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EDD693" w14:textId="77777777" w:rsidR="0023499C" w:rsidRDefault="00F3327A" w:rsidP="00E44E64">
      <w:pPr>
        <w:pStyle w:val="Titre1"/>
      </w:pPr>
      <w:bookmarkStart w:id="0" w:name="_Toc159860356"/>
      <w:bookmarkStart w:id="1" w:name="_Toc172569833"/>
      <w:r>
        <w:t>INTRODUCTION</w:t>
      </w:r>
      <w:bookmarkEnd w:id="0"/>
      <w:bookmarkEnd w:id="1"/>
    </w:p>
    <w:p w14:paraId="744D99C5" w14:textId="77777777" w:rsidR="0023499C" w:rsidRDefault="00F3327A" w:rsidP="00E44E64">
      <w:pPr>
        <w:ind w:firstLine="709"/>
      </w:pPr>
      <w:r>
        <w:t>La communication est un élément crucial pour assurer le succès d’une organisation. C’est à travers sa voix, qu’une institution communique avec ses cibles (étudiants, populations, clients, fournisseurs et son environnement). Elle lui permet de se construire une image et une notoriété auprès du public. Les TIC viennent compléter le rôle de la communication traditionnelle, voire l’améliorer grâce à la digitalisation.</w:t>
      </w:r>
    </w:p>
    <w:p w14:paraId="601108A2" w14:textId="5B9C1A46" w:rsidR="0023499C" w:rsidRDefault="00F3327A" w:rsidP="00E44E64">
      <w:pPr>
        <w:ind w:firstLine="709"/>
      </w:pPr>
      <w:r>
        <w:t>Cette technologie a permis à la communication de prendre la forme d’un dialogue entre l’institution et ses cibles. Elle a également permis à certaines institutions de se démarquer de leurs concurrents sur le web en soignant leur image de marque, en promouvant leur offre et en entretenant de bonnes relations avec les cibles</w:t>
      </w:r>
      <w:r w:rsidR="00E47DED">
        <w:t xml:space="preserve"> </w:t>
      </w:r>
      <w:proofErr w:type="gramStart"/>
      <w:r w:rsidR="00E47DED">
        <w:t xml:space="preserve">afin </w:t>
      </w:r>
      <w:r>
        <w:t xml:space="preserve"> </w:t>
      </w:r>
      <w:r w:rsidR="00E47DED">
        <w:t>d’</w:t>
      </w:r>
      <w:r>
        <w:t>être</w:t>
      </w:r>
      <w:proofErr w:type="gramEnd"/>
      <w:r>
        <w:t xml:space="preserve"> plus proche d’elles. Parmi elles, nous pouvons citer les entreprises technologiques comme Apple, qui utilise des campagnes de marketing créatives et des produits bien conçus pour renforcer sa marque.  </w:t>
      </w:r>
    </w:p>
    <w:p w14:paraId="0885289D" w14:textId="25DACABA" w:rsidR="0023499C" w:rsidRDefault="00F3327A" w:rsidP="00E44E64">
      <w:pPr>
        <w:ind w:firstLine="709"/>
      </w:pPr>
      <w:r>
        <w:t xml:space="preserve">Nike également </w:t>
      </w:r>
      <w:r w:rsidR="00E47DED">
        <w:t xml:space="preserve">est </w:t>
      </w:r>
      <w:r>
        <w:t>un exemple, utilisant des stratégies numériques innovantes et des collaborations avec des célébrités pour maintenir sa position de leader dans l’industrie du sport. Enfin, des institutions comme la croix rouge utilise les médias sociaux et les réseaux sociaux pour sensibiliser aux enjeux humanitaires et mobiliser le public.</w:t>
      </w:r>
    </w:p>
    <w:p w14:paraId="7773C8E0" w14:textId="77777777" w:rsidR="0023499C" w:rsidRDefault="00F3327A" w:rsidP="00E44E64">
      <w:pPr>
        <w:ind w:firstLine="709"/>
      </w:pPr>
      <w:r>
        <w:t>Avec le développement du digital, les institutions se sont retrouvées dans l’obligation de revoir leurs stratégies et d’intégrer le digital dans leurs systèmes, que ce soit en termes de marketing ou de communication.</w:t>
      </w:r>
    </w:p>
    <w:p w14:paraId="2FEE4245" w14:textId="4AE6267A" w:rsidR="0023499C" w:rsidRDefault="00F3327A" w:rsidP="00E44E64">
      <w:pPr>
        <w:ind w:firstLine="709"/>
      </w:pPr>
      <w:r>
        <w:t xml:space="preserve">Aujourd’hui, la communication traditionnelle où les institutions passent leurs publicités sur des chaînes de télévision ou à travers des journaux et des affichages urbains est partiellement révolue. On est rentré dans une toute nouvelle dimension où les organisations et institutions réussissent à atteindre un nombre très large d’audience dans un laps de temps. Cette nouvelle dimension de la communication s’impose, de plus en plus, dans toutes les formes d’organisation. Elle s’inscrit dans une perspective stratégique et se gagne à travers divers actes relationnels qui s’établissent avec l’environnement externe, mais aussi au sein de l’organisation, entre les structures, les groupes ou les individus. </w:t>
      </w:r>
    </w:p>
    <w:p w14:paraId="62712582" w14:textId="77777777" w:rsidR="0023499C" w:rsidRDefault="00F3327A" w:rsidP="00E44E64">
      <w:pPr>
        <w:ind w:firstLine="709"/>
      </w:pPr>
      <w:r>
        <w:t>C’est pourquoi, beaucoup d’universités, à travers le monde l’ont compris et en ont fait un véritable outil de promotion de leur image.</w:t>
      </w:r>
    </w:p>
    <w:p w14:paraId="29B8E144" w14:textId="38C87A69" w:rsidR="0023499C" w:rsidRDefault="00F3327A" w:rsidP="00E44E64">
      <w:pPr>
        <w:ind w:firstLine="709"/>
      </w:pPr>
      <w:r>
        <w:t xml:space="preserve">C’est le cas de l’Université Harvard </w:t>
      </w:r>
      <w:r w:rsidR="008B3EAA">
        <w:t xml:space="preserve">aux </w:t>
      </w:r>
      <w:r>
        <w:t xml:space="preserve">États-Unis qui utilise YouTube, Facebook, Twitter et LinkedIn pour promouvoir ses programmes académiques en </w:t>
      </w:r>
      <w:r>
        <w:lastRenderedPageBreak/>
        <w:t>organisant et en diffusant des évènements en ligne, tout en partageant des témoignages d'étudiants, etc. Sur YouTube, elle comptabilise 2,47 millions d’abonnés plus de 3,5 mille publications</w:t>
      </w:r>
      <w:r>
        <w:rPr>
          <w:rStyle w:val="Appelnotedebasdep"/>
        </w:rPr>
        <w:footnoteReference w:id="1"/>
      </w:r>
      <w:r>
        <w:t>, Facebook 6,6 millions de followers</w:t>
      </w:r>
      <w:r>
        <w:rPr>
          <w:rStyle w:val="Appelnotedebasdep"/>
        </w:rPr>
        <w:footnoteReference w:id="2"/>
      </w:r>
      <w:r>
        <w:t xml:space="preserve">, Twitter 1,6 millions de followers </w:t>
      </w:r>
      <w:r>
        <w:rPr>
          <w:rStyle w:val="Appelnotedebasdep"/>
        </w:rPr>
        <w:footnoteReference w:id="3"/>
      </w:r>
      <w:r>
        <w:t>et LinkedIn avec 2 millions</w:t>
      </w:r>
      <w:r>
        <w:rPr>
          <w:rStyle w:val="Appelnotedebasdep"/>
        </w:rPr>
        <w:footnoteReference w:id="4"/>
      </w:r>
      <w:r>
        <w:t xml:space="preserve">. </w:t>
      </w:r>
    </w:p>
    <w:p w14:paraId="34A6BCE7" w14:textId="77777777" w:rsidR="0023499C" w:rsidRDefault="00F3327A" w:rsidP="00E44E64">
      <w:pPr>
        <w:ind w:firstLine="709"/>
      </w:pPr>
      <w:r>
        <w:t>L’Université de Cambridge au Royaume-Uni utilise, elle aussi, une approche multicanale pour sa communication digitale, allant des médias sociaux à la création de contenus sur son site Web. Elle met en avant la recherche, les opportunités d'études et les projets innovants à travers ses plateformes digitales : Facebook avec 2,6 millions de followers</w:t>
      </w:r>
      <w:r>
        <w:rPr>
          <w:rStyle w:val="Appelnotedebasdep"/>
        </w:rPr>
        <w:footnoteReference w:id="5"/>
      </w:r>
      <w:r>
        <w:t>, X (anciennement Twitter) avec 837 milles followers</w:t>
      </w:r>
      <w:r>
        <w:rPr>
          <w:rStyle w:val="Appelnotedebasdep"/>
        </w:rPr>
        <w:footnoteReference w:id="6"/>
      </w:r>
      <w:r>
        <w:t>, LinkedIn avec 1 million d’abonnés</w:t>
      </w:r>
      <w:r>
        <w:rPr>
          <w:rStyle w:val="Appelnotedebasdep"/>
        </w:rPr>
        <w:footnoteReference w:id="7"/>
      </w:r>
      <w:r>
        <w:t xml:space="preserve"> et YouTube avec 468 milles abonnés. </w:t>
      </w:r>
      <w:r>
        <w:rPr>
          <w:rStyle w:val="Appelnotedebasdep"/>
        </w:rPr>
        <w:footnoteReference w:id="8"/>
      </w:r>
    </w:p>
    <w:p w14:paraId="7BA9C387" w14:textId="77777777" w:rsidR="0023499C" w:rsidRDefault="00F3327A" w:rsidP="00E44E64">
      <w:pPr>
        <w:ind w:firstLine="709"/>
      </w:pPr>
      <w:r>
        <w:t>En Australie, l’Université de Melbourne utilise les médias sociaux, pour partager des photos et des histoires sur la vie du campus ; promouvoir leurs formations en publiant des contenus éducatifs, etc. Sur leur page Facebook, elle comptabilise 541 milles followers</w:t>
      </w:r>
      <w:r>
        <w:rPr>
          <w:rStyle w:val="Appelnotedebasdep"/>
        </w:rPr>
        <w:footnoteReference w:id="9"/>
      </w:r>
      <w:r>
        <w:t>, X (anciennement Twitter) 132 milles followers</w:t>
      </w:r>
      <w:r>
        <w:rPr>
          <w:rStyle w:val="Appelnotedebasdep"/>
        </w:rPr>
        <w:footnoteReference w:id="10"/>
      </w:r>
      <w:r>
        <w:t xml:space="preserve">, LinkedIn 512 milles abonnés </w:t>
      </w:r>
      <w:r>
        <w:rPr>
          <w:rStyle w:val="Appelnotedebasdep"/>
        </w:rPr>
        <w:footnoteReference w:id="11"/>
      </w:r>
      <w:r>
        <w:t>et YouTube avec 116 milles abonnés.</w:t>
      </w:r>
      <w:r>
        <w:rPr>
          <w:rStyle w:val="Appelnotedebasdep"/>
        </w:rPr>
        <w:footnoteReference w:id="12"/>
      </w:r>
    </w:p>
    <w:p w14:paraId="3ABF1B89" w14:textId="77777777" w:rsidR="0023499C" w:rsidRDefault="00F3327A" w:rsidP="00E44E64">
      <w:pPr>
        <w:ind w:firstLine="709"/>
      </w:pPr>
      <w:r>
        <w:t>Au Japon, l’Université de Tokyo utilise beaucoup plus son site Web pour partager des informations sur ses programmes de formation ainsi que ses résultats académiques. Elle est également présente sur les réseaux sociaux pour atteindre un public plus large et plus mondial. On peut citer Facebook avec 118 milles followers</w:t>
      </w:r>
      <w:r>
        <w:rPr>
          <w:rStyle w:val="Appelnotedebasdep"/>
        </w:rPr>
        <w:footnoteReference w:id="13"/>
      </w:r>
      <w:r>
        <w:t xml:space="preserve">, X (anciennement </w:t>
      </w:r>
      <w:r>
        <w:lastRenderedPageBreak/>
        <w:t>Twitter) avec 23 milles followers</w:t>
      </w:r>
      <w:r>
        <w:rPr>
          <w:rStyle w:val="Appelnotedebasdep"/>
        </w:rPr>
        <w:footnoteReference w:id="14"/>
      </w:r>
      <w:r>
        <w:t xml:space="preserve">, LinkedIn avec 116 milles </w:t>
      </w:r>
      <w:r>
        <w:rPr>
          <w:rStyle w:val="Appelnotedebasdep"/>
        </w:rPr>
        <w:footnoteReference w:id="15"/>
      </w:r>
      <w:r>
        <w:t>et YouTube avec 23 milles abonnés.</w:t>
      </w:r>
      <w:r>
        <w:rPr>
          <w:rStyle w:val="Appelnotedebasdep"/>
        </w:rPr>
        <w:footnoteReference w:id="16"/>
      </w:r>
    </w:p>
    <w:p w14:paraId="50903C99" w14:textId="382F9DC0" w:rsidR="0023499C" w:rsidRDefault="00F3327A" w:rsidP="00E44E64">
      <w:pPr>
        <w:ind w:firstLine="709"/>
      </w:pPr>
      <w:r>
        <w:t>L’Afrique</w:t>
      </w:r>
      <w:r w:rsidR="002B4CD7">
        <w:t>,</w:t>
      </w:r>
      <w:r>
        <w:t xml:space="preserve"> à l’instar des autres pays du monde</w:t>
      </w:r>
      <w:r w:rsidR="002B4CD7">
        <w:t>,</w:t>
      </w:r>
      <w:r>
        <w:t xml:space="preserve"> emboîte le pas de manière lente. Néanmoins, il y a quelques exceptions</w:t>
      </w:r>
      <w:r w:rsidR="002B4CD7">
        <w:t>.</w:t>
      </w:r>
      <w:r>
        <w:t xml:space="preserve"> </w:t>
      </w:r>
      <w:r w:rsidR="002B4CD7">
        <w:t>C</w:t>
      </w:r>
      <w:r>
        <w:t>e sont les cas de l’Université de Johannesburg en Afrique du Sud et celle de Lagos au Nigeria.</w:t>
      </w:r>
    </w:p>
    <w:p w14:paraId="48718DA7" w14:textId="77777777" w:rsidR="0023499C" w:rsidRDefault="00F3327A" w:rsidP="00E44E64">
      <w:pPr>
        <w:ind w:firstLine="709"/>
      </w:pPr>
      <w:r>
        <w:t>L’Université du Johannesburg en Afrique du Sud utilise activement les réseaux sociaux avec une présence quotidienne pour partager des actualités sur l’Université, des événements en ligne et des articles de recherche notamment : Twitter avec 237 milles abonnés</w:t>
      </w:r>
      <w:r>
        <w:rPr>
          <w:rStyle w:val="Appelnotedebasdep"/>
        </w:rPr>
        <w:footnoteReference w:id="17"/>
      </w:r>
      <w:r>
        <w:t>, Facebook avec 296 milles abonnés</w:t>
      </w:r>
      <w:r>
        <w:rPr>
          <w:rStyle w:val="Appelnotedebasdep"/>
        </w:rPr>
        <w:footnoteReference w:id="18"/>
      </w:r>
      <w:r>
        <w:t xml:space="preserve">, LinkedIn avec 366 milles abonnés </w:t>
      </w:r>
      <w:r>
        <w:rPr>
          <w:rStyle w:val="Appelnotedebasdep"/>
        </w:rPr>
        <w:footnoteReference w:id="19"/>
      </w:r>
      <w:r>
        <w:t>et YouTube avec 22 milles abonnés</w:t>
      </w:r>
      <w:r>
        <w:rPr>
          <w:rStyle w:val="Appelnotedebasdep"/>
        </w:rPr>
        <w:footnoteReference w:id="20"/>
      </w:r>
      <w:r>
        <w:t>.</w:t>
      </w:r>
    </w:p>
    <w:p w14:paraId="475411DD" w14:textId="77777777" w:rsidR="0023499C" w:rsidRDefault="00F3327A" w:rsidP="00E44E64">
      <w:pPr>
        <w:ind w:firstLine="709"/>
      </w:pPr>
      <w:r>
        <w:t xml:space="preserve">Au Nigeria, l’Université de Lagos est également présente en ligne pour diffuser des informations sur les admissions, les programmes académiques et les activités estudiantines. Elle est présente sur Facebook où elle comptabilise 44 mille </w:t>
      </w:r>
      <w:r>
        <w:rPr>
          <w:rStyle w:val="Appelnotedebasdep"/>
        </w:rPr>
        <w:footnoteReference w:id="21"/>
      </w:r>
      <w:r>
        <w:t xml:space="preserve"> abonnés pour interagir avec la communauté étudiante.</w:t>
      </w:r>
    </w:p>
    <w:p w14:paraId="7F3E2F16" w14:textId="77777777" w:rsidR="0023499C" w:rsidRDefault="00F3327A" w:rsidP="00E44E64">
      <w:pPr>
        <w:ind w:firstLine="709"/>
      </w:pPr>
      <w:r>
        <w:t>Ces grandes Universités du monde font recours à la communication digitale pour toucher un public mondial afin de promouvoir leurs programmes académiques et leurs résultats de recherches à une large audience, mais aussi, pour renforcer leurs réputations et leurs influences dans le domaine de l’enseignement supérieur.</w:t>
      </w:r>
    </w:p>
    <w:p w14:paraId="0FA15D1A" w14:textId="23877BF0" w:rsidR="0023499C" w:rsidRDefault="00F3327A" w:rsidP="00E44E64">
      <w:pPr>
        <w:ind w:firstLine="709"/>
      </w:pPr>
      <w:r>
        <w:t>Depuis l’année 2014, on assiste en République de Guinée à une présence de la communication dans toutes les institutions publiques. Les Ministères, les Institutions d’Enseignement Supérieur (IES), les Etablissements Publics à caractère Administratif, se sont tous dotés de service de communication avec une forte utilisation des outils digitaux, notamment avec la création et l’animation des pages sur les réseaux sociaux, la création des sites internet, l’utilisation des systèmes d’email, etc.</w:t>
      </w:r>
    </w:p>
    <w:p w14:paraId="3C7D5688" w14:textId="3ED1AE37" w:rsidR="0023499C" w:rsidRDefault="00F3327A" w:rsidP="00E44E64">
      <w:pPr>
        <w:ind w:firstLine="709"/>
      </w:pPr>
      <w:r>
        <w:lastRenderedPageBreak/>
        <w:t xml:space="preserve">C’est ainsi que l’Université Gamal Abdel Nasser de Conakry en tant qu’Institution d’Enseignement Supérieur de premier plan en République de Guinée, s’est doté depuis </w:t>
      </w:r>
      <w:r w:rsidR="00955FFC">
        <w:t>mars 2021</w:t>
      </w:r>
      <w:r>
        <w:t xml:space="preserve"> d’un service de communication principalement axé sur le digital migrant ainsi </w:t>
      </w:r>
      <w:r w:rsidR="00816A23">
        <w:t xml:space="preserve">que </w:t>
      </w:r>
      <w:r>
        <w:t>des méthodes traditionnelles de communication vers le numérique.</w:t>
      </w:r>
    </w:p>
    <w:p w14:paraId="2F6D8011" w14:textId="77777777" w:rsidR="0023499C" w:rsidRDefault="00F3327A" w:rsidP="00E44E64">
      <w:r>
        <w:t>Cependant, cette transition soulève des interrogations quant à l'efficacité des actions mises en place</w:t>
      </w:r>
      <w:r>
        <w:rPr>
          <w:color w:val="FF0000"/>
        </w:rPr>
        <w:t xml:space="preserve">. </w:t>
      </w:r>
      <w:r>
        <w:t xml:space="preserve">Car s’il est vrai que l’UGANC communique à travers internet, cette communication reste encore non formalisée, non structurée, elle n’obéit à aucune stratégie de communication. </w:t>
      </w:r>
    </w:p>
    <w:p w14:paraId="16D6CBCB" w14:textId="77777777" w:rsidR="0023499C" w:rsidRDefault="00F3327A" w:rsidP="00E44E64">
      <w:pPr>
        <w:rPr>
          <w:b/>
          <w:i/>
        </w:rPr>
      </w:pPr>
      <w:r>
        <w:t xml:space="preserve">C’est précisément cette lacune que nous avons identifiée comme problème à résoudre et nous nous sommes donc assignés, à travers ce thème, le défi de faire la </w:t>
      </w:r>
      <w:r>
        <w:rPr>
          <w:b/>
          <w:i/>
          <w:color w:val="000000"/>
        </w:rPr>
        <w:t>«</w:t>
      </w:r>
      <w:r>
        <w:rPr>
          <w:b/>
          <w:i/>
        </w:rPr>
        <w:t xml:space="preserve"> Proposition d’une stratégie de Communication digitale à l’Université Gamal Abdel Nasser de Conakry </w:t>
      </w:r>
      <w:r>
        <w:rPr>
          <w:b/>
          <w:i/>
          <w:color w:val="000000"/>
        </w:rPr>
        <w:t>».</w:t>
      </w:r>
      <w:r>
        <w:rPr>
          <w:b/>
          <w:i/>
        </w:rPr>
        <w:t xml:space="preserve"> </w:t>
      </w:r>
    </w:p>
    <w:p w14:paraId="4954E664" w14:textId="77777777" w:rsidR="0023499C" w:rsidRDefault="0023499C" w:rsidP="00E44E64">
      <w:pPr>
        <w:ind w:firstLine="709"/>
      </w:pPr>
    </w:p>
    <w:p w14:paraId="59175448" w14:textId="77777777" w:rsidR="0023499C" w:rsidRDefault="00F3327A" w:rsidP="00E44E64">
      <w:r>
        <w:t>Ainsi, pour traiter ce thème, nous avons posé un certain nombre de questions et décliné des objectifs.</w:t>
      </w:r>
    </w:p>
    <w:p w14:paraId="6F0932B5" w14:textId="77777777" w:rsidR="0023499C" w:rsidRPr="003F527F" w:rsidRDefault="00F3327A" w:rsidP="00E44E64">
      <w:pPr>
        <w:pStyle w:val="Paragraphedeliste"/>
        <w:numPr>
          <w:ilvl w:val="0"/>
          <w:numId w:val="39"/>
        </w:numPr>
        <w:spacing w:after="160"/>
        <w:rPr>
          <w:b/>
          <w:bCs/>
        </w:rPr>
      </w:pPr>
      <w:r w:rsidRPr="003F527F">
        <w:rPr>
          <w:b/>
          <w:bCs/>
        </w:rPr>
        <w:t xml:space="preserve">Questions de recherche </w:t>
      </w:r>
    </w:p>
    <w:p w14:paraId="4EEB40D0" w14:textId="77777777" w:rsidR="0023499C" w:rsidRDefault="00F3327A" w:rsidP="00E44E64">
      <w:pPr>
        <w:spacing w:after="160"/>
        <w:rPr>
          <w:b/>
          <w:bCs/>
        </w:rPr>
      </w:pPr>
      <w:r>
        <w:rPr>
          <w:b/>
          <w:bCs/>
        </w:rPr>
        <w:t xml:space="preserve">Question principale </w:t>
      </w:r>
    </w:p>
    <w:p w14:paraId="32225D88" w14:textId="77777777" w:rsidR="0023499C" w:rsidRDefault="00F3327A" w:rsidP="00E44E64">
      <w:pPr>
        <w:spacing w:after="160"/>
        <w:ind w:firstLine="720"/>
      </w:pPr>
      <w:r>
        <w:t>Quel plan stratégique de communication digitale peut-on mettre en œuvre pour promouvoir l’image de l’Université Gamal Abdel Nasser ?</w:t>
      </w:r>
    </w:p>
    <w:p w14:paraId="6B6AE872" w14:textId="77777777" w:rsidR="0023499C" w:rsidRDefault="00F3327A" w:rsidP="00E44E64">
      <w:pPr>
        <w:spacing w:after="160"/>
        <w:rPr>
          <w:b/>
          <w:bCs/>
        </w:rPr>
      </w:pPr>
      <w:r>
        <w:rPr>
          <w:b/>
          <w:bCs/>
        </w:rPr>
        <w:t xml:space="preserve">Questions spécifiques </w:t>
      </w:r>
    </w:p>
    <w:p w14:paraId="7F644689" w14:textId="10F29462" w:rsidR="0023499C" w:rsidRDefault="00F3327A" w:rsidP="00E44E64">
      <w:pPr>
        <w:ind w:firstLine="720"/>
      </w:pPr>
      <w:r>
        <w:t>- Quels sont les outils de communication digitale qui pourraient être mis en place pour améliorer l’image de l’Université Gamal Abdel Nasser de Conakry ?</w:t>
      </w:r>
    </w:p>
    <w:p w14:paraId="304F50AB" w14:textId="3B6359F4" w:rsidR="0023499C" w:rsidRDefault="00F3327A" w:rsidP="00E44E64">
      <w:pPr>
        <w:ind w:firstLine="720"/>
        <w:rPr>
          <w:b/>
          <w:bCs/>
        </w:rPr>
      </w:pPr>
      <w:r>
        <w:t>- Quelles actions de communication digitale peut-on proposer pour améliorer davantage la communication digitale de l’Université Gamal Abdel Nasser de Conakry ?</w:t>
      </w:r>
    </w:p>
    <w:p w14:paraId="0436640F" w14:textId="77777777" w:rsidR="00B36765" w:rsidRDefault="00B36765" w:rsidP="00E44E64">
      <w:pPr>
        <w:rPr>
          <w:b/>
          <w:bCs/>
        </w:rPr>
      </w:pPr>
    </w:p>
    <w:p w14:paraId="6DD67760" w14:textId="77777777" w:rsidR="0023499C" w:rsidRPr="003F527F" w:rsidRDefault="00F3327A" w:rsidP="00E44E64">
      <w:pPr>
        <w:pStyle w:val="Paragraphedeliste"/>
        <w:numPr>
          <w:ilvl w:val="0"/>
          <w:numId w:val="39"/>
        </w:numPr>
        <w:rPr>
          <w:b/>
          <w:bCs/>
        </w:rPr>
      </w:pPr>
      <w:r w:rsidRPr="003F527F">
        <w:rPr>
          <w:b/>
          <w:bCs/>
        </w:rPr>
        <w:t>Hypothèses de recherche</w:t>
      </w:r>
    </w:p>
    <w:p w14:paraId="57AE941C" w14:textId="77777777" w:rsidR="0023499C" w:rsidRDefault="00F3327A" w:rsidP="00E44E64">
      <w:pPr>
        <w:spacing w:after="160"/>
        <w:rPr>
          <w:b/>
          <w:bCs/>
        </w:rPr>
      </w:pPr>
      <w:r>
        <w:rPr>
          <w:b/>
          <w:bCs/>
        </w:rPr>
        <w:t>Hypothèse principale </w:t>
      </w:r>
    </w:p>
    <w:p w14:paraId="43BE05D5" w14:textId="35A94773" w:rsidR="00EB6A92" w:rsidRDefault="00F3327A" w:rsidP="00E44E64">
      <w:r>
        <w:t>La mise en œuvre d’un plan stratégique de communication digitale permettrait de promouvoir l’image de l'Université Gamal Abdel Nasser de Conakry.</w:t>
      </w:r>
    </w:p>
    <w:p w14:paraId="00DA1B32" w14:textId="77777777" w:rsidR="00B36765" w:rsidRPr="00B36765" w:rsidRDefault="00B36765" w:rsidP="00E44E64"/>
    <w:p w14:paraId="206FDA62" w14:textId="77777777" w:rsidR="00AB1339" w:rsidRDefault="00AB1339" w:rsidP="00E44E64">
      <w:pPr>
        <w:spacing w:after="160"/>
        <w:rPr>
          <w:b/>
          <w:bCs/>
        </w:rPr>
      </w:pPr>
    </w:p>
    <w:p w14:paraId="58791ACE" w14:textId="343CED7E" w:rsidR="0023499C" w:rsidRDefault="00F3327A" w:rsidP="00E44E64">
      <w:pPr>
        <w:spacing w:after="160"/>
        <w:rPr>
          <w:b/>
          <w:bCs/>
        </w:rPr>
      </w:pPr>
      <w:r>
        <w:rPr>
          <w:b/>
          <w:bCs/>
        </w:rPr>
        <w:lastRenderedPageBreak/>
        <w:t xml:space="preserve">Hypothèses spécifiques </w:t>
      </w:r>
    </w:p>
    <w:p w14:paraId="3906255B" w14:textId="756A179E" w:rsidR="0023499C" w:rsidRDefault="00F3327A" w:rsidP="00E44E64">
      <w:pPr>
        <w:pStyle w:val="Paragraphedeliste"/>
      </w:pPr>
      <w:r>
        <w:t xml:space="preserve">- L’intégration </w:t>
      </w:r>
      <w:r w:rsidRPr="00B36765">
        <w:t>d</w:t>
      </w:r>
      <w:r w:rsidR="00AD1F4B" w:rsidRPr="00B36765">
        <w:t xml:space="preserve">e </w:t>
      </w:r>
      <w:r w:rsidR="00D01DDF" w:rsidRPr="00B36765">
        <w:t>nouv</w:t>
      </w:r>
      <w:r w:rsidR="00CC0BFA">
        <w:t>e</w:t>
      </w:r>
      <w:r w:rsidR="00AB1339">
        <w:t>aux</w:t>
      </w:r>
      <w:r w:rsidR="00D01DDF" w:rsidRPr="00B36765">
        <w:t xml:space="preserve"> </w:t>
      </w:r>
      <w:r w:rsidRPr="00B36765">
        <w:t>outils</w:t>
      </w:r>
      <w:r>
        <w:t xml:space="preserve"> de communication</w:t>
      </w:r>
      <w:r w:rsidR="007A205C">
        <w:t xml:space="preserve"> digitale comme les newsletters, les outils de veille informationnelle et de création de contenu</w:t>
      </w:r>
      <w:r>
        <w:t xml:space="preserve"> </w:t>
      </w:r>
      <w:r w:rsidR="00B36765">
        <w:t>pourrai</w:t>
      </w:r>
      <w:r w:rsidR="00CC0BFA">
        <w:t>en</w:t>
      </w:r>
      <w:r w:rsidR="00B36765">
        <w:t>t</w:t>
      </w:r>
      <w:r>
        <w:t xml:space="preserve"> améliorer la visibilité de l’Université Gamal Abdel Nasser de Conakry.</w:t>
      </w:r>
    </w:p>
    <w:p w14:paraId="3BD3E9B4" w14:textId="591454B5" w:rsidR="0023499C" w:rsidRDefault="00F3327A" w:rsidP="00E44E64">
      <w:pPr>
        <w:pStyle w:val="Paragraphedeliste"/>
      </w:pPr>
      <w:r>
        <w:t xml:space="preserve">- De nouvelles actions de communication digitale </w:t>
      </w:r>
      <w:r w:rsidR="00E51EED">
        <w:t xml:space="preserve">comme </w:t>
      </w:r>
      <w:r w:rsidR="006474F0">
        <w:t>le référencement naturel</w:t>
      </w:r>
      <w:r w:rsidR="0040603E">
        <w:t xml:space="preserve"> et payant et</w:t>
      </w:r>
      <w:r w:rsidR="004E2993">
        <w:t xml:space="preserve"> la diffusion de vidéos institutionnelles</w:t>
      </w:r>
      <w:r w:rsidR="00E51EED">
        <w:t xml:space="preserve"> </w:t>
      </w:r>
      <w:r>
        <w:t>peuvent améliorer davantage la communication digitale de l’Université Gamal Abdel Nasser de Conakry.</w:t>
      </w:r>
    </w:p>
    <w:p w14:paraId="4BB96978" w14:textId="77777777" w:rsidR="0023499C" w:rsidRDefault="0023499C" w:rsidP="00E44E64">
      <w:pPr>
        <w:pStyle w:val="Paragraphedeliste"/>
      </w:pPr>
    </w:p>
    <w:p w14:paraId="230FFA96" w14:textId="77777777" w:rsidR="0023499C" w:rsidRPr="00EB6A92" w:rsidRDefault="00F3327A" w:rsidP="00E44E64">
      <w:pPr>
        <w:pStyle w:val="Paragraphedeliste"/>
        <w:numPr>
          <w:ilvl w:val="0"/>
          <w:numId w:val="39"/>
        </w:numPr>
        <w:rPr>
          <w:b/>
          <w:bCs/>
        </w:rPr>
      </w:pPr>
      <w:r w:rsidRPr="00EB6A92">
        <w:rPr>
          <w:b/>
          <w:bCs/>
        </w:rPr>
        <w:t>Objectifs de recherche</w:t>
      </w:r>
    </w:p>
    <w:p w14:paraId="370D05BD" w14:textId="5FC2B2D3" w:rsidR="0023499C" w:rsidRDefault="00F3327A" w:rsidP="00E44E64">
      <w:pPr>
        <w:spacing w:after="160"/>
        <w:rPr>
          <w:b/>
          <w:bCs/>
        </w:rPr>
      </w:pPr>
      <w:r>
        <w:rPr>
          <w:b/>
          <w:bCs/>
        </w:rPr>
        <w:t>Objectif principal</w:t>
      </w:r>
    </w:p>
    <w:p w14:paraId="09A1F4D0" w14:textId="77777777" w:rsidR="0023499C" w:rsidRDefault="00F3327A" w:rsidP="00E44E64">
      <w:pPr>
        <w:pStyle w:val="Paragraphedeliste"/>
      </w:pPr>
      <w:r>
        <w:t>Mettre en œuvre une stratégie de communication digitale pour promouvoir l’image de l’Université Gamal Abdel Nasser de Conakry.</w:t>
      </w:r>
    </w:p>
    <w:p w14:paraId="2539782D" w14:textId="77777777" w:rsidR="0023499C" w:rsidRDefault="0023499C" w:rsidP="00E44E64">
      <w:pPr>
        <w:pStyle w:val="Paragraphedeliste"/>
      </w:pPr>
    </w:p>
    <w:p w14:paraId="28C41B0F" w14:textId="77777777" w:rsidR="0023499C" w:rsidRDefault="00F3327A" w:rsidP="00E44E64">
      <w:pPr>
        <w:spacing w:after="160"/>
        <w:rPr>
          <w:b/>
          <w:bCs/>
        </w:rPr>
      </w:pPr>
      <w:r>
        <w:rPr>
          <w:b/>
          <w:bCs/>
        </w:rPr>
        <w:t xml:space="preserve">Objectifs spécifiques </w:t>
      </w:r>
    </w:p>
    <w:p w14:paraId="064ED795" w14:textId="77777777" w:rsidR="0023499C" w:rsidRDefault="00F3327A" w:rsidP="00E44E64">
      <w:pPr>
        <w:ind w:firstLine="709"/>
      </w:pPr>
      <w:r>
        <w:t>- Identifier et analyser les outils de communication digitale utilisés pour promouvoir l’image de l'Université Gamal Abdel Nasser de Conakry.</w:t>
      </w:r>
    </w:p>
    <w:p w14:paraId="19B12D66" w14:textId="77777777" w:rsidR="0023499C" w:rsidRDefault="00F3327A" w:rsidP="00E44E64">
      <w:pPr>
        <w:ind w:firstLine="709"/>
      </w:pPr>
      <w:r>
        <w:t>- Proposer de nouvelles actions de communication digitale pour renforcer davantage la communication digitale de l’Université Gamal Abdel Nasser de Conakry.</w:t>
      </w:r>
    </w:p>
    <w:p w14:paraId="3D27535C" w14:textId="77777777" w:rsidR="0023499C" w:rsidRDefault="0023499C" w:rsidP="00E44E64">
      <w:pPr>
        <w:ind w:firstLine="709"/>
      </w:pPr>
    </w:p>
    <w:p w14:paraId="28B5B7D5" w14:textId="77777777" w:rsidR="0023499C" w:rsidRDefault="00F3327A" w:rsidP="00E44E64">
      <w:pPr>
        <w:ind w:firstLine="709"/>
      </w:pPr>
      <w:r>
        <w:t xml:space="preserve">Pour atteindre ces objectifs, nous avons structuré notre travail en quatre 4 chapitres. </w:t>
      </w:r>
    </w:p>
    <w:p w14:paraId="5E5A1DD3" w14:textId="77777777" w:rsidR="0023499C" w:rsidRDefault="00F3327A" w:rsidP="00E44E64">
      <w:r>
        <w:t xml:space="preserve"> Le premier chapitre présente le cadre conceptuel et méthodologique. Dans ce chapitre, nous avons défini, d’abord, les concepts clés tels que : Proposition, stratégie, Communication, digital, communication digitale, stratégie de communication digitale et IES. Ensuite, nous avons présenté une revue de la littérature. Enfin, nous avons présenté notre démarche de recherche. Cette méthode s’articule sur l’approche mixte.</w:t>
      </w:r>
    </w:p>
    <w:p w14:paraId="42371160" w14:textId="77777777" w:rsidR="0023499C" w:rsidRDefault="00F3327A" w:rsidP="00E44E64">
      <w:r>
        <w:rPr>
          <w:color w:val="000000"/>
        </w:rPr>
        <w:t>Le deuxième chapitre est</w:t>
      </w:r>
      <w:r>
        <w:t xml:space="preserve"> consacré à la </w:t>
      </w:r>
      <w:bookmarkStart w:id="2" w:name="_Hlk159796103"/>
      <w:r>
        <w:t>présentation de l’Université Gamal Abdel Nasser de Conakry (UGANC)</w:t>
      </w:r>
      <w:bookmarkEnd w:id="2"/>
      <w:r>
        <w:t>. Dans cette présentation, nous avons pris en compte l’historique, ses missions et son organisation.</w:t>
      </w:r>
    </w:p>
    <w:p w14:paraId="55A27507" w14:textId="77777777" w:rsidR="0023499C" w:rsidRDefault="00F3327A" w:rsidP="00E44E64">
      <w:pPr>
        <w:rPr>
          <w:color w:val="000000"/>
        </w:rPr>
      </w:pPr>
      <w:r>
        <w:t xml:space="preserve">Le troisième chapitre a porté sur le diagnostic de la communication digitale mise en place par l’Université Gamal Abdel Nasser de Conakry. Dans ce chapitre, nous avons identifié </w:t>
      </w:r>
      <w:r>
        <w:lastRenderedPageBreak/>
        <w:t xml:space="preserve">et analysé tous les outils de communication digitale, d’une part et </w:t>
      </w:r>
      <w:r>
        <w:rPr>
          <w:color w:val="000000"/>
        </w:rPr>
        <w:t>interpréter les données recueillies sur le terrain.</w:t>
      </w:r>
    </w:p>
    <w:p w14:paraId="54706FA0" w14:textId="77777777" w:rsidR="0023499C" w:rsidRDefault="00F3327A" w:rsidP="00E44E64">
      <w:pPr>
        <w:rPr>
          <w:color w:val="000000"/>
        </w:rPr>
      </w:pPr>
      <w:r>
        <w:rPr>
          <w:color w:val="000000"/>
        </w:rPr>
        <w:t xml:space="preserve">Dans le quatrième et dernier chapitre, nous avons proposé </w:t>
      </w:r>
      <w:r>
        <w:t>une nouvelle stratégie de communication digitale pour l’Université Gamal Abdel de Conakry</w:t>
      </w:r>
      <w:r>
        <w:rPr>
          <w:color w:val="000000"/>
        </w:rPr>
        <w:t xml:space="preserve"> en vue d’améliorer la fluidité de l’information au sein de l’Université et améliorer son image par le moyen de la communication digitale. </w:t>
      </w:r>
    </w:p>
    <w:p w14:paraId="78771E0B" w14:textId="77777777" w:rsidR="0023499C" w:rsidRDefault="00F3327A" w:rsidP="00E44E64">
      <w:pPr>
        <w:spacing w:after="160"/>
        <w:jc w:val="left"/>
      </w:pPr>
      <w:r>
        <w:br w:type="page"/>
      </w:r>
    </w:p>
    <w:p w14:paraId="0CC892CC" w14:textId="77777777" w:rsidR="0023499C" w:rsidRDefault="00F3327A" w:rsidP="00E44E64">
      <w:pPr>
        <w:pStyle w:val="Titre1"/>
        <w:jc w:val="both"/>
      </w:pPr>
      <w:bookmarkStart w:id="3" w:name="_Toc159860357"/>
      <w:bookmarkStart w:id="4" w:name="_Toc172569834"/>
      <w:r>
        <w:lastRenderedPageBreak/>
        <w:t>CHAPITRE I : CADRE CONCEPTUEL ET METHODOLOGIE</w:t>
      </w:r>
      <w:bookmarkEnd w:id="3"/>
      <w:r>
        <w:t xml:space="preserve"> DE RECHERCHE</w:t>
      </w:r>
      <w:bookmarkEnd w:id="4"/>
    </w:p>
    <w:p w14:paraId="05B446E6" w14:textId="77777777" w:rsidR="0023499C" w:rsidRDefault="00F3327A" w:rsidP="00E44E64">
      <w:pPr>
        <w:spacing w:after="100" w:afterAutospacing="1"/>
      </w:pPr>
      <w:bookmarkStart w:id="5" w:name="_Toc159860358"/>
      <w:r>
        <w:t xml:space="preserve">Dans ce chapitre, nous définissons d’abord les concepts clés.  Ensuite, nous faisons la revue de la littérature afin de nous faciliter la compréhension de notre thématique. Enfin, nous abordons le cadre méthodologique dans lequel nous présentons nos données et leur technique d’analyse. </w:t>
      </w:r>
    </w:p>
    <w:p w14:paraId="70108E2A" w14:textId="358E401D" w:rsidR="0023499C" w:rsidRDefault="00893C24" w:rsidP="00E44E64">
      <w:pPr>
        <w:pStyle w:val="Titre2"/>
        <w:spacing w:before="0"/>
      </w:pPr>
      <w:bookmarkStart w:id="6" w:name="_Toc172569835"/>
      <w:r>
        <w:t xml:space="preserve">1.1. Cadre conceptuel </w:t>
      </w:r>
      <w:bookmarkEnd w:id="5"/>
      <w:r>
        <w:t>de recherche</w:t>
      </w:r>
      <w:bookmarkEnd w:id="6"/>
      <w:r>
        <w:t xml:space="preserve"> </w:t>
      </w:r>
    </w:p>
    <w:p w14:paraId="462ACC55" w14:textId="77777777" w:rsidR="0023499C" w:rsidRDefault="00F3327A" w:rsidP="00E44E64">
      <w:pPr>
        <w:ind w:firstLine="709"/>
      </w:pPr>
      <w:r>
        <w:t>Notre cadre conceptuel de recherche comprend les concepts et expressions suivants : Proposition, stratégie, communication, digital, communication digitale, stratégie de communication digitale, et IES.</w:t>
      </w:r>
    </w:p>
    <w:p w14:paraId="72EDA215" w14:textId="4DA4508B" w:rsidR="0023499C" w:rsidRPr="00B260E1" w:rsidRDefault="00F3327A" w:rsidP="00E44E64">
      <w:pPr>
        <w:pStyle w:val="Titre3"/>
        <w:numPr>
          <w:ilvl w:val="2"/>
          <w:numId w:val="42"/>
        </w:numPr>
      </w:pPr>
      <w:bookmarkStart w:id="7" w:name="_Toc172569836"/>
      <w:r w:rsidRPr="0026514B">
        <w:t>Proposition</w:t>
      </w:r>
      <w:bookmarkEnd w:id="7"/>
    </w:p>
    <w:p w14:paraId="425564B1" w14:textId="77777777" w:rsidR="000800C4" w:rsidRDefault="00F3327A" w:rsidP="00E44E64">
      <w:pPr>
        <w:ind w:firstLine="720"/>
      </w:pPr>
      <w:r>
        <w:rPr>
          <w:i/>
          <w:iCs/>
        </w:rPr>
        <w:t>« Action de </w:t>
      </w:r>
      <w:hyperlink r:id="rId20" w:history="1">
        <w:r>
          <w:rPr>
            <w:i/>
            <w:iCs/>
          </w:rPr>
          <w:t>proposer</w:t>
        </w:r>
      </w:hyperlink>
      <w:r>
        <w:rPr>
          <w:i/>
          <w:iCs/>
        </w:rPr>
        <w:t> quelque chose ; ce que l'on propose : Faire une proposition avantageuse »</w:t>
      </w:r>
      <w:r>
        <w:rPr>
          <w:rStyle w:val="Appelnotedebasdep"/>
          <w:i/>
          <w:iCs/>
        </w:rPr>
        <w:t xml:space="preserve"> </w:t>
      </w:r>
      <w:r>
        <w:rPr>
          <w:rStyle w:val="Appelnotedebasdep"/>
          <w:i/>
          <w:iCs/>
        </w:rPr>
        <w:footnoteReference w:id="22"/>
      </w:r>
      <w:r>
        <w:rPr>
          <w:i/>
          <w:iCs/>
        </w:rPr>
        <w:t xml:space="preserve">. </w:t>
      </w:r>
      <w:r>
        <w:t>C’est donc, une suggestion ou une recommandation d'une nouvelle approche visant le plus souvent à améliorer l’existant.</w:t>
      </w:r>
    </w:p>
    <w:p w14:paraId="5D9FE39D" w14:textId="63FEBCF6" w:rsidR="0023499C" w:rsidRPr="000800C4" w:rsidRDefault="00F3327A" w:rsidP="00E44E64">
      <w:pPr>
        <w:pStyle w:val="Titre3"/>
        <w:numPr>
          <w:ilvl w:val="2"/>
          <w:numId w:val="42"/>
        </w:numPr>
      </w:pPr>
      <w:bookmarkStart w:id="8" w:name="_Toc172569837"/>
      <w:r>
        <w:t>Stratégie</w:t>
      </w:r>
      <w:bookmarkEnd w:id="8"/>
    </w:p>
    <w:p w14:paraId="59EBEC2E" w14:textId="380B5CE2" w:rsidR="0023499C" w:rsidRDefault="00F3327A" w:rsidP="00E44E64">
      <w:pPr>
        <w:shd w:val="clear" w:color="auto" w:fill="FFFFFF"/>
        <w:ind w:firstLine="709"/>
      </w:pPr>
      <w:r>
        <w:t>D'après le </w:t>
      </w:r>
      <w:hyperlink r:id="rId21" w:tooltip="TLFi" w:history="1">
        <w:r>
          <w:t>TLF</w:t>
        </w:r>
        <w:r w:rsidR="00CE0C55">
          <w:t>I</w:t>
        </w:r>
      </w:hyperlink>
      <w:r>
        <w:t xml:space="preserve"> (Trésor de la </w:t>
      </w:r>
      <w:r w:rsidR="00CE0C55">
        <w:t>L</w:t>
      </w:r>
      <w:r>
        <w:t xml:space="preserve">angue </w:t>
      </w:r>
      <w:r w:rsidR="00CE0C55">
        <w:t>F</w:t>
      </w:r>
      <w:r>
        <w:t xml:space="preserve">rançaise </w:t>
      </w:r>
      <w:r w:rsidR="00CE0C55">
        <w:t>I</w:t>
      </w:r>
      <w:r>
        <w:t>nformatisée), la stratégie est un </w:t>
      </w:r>
      <w:r>
        <w:rPr>
          <w:i/>
          <w:iCs/>
        </w:rPr>
        <w:t>« ensemble d'actions coordonnées, d'opérations habiles, de manœuvres en vue d'atteindre un but précis</w:t>
      </w:r>
      <w:r>
        <w:t xml:space="preserve"> » </w:t>
      </w:r>
      <w:r>
        <w:rPr>
          <w:rStyle w:val="Appelnotedebasdep"/>
        </w:rPr>
        <w:footnoteReference w:id="23"/>
      </w:r>
      <w:r>
        <w:t xml:space="preserve"> c’est une feuille de route bien structurée qui guide une série d'actions coordonnées et exécutées pour atteindre un objectif clairement défini. Elle nécessite une planification minutieuse et bonne une exécution. </w:t>
      </w:r>
    </w:p>
    <w:p w14:paraId="3B0B841F" w14:textId="77777777" w:rsidR="0023499C" w:rsidRDefault="00F3327A" w:rsidP="00E44E64">
      <w:pPr>
        <w:shd w:val="clear" w:color="auto" w:fill="FFFFFF"/>
        <w:ind w:firstLine="709"/>
      </w:pPr>
      <w:r>
        <w:t>D'après Alfred Chandler, « </w:t>
      </w:r>
      <w:r>
        <w:rPr>
          <w:i/>
          <w:iCs/>
        </w:rPr>
        <w:t>la stratégie, est l'acte de déterminer les finalités et les objectifs fondamentaux à long terme de l'entreprise, de mettre en place les actions et d'allouer les ressources nécessaires pour atteindre lesdites finalités</w:t>
      </w:r>
      <w:r>
        <w:t> ».</w:t>
      </w:r>
      <w:r>
        <w:rPr>
          <w:rStyle w:val="Appelnotedebasdep"/>
        </w:rPr>
        <w:footnoteReference w:id="24"/>
      </w:r>
      <w:r>
        <w:br/>
        <w:t>La stratégie consiste donc, pour le dirigeant d’une organisation, à se fixer des objectifs à long terme et à se donner les moyens de les atteindre compte tenu de ses ressources matérielles, humaines et financières.</w:t>
      </w:r>
    </w:p>
    <w:p w14:paraId="43D859ED" w14:textId="77777777" w:rsidR="0023499C" w:rsidRDefault="00F3327A" w:rsidP="00E44E64">
      <w:pPr>
        <w:shd w:val="clear" w:color="auto" w:fill="FFFFFF"/>
        <w:ind w:firstLine="709"/>
        <w:rPr>
          <w:rFonts w:ascii="Montserrat" w:hAnsi="Montserrat"/>
          <w:i/>
          <w:iCs/>
          <w:color w:val="1F450A"/>
          <w:sz w:val="29"/>
          <w:szCs w:val="29"/>
          <w:shd w:val="clear" w:color="auto" w:fill="FFFFFF"/>
        </w:rPr>
      </w:pPr>
      <w:r>
        <w:lastRenderedPageBreak/>
        <w:t>Par la stratégie, une entreprise peut chercher à gagner des parts de marché au détriment des concurrents en exploitant un avantage concurrentiel qui lui permet de se démarquer de ses concurrents. Il s'agit d'une ressource, d'une compétence, d'un positionnement ou de tout autre élément permettant à l'organisation d'être perçue par ses clients comme meilleure que les autres entreprises du marché.</w:t>
      </w:r>
      <w:r>
        <w:br/>
      </w:r>
      <w:r>
        <w:rPr>
          <w:rStyle w:val="Accentuation"/>
        </w:rPr>
        <w:t>Par exemple, l’avantage concurrentiel de l'entreprise Darty est la qualité de son service après-vente et les garanties qu'elle offre à ses clients (le fameux « contrat de confiance »). Ces éléments permettent à Darty de se distinguer de ses concurrents. (</w:t>
      </w:r>
      <w:r>
        <w:t>Alfred</w:t>
      </w:r>
      <w:r>
        <w:rPr>
          <w:rFonts w:ascii="Montserrat" w:hAnsi="Montserrat"/>
          <w:i/>
          <w:iCs/>
          <w:color w:val="1F450A"/>
          <w:sz w:val="29"/>
          <w:szCs w:val="29"/>
          <w:shd w:val="clear" w:color="auto" w:fill="FFFFFF"/>
        </w:rPr>
        <w:t xml:space="preserve"> </w:t>
      </w:r>
      <w:r>
        <w:t>Chandler 1962</w:t>
      </w:r>
      <w:r>
        <w:rPr>
          <w:rFonts w:ascii="Montserrat" w:hAnsi="Montserrat"/>
          <w:i/>
          <w:iCs/>
          <w:color w:val="1F450A"/>
          <w:sz w:val="29"/>
          <w:szCs w:val="29"/>
          <w:shd w:val="clear" w:color="auto" w:fill="FFFFFF"/>
        </w:rPr>
        <w:t>).</w:t>
      </w:r>
    </w:p>
    <w:p w14:paraId="5DFEA992" w14:textId="6800E1ED" w:rsidR="0023499C" w:rsidRDefault="00F3327A" w:rsidP="00E44E64">
      <w:pPr>
        <w:pStyle w:val="Titre3"/>
        <w:numPr>
          <w:ilvl w:val="2"/>
          <w:numId w:val="42"/>
        </w:numPr>
      </w:pPr>
      <w:bookmarkStart w:id="9" w:name="_Toc172569838"/>
      <w:r w:rsidRPr="00E91922">
        <w:t>Communication</w:t>
      </w:r>
      <w:bookmarkEnd w:id="9"/>
      <w:r>
        <w:t> </w:t>
      </w:r>
    </w:p>
    <w:p w14:paraId="059886FB" w14:textId="3BE8986D" w:rsidR="0023499C" w:rsidRPr="004E70F7" w:rsidRDefault="00F3327A" w:rsidP="004E70F7">
      <w:pPr>
        <w:ind w:firstLine="709"/>
        <w:rPr>
          <w:i/>
          <w:iCs/>
        </w:rPr>
      </w:pPr>
      <w:r>
        <w:t xml:space="preserve">Selon le MERCATOR la communication serait « </w:t>
      </w:r>
      <w:r w:rsidR="004E70F7">
        <w:rPr>
          <w:i/>
          <w:iCs/>
        </w:rPr>
        <w:t>l’ensemble de</w:t>
      </w:r>
      <w:r>
        <w:rPr>
          <w:i/>
          <w:iCs/>
        </w:rPr>
        <w:t xml:space="preserve"> toutes les</w:t>
      </w:r>
      <w:r w:rsidR="004E70F7">
        <w:rPr>
          <w:i/>
          <w:iCs/>
        </w:rPr>
        <w:t xml:space="preserve"> </w:t>
      </w:r>
      <w:r>
        <w:rPr>
          <w:i/>
          <w:iCs/>
        </w:rPr>
        <w:t>informations, les messages et autres signaux de toute nature que l’entreprise décide d’émettre volontairement en direction de publics choisis et publics cibles</w:t>
      </w:r>
      <w:r>
        <w:t xml:space="preserve"> »</w:t>
      </w:r>
      <w:r>
        <w:rPr>
          <w:rStyle w:val="Appelnotedebasdep"/>
        </w:rPr>
        <w:footnoteReference w:id="25"/>
      </w:r>
      <w:r>
        <w:t>.</w:t>
      </w:r>
    </w:p>
    <w:p w14:paraId="477F10F1" w14:textId="77777777" w:rsidR="0023499C" w:rsidRDefault="00F3327A" w:rsidP="00E44E64">
      <w:pPr>
        <w:ind w:firstLine="709"/>
      </w:pPr>
      <w:r>
        <w:t xml:space="preserve">D’un autre angle, DECAUDIN la définit comme « </w:t>
      </w:r>
      <w:r>
        <w:rPr>
          <w:i/>
          <w:iCs/>
        </w:rPr>
        <w:t>la somme des moyens dont dispose l’entreprise pour informer son environnement de son existence, de lui faire connaitre son produit et de créer des conditions favorables à son achat</w:t>
      </w:r>
      <w:r>
        <w:t xml:space="preserve"> »</w:t>
      </w:r>
      <w:r>
        <w:rPr>
          <w:rStyle w:val="Appelnotedebasdep"/>
        </w:rPr>
        <w:footnoteReference w:id="26"/>
      </w:r>
      <w:r>
        <w:t>.</w:t>
      </w:r>
    </w:p>
    <w:p w14:paraId="70B9CB82" w14:textId="77777777" w:rsidR="0023499C" w:rsidRDefault="00F3327A" w:rsidP="00E44E64">
      <w:pPr>
        <w:ind w:firstLine="709"/>
      </w:pPr>
      <w:r>
        <w:t>De ces définitions, nous comprenons que la communication est l’enchainement d’un processus permanent de mise en commun d’informations aux moyens de signaux de tout genre, et ce, à travers un ou plusieurs canaux, qu’elle a pour objectif de transmettre un message précis, mais aussi d’influencer afin de provoquer un changement de comportement ou d’attitude chez la cible.</w:t>
      </w:r>
    </w:p>
    <w:p w14:paraId="22C131E4" w14:textId="4C42ECA2" w:rsidR="0023499C" w:rsidRDefault="00F3327A" w:rsidP="00E44E64">
      <w:pPr>
        <w:pStyle w:val="Titre3"/>
        <w:numPr>
          <w:ilvl w:val="2"/>
          <w:numId w:val="42"/>
        </w:numPr>
      </w:pPr>
      <w:bookmarkStart w:id="10" w:name="_Toc172569839"/>
      <w:r>
        <w:t>Digital</w:t>
      </w:r>
      <w:bookmarkEnd w:id="10"/>
      <w:r>
        <w:t> </w:t>
      </w:r>
    </w:p>
    <w:p w14:paraId="68A3AE73" w14:textId="49FE0D03" w:rsidR="0023499C" w:rsidRPr="00932F0B" w:rsidRDefault="00F3327A" w:rsidP="00E44E64">
      <w:pPr>
        <w:ind w:firstLine="720"/>
      </w:pPr>
      <w:r w:rsidRPr="00932F0B">
        <w:t>Le terme "digital" fait référence à tout ce qui est lié à l'utilisation de la technologie informatique et à l'information sous forme numérique, par opposition à l'analogue ou au physique. Dans le contexte digital, les données sont représentées par des séquences de chiffres (souvent en code binaire composé de 0 et de 1), permettant leur traitement, leur stockage et leur transmission par des dispositifs électroniques tels que les ordinateurs, les smartphones et les réseaux informatiques.</w:t>
      </w:r>
      <w:r w:rsidRPr="00932F0B">
        <w:rPr>
          <w:rStyle w:val="Appelnotedebasdep"/>
        </w:rPr>
        <w:footnoteReference w:id="27"/>
      </w:r>
      <w:r w:rsidR="003C14BF" w:rsidRPr="00932F0B">
        <w:t> </w:t>
      </w:r>
    </w:p>
    <w:p w14:paraId="6A685B93" w14:textId="059C5E6A" w:rsidR="0023499C" w:rsidRDefault="00F3327A" w:rsidP="00E44E64">
      <w:pPr>
        <w:pStyle w:val="Titre3"/>
        <w:numPr>
          <w:ilvl w:val="2"/>
          <w:numId w:val="42"/>
        </w:numPr>
      </w:pPr>
      <w:bookmarkStart w:id="11" w:name="_Toc172569840"/>
      <w:r>
        <w:lastRenderedPageBreak/>
        <w:t>Communication digitale</w:t>
      </w:r>
      <w:bookmarkEnd w:id="11"/>
    </w:p>
    <w:p w14:paraId="408E0286" w14:textId="77777777" w:rsidR="0023499C" w:rsidRDefault="00F3327A" w:rsidP="00E44E64">
      <w:pPr>
        <w:ind w:firstLine="709"/>
      </w:pPr>
      <w:r>
        <w:t>Selon "Le Manuel de la communication digitale" par Tristan Lecomte et Rémy Le Goff : La communication digitale est « </w:t>
      </w:r>
      <w:r>
        <w:rPr>
          <w:i/>
          <w:iCs/>
        </w:rPr>
        <w:t>l'ensemble des actions de communication utilisant les canaux numériques pour diffuser un message, une information ou une promotion, avec pour objectif de toucher et d'engager une audience sur Internet et les réseaux sociaux</w:t>
      </w:r>
      <w:r>
        <w:t> ».</w:t>
      </w:r>
    </w:p>
    <w:p w14:paraId="2303ACA4" w14:textId="77777777" w:rsidR="0023499C" w:rsidRDefault="00F3327A" w:rsidP="00E44E64">
      <w:r>
        <w:t xml:space="preserve">L’analyse de cette définition nous a permis de comprendre que la communication digitale a recours aux réseaux et médias sociaux, etc. </w:t>
      </w:r>
    </w:p>
    <w:p w14:paraId="5F02E0E0" w14:textId="77777777" w:rsidR="0023499C" w:rsidRDefault="00F3327A" w:rsidP="00E44E64">
      <w:pPr>
        <w:ind w:firstLine="709"/>
      </w:pPr>
      <w:r>
        <w:t xml:space="preserve">D’après OUALIDI Habib (2013), la communication digitale est définie ainsi : </w:t>
      </w:r>
    </w:p>
    <w:p w14:paraId="0C79CE4A" w14:textId="77777777" w:rsidR="0023499C" w:rsidRDefault="00F3327A" w:rsidP="00E44E64">
      <w:pPr>
        <w:rPr>
          <w:color w:val="FF0000"/>
        </w:rPr>
      </w:pPr>
      <w:r>
        <w:rPr>
          <w:sz w:val="22"/>
          <w:szCs w:val="22"/>
        </w:rPr>
        <w:t xml:space="preserve">« </w:t>
      </w:r>
      <w:r>
        <w:rPr>
          <w:i/>
          <w:iCs/>
          <w:sz w:val="22"/>
          <w:szCs w:val="22"/>
        </w:rPr>
        <w:t>La communication digitale est une nouvelle discipline de la communication mais aussi du marketing. Le terme désigne l’ensemble des actions (de communication et de marketing) visant à faire la promotion de produits et de services par le biais d’un média ou d’un canal de communication digitale, dans le but d’atteindre les consommateurs d’une manière personnelle, ultra ciblée et interactive. L’objectif nouveau des entreprises est donc de cibler leurs consommateurs non plus seulement sur le web mais à travers l’ensemble des médias digitaux</w:t>
      </w:r>
      <w:r>
        <w:rPr>
          <w:sz w:val="22"/>
          <w:szCs w:val="22"/>
        </w:rPr>
        <w:t xml:space="preserve"> »</w:t>
      </w:r>
      <w:r>
        <w:rPr>
          <w:rStyle w:val="Appelnotedebasdep"/>
          <w:rFonts w:ascii="Times New Roman" w:hAnsi="Times New Roman" w:cs="Times New Roman"/>
        </w:rPr>
        <w:footnoteReference w:id="28"/>
      </w:r>
      <w:r>
        <w:rPr>
          <w:sz w:val="22"/>
          <w:szCs w:val="22"/>
        </w:rPr>
        <w:t>.</w:t>
      </w:r>
    </w:p>
    <w:p w14:paraId="37EBA95A" w14:textId="77777777" w:rsidR="0023499C" w:rsidRDefault="00F3327A" w:rsidP="00E44E64">
      <w:pPr>
        <w:ind w:firstLine="709"/>
      </w:pPr>
      <w:r>
        <w:t>Philippe Gérard abonde dans le même sens en ces termes «</w:t>
      </w:r>
      <w:r>
        <w:rPr>
          <w:color w:val="FF0000"/>
        </w:rPr>
        <w:t> </w:t>
      </w:r>
      <w:r>
        <w:rPr>
          <w:i/>
          <w:iCs/>
        </w:rPr>
        <w:t>la communication digitale, c’est en effet, d’abord, la numérisation des supports d’information. Mais au-delà, c’est aussi envisager la communication d’entreprise comme un écosystème entier, un environnement qui englobe et agit sur les trois dimensions de digital, la communication digitale définit aussi, dans un écosystème numérique, la stratégie et les actions de communication à mener sur le web, les médias sociaux et les terminaux mobiles</w:t>
      </w:r>
      <w:r>
        <w:t xml:space="preserve"> »</w:t>
      </w:r>
      <w:r>
        <w:rPr>
          <w:rStyle w:val="Appelnotedebasdep"/>
        </w:rPr>
        <w:footnoteReference w:id="29"/>
      </w:r>
      <w:r>
        <w:t xml:space="preserve">. </w:t>
      </w:r>
    </w:p>
    <w:p w14:paraId="67E58A9F" w14:textId="21AB97C7" w:rsidR="002C2D2D" w:rsidRDefault="00F3327A" w:rsidP="00E06EBD">
      <w:pPr>
        <w:ind w:firstLine="709"/>
      </w:pPr>
      <w:r>
        <w:t>Avec eux, nous comprenons que la communication digitale désigne l’ensemble des actions de communication menées par une entreprise en ligne. Le fait d’être</w:t>
      </w:r>
      <w:r>
        <w:rPr>
          <w:color w:val="FF0000"/>
        </w:rPr>
        <w:t xml:space="preserve"> </w:t>
      </w:r>
      <w:r>
        <w:t>sur le web peut accroître sa notoriété, changer son image et développer son business</w:t>
      </w:r>
      <w:r w:rsidR="002C2D2D">
        <w:t>.</w:t>
      </w:r>
    </w:p>
    <w:p w14:paraId="54DF03FD" w14:textId="7B867729" w:rsidR="0023499C" w:rsidRDefault="00F3327A" w:rsidP="00E44E64">
      <w:pPr>
        <w:pStyle w:val="Titre3"/>
        <w:numPr>
          <w:ilvl w:val="2"/>
          <w:numId w:val="42"/>
        </w:numPr>
      </w:pPr>
      <w:bookmarkStart w:id="12" w:name="_Toc172569841"/>
      <w:r>
        <w:t>Stratégie de communication digitale</w:t>
      </w:r>
      <w:bookmarkEnd w:id="12"/>
    </w:p>
    <w:p w14:paraId="3188018B" w14:textId="77777777" w:rsidR="002C2D2D" w:rsidRDefault="00F3327A" w:rsidP="00E44E64">
      <w:pPr>
        <w:pStyle w:val="NormalWeb"/>
        <w:shd w:val="clear" w:color="auto" w:fill="FFFFFF"/>
        <w:spacing w:line="360" w:lineRule="auto"/>
        <w:ind w:firstLine="709"/>
        <w:jc w:val="both"/>
        <w:rPr>
          <w:lang w:eastAsia="en-US"/>
        </w:rPr>
      </w:pPr>
      <w:r>
        <w:rPr>
          <w:lang w:eastAsia="en-US"/>
        </w:rPr>
        <w:t>La stratégie de communication digitale « </w:t>
      </w:r>
      <w:r>
        <w:rPr>
          <w:i/>
          <w:iCs/>
          <w:lang w:eastAsia="en-US"/>
        </w:rPr>
        <w:t xml:space="preserve">désigne la politique de communication adoptée par une entreprise sur les différents types de supports numériques : site internet </w:t>
      </w:r>
      <w:r>
        <w:rPr>
          <w:i/>
          <w:iCs/>
          <w:lang w:eastAsia="en-US"/>
        </w:rPr>
        <w:lastRenderedPageBreak/>
        <w:t>officiel, réseaux sociaux privés et professionnels, applications, communautés, blogs, etc.</w:t>
      </w:r>
      <w:r>
        <w:rPr>
          <w:lang w:eastAsia="en-US"/>
        </w:rPr>
        <w:t> »</w:t>
      </w:r>
      <w:r>
        <w:rPr>
          <w:rStyle w:val="Appelnotedebasdep"/>
        </w:rPr>
        <w:footnoteReference w:id="30"/>
      </w:r>
      <w:r>
        <w:rPr>
          <w:lang w:eastAsia="en-US"/>
        </w:rPr>
        <w:t>.</w:t>
      </w:r>
    </w:p>
    <w:p w14:paraId="0A1C3217" w14:textId="015EEBC8" w:rsidR="0023499C" w:rsidRDefault="00F3327A" w:rsidP="00E44E64">
      <w:pPr>
        <w:pStyle w:val="NormalWeb"/>
        <w:shd w:val="clear" w:color="auto" w:fill="FFFFFF"/>
        <w:spacing w:line="360" w:lineRule="auto"/>
        <w:ind w:firstLine="709"/>
        <w:jc w:val="both"/>
        <w:rPr>
          <w:lang w:eastAsia="en-US"/>
        </w:rPr>
      </w:pPr>
      <w:r>
        <w:rPr>
          <w:lang w:eastAsia="en-US"/>
        </w:rPr>
        <w:t xml:space="preserve">La stratégie digitale ou numérique est l’ensemble des actions organisées de manière précise dans le but d’entrer en contact par l’intermédiaire des support ou canaux digitaux avec des cibles précises. </w:t>
      </w:r>
    </w:p>
    <w:p w14:paraId="5793F990" w14:textId="0BC67935" w:rsidR="00477D5E" w:rsidRDefault="00BC23C7" w:rsidP="00E44E64">
      <w:pPr>
        <w:pStyle w:val="Titre3"/>
        <w:numPr>
          <w:ilvl w:val="2"/>
          <w:numId w:val="42"/>
        </w:numPr>
      </w:pPr>
      <w:bookmarkStart w:id="13" w:name="_Toc172569842"/>
      <w:r>
        <w:t>E-réputation</w:t>
      </w:r>
      <w:bookmarkEnd w:id="13"/>
      <w:r>
        <w:t> </w:t>
      </w:r>
    </w:p>
    <w:p w14:paraId="2743A7DC" w14:textId="77777777" w:rsidR="0031497F" w:rsidRDefault="00B36765" w:rsidP="00E44E64">
      <w:pPr>
        <w:rPr>
          <w:i/>
          <w:iCs/>
        </w:rPr>
      </w:pPr>
      <w:r w:rsidRPr="0031497F">
        <w:rPr>
          <w:i/>
          <w:iCs/>
        </w:rPr>
        <w:t>« L'e-réputation, parfois appelée web-réputation, cyber-réputation, réputation numérique, sur le Web, sur Internet ou en ligne, est la </w:t>
      </w:r>
      <w:hyperlink r:id="rId22" w:tooltip="Réputation" w:history="1">
        <w:r w:rsidRPr="0031497F">
          <w:rPr>
            <w:i/>
            <w:iCs/>
          </w:rPr>
          <w:t>réputation</w:t>
        </w:r>
      </w:hyperlink>
      <w:r w:rsidRPr="0031497F">
        <w:rPr>
          <w:i/>
          <w:iCs/>
        </w:rPr>
        <w:t>, l’opinion commune (informations, avis, échanges, commentaires, rumeurs…) sur le </w:t>
      </w:r>
      <w:hyperlink r:id="rId23" w:tooltip="Web" w:history="1">
        <w:r w:rsidRPr="0031497F">
          <w:rPr>
            <w:i/>
            <w:iCs/>
          </w:rPr>
          <w:t>Web</w:t>
        </w:r>
      </w:hyperlink>
      <w:r w:rsidRPr="0031497F">
        <w:rPr>
          <w:i/>
          <w:iCs/>
        </w:rPr>
        <w:t> d'une entité (marque), </w:t>
      </w:r>
      <w:hyperlink r:id="rId24" w:tooltip="Personnalité juridique" w:history="1">
        <w:r w:rsidRPr="0031497F">
          <w:rPr>
            <w:i/>
            <w:iCs/>
          </w:rPr>
          <w:t>personne</w:t>
        </w:r>
      </w:hyperlink>
      <w:r w:rsidRPr="0031497F">
        <w:rPr>
          <w:i/>
          <w:iCs/>
        </w:rPr>
        <w:t> </w:t>
      </w:r>
      <w:hyperlink r:id="rId25" w:tooltip="Personne morale" w:history="1">
        <w:r w:rsidRPr="0031497F">
          <w:rPr>
            <w:i/>
            <w:iCs/>
          </w:rPr>
          <w:t>morale</w:t>
        </w:r>
      </w:hyperlink>
      <w:r w:rsidRPr="0031497F">
        <w:rPr>
          <w:i/>
          <w:iCs/>
        </w:rPr>
        <w:t> (entreprise) ou </w:t>
      </w:r>
      <w:hyperlink r:id="rId26" w:tooltip="Personne physique" w:history="1">
        <w:r w:rsidRPr="0031497F">
          <w:rPr>
            <w:i/>
            <w:iCs/>
          </w:rPr>
          <w:t>physique</w:t>
        </w:r>
      </w:hyperlink>
      <w:r w:rsidRPr="0031497F">
        <w:rPr>
          <w:i/>
          <w:iCs/>
        </w:rPr>
        <w:t> (particulier), réelle (représentée par un nom ou un pseudonyme) ou imaginaire. Elle correspond à l’identité de cette marque ou de cette personne associée à la perception que les internautes s'en font. »</w:t>
      </w:r>
      <w:r w:rsidRPr="0031497F">
        <w:rPr>
          <w:rStyle w:val="Appelnotedebasdep"/>
          <w:i/>
          <w:iCs/>
        </w:rPr>
        <w:footnoteReference w:id="31"/>
      </w:r>
    </w:p>
    <w:p w14:paraId="230B06E2" w14:textId="4EEA73F3" w:rsidR="0031497F" w:rsidRDefault="00325062" w:rsidP="00E06EBD">
      <w:r>
        <w:t>Elle est l'image ou la perception publique d'une personne, d'une entreprise, d'une organisation ou d'une marque telle qu'elle est reflétée et perçue sur Internet. Cela inclut l'ensemble des informations, des avis, des commentaires, des critiques et des contenus publiés en ligne, que ce soit sur les réseaux sociaux, les blogs, les forums, les médias et autres plateformes numériques.</w:t>
      </w:r>
    </w:p>
    <w:p w14:paraId="1CBBCE5A" w14:textId="3A569D36" w:rsidR="00BC23C7" w:rsidRDefault="00F3327A" w:rsidP="00E44E64">
      <w:pPr>
        <w:pStyle w:val="Titre3"/>
        <w:numPr>
          <w:ilvl w:val="2"/>
          <w:numId w:val="42"/>
        </w:numPr>
      </w:pPr>
      <w:bookmarkStart w:id="14" w:name="_Toc172569843"/>
      <w:r>
        <w:t>IES</w:t>
      </w:r>
      <w:bookmarkStart w:id="15" w:name="_Toc159860359"/>
      <w:bookmarkEnd w:id="14"/>
      <w:r>
        <w:t xml:space="preserve"> </w:t>
      </w:r>
    </w:p>
    <w:p w14:paraId="3812D5E5" w14:textId="3151732A" w:rsidR="0023499C" w:rsidRDefault="00F3327A" w:rsidP="00E44E64">
      <w:pPr>
        <w:ind w:firstLine="709"/>
        <w:rPr>
          <w:b/>
          <w:bCs/>
        </w:rPr>
      </w:pPr>
      <w:r>
        <w:t xml:space="preserve">Les Institutions d'Enseignement Supérieur, de Recherche Scientifique et des Centres de Documentation et d'Information sont des </w:t>
      </w:r>
      <w:bookmarkStart w:id="16" w:name="_Hlk164243230"/>
      <w:r>
        <w:t xml:space="preserve">Établissements Publics à caractère Scientifique </w:t>
      </w:r>
      <w:bookmarkEnd w:id="16"/>
      <w:r>
        <w:t>en abrégé « EPS », dotés d'une personnalité juridique et d'une autonomie administrative et financière. Ils agissent dans l'intérêt général et respectent le principe de légalité. Ils sont tenus à l'obligation de neutralité, d'impartialité, au respect du principe de l'objectivité et de la laïcité.</w:t>
      </w:r>
    </w:p>
    <w:p w14:paraId="45A4848A" w14:textId="77777777" w:rsidR="0023499C" w:rsidRDefault="00F3327A" w:rsidP="00E44E64">
      <w:pPr>
        <w:ind w:right="10"/>
      </w:pPr>
      <w:r>
        <w:t>A ce titre, ils sont chargés de :</w:t>
      </w:r>
    </w:p>
    <w:p w14:paraId="537D6D83" w14:textId="77777777" w:rsidR="0023499C" w:rsidRDefault="00F3327A" w:rsidP="00E44E64">
      <w:pPr>
        <w:pStyle w:val="Paragraphedeliste"/>
        <w:numPr>
          <w:ilvl w:val="0"/>
          <w:numId w:val="10"/>
        </w:numPr>
        <w:spacing w:after="202"/>
        <w:ind w:right="82"/>
      </w:pPr>
      <w:proofErr w:type="gramStart"/>
      <w:r>
        <w:lastRenderedPageBreak/>
        <w:t>offrir</w:t>
      </w:r>
      <w:proofErr w:type="gramEnd"/>
      <w:r>
        <w:t xml:space="preserve"> des formations initiales et continues, sanctionnées par un diplôme universitaire en Licence, Master et le Doctorat ; </w:t>
      </w:r>
    </w:p>
    <w:p w14:paraId="0DDF0A18" w14:textId="77777777" w:rsidR="0023499C" w:rsidRDefault="00F3327A" w:rsidP="00E44E64">
      <w:pPr>
        <w:pStyle w:val="Paragraphedeliste"/>
        <w:numPr>
          <w:ilvl w:val="0"/>
          <w:numId w:val="10"/>
        </w:numPr>
        <w:spacing w:after="202"/>
        <w:ind w:right="82"/>
      </w:pPr>
      <w:proofErr w:type="gramStart"/>
      <w:r>
        <w:t>assurer</w:t>
      </w:r>
      <w:proofErr w:type="gramEnd"/>
      <w:r>
        <w:t xml:space="preserve"> la diffusion de la culture et de l'information scientifique et technique ; </w:t>
      </w:r>
    </w:p>
    <w:p w14:paraId="4092E37B" w14:textId="77777777" w:rsidR="0023499C" w:rsidRDefault="00F3327A" w:rsidP="00E44E64">
      <w:pPr>
        <w:pStyle w:val="Paragraphedeliste"/>
        <w:numPr>
          <w:ilvl w:val="0"/>
          <w:numId w:val="10"/>
        </w:numPr>
        <w:spacing w:after="202"/>
        <w:ind w:right="82"/>
      </w:pPr>
      <w:proofErr w:type="gramStart"/>
      <w:r>
        <w:t>promouvoir</w:t>
      </w:r>
      <w:proofErr w:type="gramEnd"/>
      <w:r>
        <w:t xml:space="preserve"> et appliquer la science, la technique et la technologie à la résolution des problèmes de développement économique, social et culturel du pays ;</w:t>
      </w:r>
    </w:p>
    <w:p w14:paraId="5E2DB854" w14:textId="77777777" w:rsidR="0023499C" w:rsidRDefault="00F3327A" w:rsidP="00E44E64">
      <w:pPr>
        <w:pStyle w:val="Paragraphedeliste"/>
        <w:numPr>
          <w:ilvl w:val="0"/>
          <w:numId w:val="10"/>
        </w:numPr>
        <w:spacing w:after="202"/>
        <w:ind w:right="82"/>
      </w:pPr>
      <w:proofErr w:type="gramStart"/>
      <w:r>
        <w:t>promouvoir</w:t>
      </w:r>
      <w:proofErr w:type="gramEnd"/>
      <w:r>
        <w:t xml:space="preserve"> la recherche scientifique, technologique et l'innovation ainsi que la diffusion et la valorisation des résultats obtenus ; </w:t>
      </w:r>
    </w:p>
    <w:p w14:paraId="1B0555C5" w14:textId="77777777" w:rsidR="0023499C" w:rsidRDefault="00F3327A" w:rsidP="00E44E64">
      <w:pPr>
        <w:pStyle w:val="Paragraphedeliste"/>
        <w:numPr>
          <w:ilvl w:val="0"/>
          <w:numId w:val="10"/>
        </w:numPr>
        <w:spacing w:after="202"/>
        <w:ind w:right="82"/>
      </w:pPr>
      <w:proofErr w:type="gramStart"/>
      <w:r>
        <w:t>participer</w:t>
      </w:r>
      <w:proofErr w:type="gramEnd"/>
      <w:r>
        <w:t xml:space="preserve"> à l'éveil de la curiosité scientifique ;</w:t>
      </w:r>
    </w:p>
    <w:p w14:paraId="36B82595" w14:textId="77777777" w:rsidR="0023499C" w:rsidRDefault="00F3327A" w:rsidP="00E44E64">
      <w:pPr>
        <w:pStyle w:val="Paragraphedeliste"/>
        <w:numPr>
          <w:ilvl w:val="0"/>
          <w:numId w:val="10"/>
        </w:numPr>
        <w:spacing w:after="202"/>
        <w:ind w:right="82"/>
      </w:pPr>
      <w:proofErr w:type="gramStart"/>
      <w:r>
        <w:t>participer</w:t>
      </w:r>
      <w:proofErr w:type="gramEnd"/>
      <w:r>
        <w:t xml:space="preserve"> à la construction de l'espace africain de l'Enseignement et de la Recherche Scientifique ;</w:t>
      </w:r>
    </w:p>
    <w:p w14:paraId="518695C0" w14:textId="3F06F2D1" w:rsidR="0023499C" w:rsidRDefault="00267B2A" w:rsidP="00E44E64">
      <w:pPr>
        <w:pStyle w:val="Paragraphedeliste"/>
        <w:numPr>
          <w:ilvl w:val="0"/>
          <w:numId w:val="9"/>
        </w:numPr>
        <w:spacing w:after="121"/>
        <w:ind w:right="82"/>
      </w:pPr>
      <w:proofErr w:type="gramStart"/>
      <w:r>
        <w:t>promouvoir</w:t>
      </w:r>
      <w:proofErr w:type="gramEnd"/>
      <w:r>
        <w:t xml:space="preserve"> la coopération nationale, sous-régionale, africaine et internationale dans le domaine scientifique ; </w:t>
      </w:r>
    </w:p>
    <w:p w14:paraId="332BD1AC" w14:textId="77777777" w:rsidR="0023499C" w:rsidRDefault="00F3327A" w:rsidP="00E44E64">
      <w:pPr>
        <w:pStyle w:val="Paragraphedeliste"/>
        <w:numPr>
          <w:ilvl w:val="0"/>
          <w:numId w:val="9"/>
        </w:numPr>
        <w:spacing w:after="121"/>
        <w:ind w:right="82"/>
      </w:pPr>
      <w:proofErr w:type="gramStart"/>
      <w:r>
        <w:t>mener</w:t>
      </w:r>
      <w:proofErr w:type="gramEnd"/>
      <w:r>
        <w:t xml:space="preserve"> des recherches fondamentales et appliquées dans leurs domaines de compétence ; </w:t>
      </w:r>
    </w:p>
    <w:p w14:paraId="3317950B" w14:textId="77777777" w:rsidR="0023499C" w:rsidRDefault="00F3327A" w:rsidP="00E44E64">
      <w:pPr>
        <w:pStyle w:val="Paragraphedeliste"/>
        <w:numPr>
          <w:ilvl w:val="0"/>
          <w:numId w:val="9"/>
        </w:numPr>
        <w:spacing w:after="121"/>
        <w:ind w:right="82"/>
      </w:pPr>
      <w:proofErr w:type="gramStart"/>
      <w:r>
        <w:t>veiller</w:t>
      </w:r>
      <w:proofErr w:type="gramEnd"/>
      <w:r>
        <w:t xml:space="preserve"> à la création de revues scientifiques indexées et de journaux, en vue de la publication d'articles scientifiques.</w:t>
      </w:r>
    </w:p>
    <w:p w14:paraId="344DF131" w14:textId="136F1622" w:rsidR="00B50B18" w:rsidRDefault="00F3327A" w:rsidP="00E06EBD">
      <w:pPr>
        <w:spacing w:after="144"/>
        <w:ind w:right="10"/>
      </w:pPr>
      <w:r>
        <w:t>Les Etablissements Publics à caractère Scientifique (IES, IRS, CDI) sont créés par voie législative.</w:t>
      </w:r>
    </w:p>
    <w:p w14:paraId="44EA64C8" w14:textId="48505EBE" w:rsidR="0023499C" w:rsidRDefault="00F3327A" w:rsidP="00E44E64">
      <w:pPr>
        <w:pStyle w:val="Titre2"/>
        <w:numPr>
          <w:ilvl w:val="1"/>
          <w:numId w:val="42"/>
        </w:numPr>
      </w:pPr>
      <w:bookmarkStart w:id="17" w:name="_Toc172569844"/>
      <w:r>
        <w:t>Revue de la littérature</w:t>
      </w:r>
      <w:bookmarkEnd w:id="17"/>
      <w:r>
        <w:t> </w:t>
      </w:r>
      <w:bookmarkEnd w:id="15"/>
    </w:p>
    <w:p w14:paraId="6F291B1B" w14:textId="1AE7F702" w:rsidR="0023499C" w:rsidRDefault="00F3327A" w:rsidP="00E44E64">
      <w:pPr>
        <w:ind w:firstLine="709"/>
      </w:pPr>
      <w:r>
        <w:t xml:space="preserve">Dans notre exploration des stratégies de communication digitale, nous avons consulté diverses sources afin de mieux comprendre </w:t>
      </w:r>
      <w:r w:rsidR="006200EB">
        <w:t>notre sujet d’études</w:t>
      </w:r>
      <w:r>
        <w:t xml:space="preserve">. Bien que la littérature sur ce sujet soit relativement limitée en raison de sa nouveauté et de sa spécificité, nous avons identifié des références pertinentes qui </w:t>
      </w:r>
      <w:r w:rsidR="00BC55E4">
        <w:t>ont pu</w:t>
      </w:r>
      <w:r>
        <w:t xml:space="preserve"> enrichir notre compréhension. Notez qu'aucune publication antérieure n'a abordé ce sujet selon notre conception de la stratégie de communication digitale pour une université en Guinée.</w:t>
      </w:r>
      <w:r w:rsidR="004123F6">
        <w:t xml:space="preserve"> </w:t>
      </w:r>
    </w:p>
    <w:p w14:paraId="7876C2F0" w14:textId="77777777" w:rsidR="00136667" w:rsidRDefault="00136667" w:rsidP="00E44E64">
      <w:pPr>
        <w:ind w:firstLine="709"/>
      </w:pPr>
    </w:p>
    <w:p w14:paraId="1701BB78" w14:textId="062C61C9" w:rsidR="0023499C" w:rsidRDefault="00F3327A" w:rsidP="00E44E64">
      <w:pPr>
        <w:ind w:firstLine="709"/>
      </w:pPr>
      <w:r>
        <w:t>Parmi les travaux pertinents, nous avons l’ouvrage "</w:t>
      </w:r>
      <w:r>
        <w:rPr>
          <w:b/>
          <w:bCs/>
        </w:rPr>
        <w:t>Communication digitale</w:t>
      </w:r>
      <w:r>
        <w:t>" de Jean-Éric PELET et Jérémy Lucas-Boursier.</w:t>
      </w:r>
    </w:p>
    <w:p w14:paraId="245EAAAD" w14:textId="797397DB" w:rsidR="000E4B5B" w:rsidRDefault="00F3327A" w:rsidP="00E44E64">
      <w:pPr>
        <w:ind w:firstLine="709"/>
      </w:pPr>
      <w:r>
        <w:t xml:space="preserve">Dans cet ouvrage publié le 27 septembre 2017, les auteurs rappellent l’évolution de l’Internet et de la communication digitale. Ils abordent les concepts de Web 2.0, réseaux sociaux, de l'hypertextualité, de participation des utilisateurs, etc. </w:t>
      </w:r>
    </w:p>
    <w:p w14:paraId="5EC67DBF" w14:textId="3E05A40F" w:rsidR="000E4B5B" w:rsidRDefault="000E4B5B" w:rsidP="00E44E64">
      <w:pPr>
        <w:ind w:firstLine="709"/>
      </w:pPr>
      <w:r>
        <w:t>1. Web 2.0</w:t>
      </w:r>
      <w:r w:rsidR="00B50B18">
        <w:t> :</w:t>
      </w:r>
    </w:p>
    <w:p w14:paraId="70C2FB45" w14:textId="3D32AAF3" w:rsidR="00B50B18" w:rsidRDefault="000E4B5B" w:rsidP="00E06EBD">
      <w:pPr>
        <w:ind w:firstLine="709"/>
      </w:pPr>
      <w:r>
        <w:lastRenderedPageBreak/>
        <w:t xml:space="preserve">   - Le Web 2.0 se réfère à la deuxième génération d'Internet, où l'accent est mis sur la participation des utilisateurs, la facilité d'utilisation, l'interopérabilité, et la collaboration en ligne. Contrairement au Web 1.0, qui était principalement statique, le Web 2.0 est dynamique et interactif, permettant aux utilisateurs de créer, partager et modifier du contenu en ligne. Les plateformes de blogs, les réseaux sociaux, les wikis et les services de partage de médias sont des exemples emblématiques du Web </w:t>
      </w:r>
      <w:r w:rsidR="00B50B18">
        <w:t>2.0.</w:t>
      </w:r>
    </w:p>
    <w:p w14:paraId="5261A982" w14:textId="1CA650DC" w:rsidR="000E4B5B" w:rsidRDefault="000E4B5B" w:rsidP="00E44E64">
      <w:pPr>
        <w:ind w:firstLine="709"/>
      </w:pPr>
      <w:r>
        <w:t>2. Réseaux sociaux</w:t>
      </w:r>
      <w:r w:rsidR="00B50B18">
        <w:t> :</w:t>
      </w:r>
    </w:p>
    <w:p w14:paraId="231E017F" w14:textId="5BD4F5DB" w:rsidR="000E4B5B" w:rsidRDefault="000E4B5B" w:rsidP="00E06EBD">
      <w:pPr>
        <w:ind w:firstLine="709"/>
      </w:pPr>
      <w:r>
        <w:t xml:space="preserve">   - Les réseaux sociaux sont des plateformes en ligne qui permettent aux utilisateurs de créer des profils, de se connecter avec d'autres utilisateurs, de partager des contenus, et de communiquer en temps réel. Les réseaux sociaux ont révolutionné la communication en ligne, en permettant une interaction directe et instantanée entre les individus, les communautés, et les organisations. Ils sont devenus des outils indispensables pour la communication personnelle, professionnelle et </w:t>
      </w:r>
      <w:r w:rsidR="00B50B18">
        <w:t>commerciale.</w:t>
      </w:r>
    </w:p>
    <w:p w14:paraId="512C1B16" w14:textId="4D983771" w:rsidR="000E4B5B" w:rsidRDefault="000E4B5B" w:rsidP="00E44E64">
      <w:pPr>
        <w:ind w:firstLine="709"/>
      </w:pPr>
      <w:r>
        <w:t>3. Hypertextualité</w:t>
      </w:r>
      <w:r w:rsidR="00B50B18">
        <w:t> :</w:t>
      </w:r>
    </w:p>
    <w:p w14:paraId="44D66F89" w14:textId="13E8BAA3" w:rsidR="000E4B5B" w:rsidRDefault="000E4B5B" w:rsidP="00E06EBD">
      <w:pPr>
        <w:ind w:firstLine="709"/>
      </w:pPr>
      <w:r>
        <w:t xml:space="preserve">   - L'hypertextualité désigne la capacité des documents électroniques à contenir des liens hypertextes, qui permettent de naviguer d'un contenu à un autre en cliquant simplement sur un lien. Cela crée un réseau d'informations interconnectées, offrant une manière non linéaire de lire et d'explorer le contenu. L'hypertextualité est un élément clé de l'architecture du Web, rendant possible la navigation et la recherche d'informations de manière fluide et </w:t>
      </w:r>
      <w:r w:rsidR="00B50B18">
        <w:t>intuitive.</w:t>
      </w:r>
    </w:p>
    <w:p w14:paraId="7181B55B" w14:textId="6940EEDE" w:rsidR="000E4B5B" w:rsidRDefault="000E4B5B" w:rsidP="00E44E64">
      <w:pPr>
        <w:ind w:firstLine="709"/>
      </w:pPr>
      <w:r>
        <w:t>4. Participation des utilisateurs</w:t>
      </w:r>
      <w:r w:rsidR="00B50B18">
        <w:t> :</w:t>
      </w:r>
    </w:p>
    <w:p w14:paraId="2351F27C" w14:textId="7DFEB7CA" w:rsidR="000E4B5B" w:rsidRDefault="000E4B5B" w:rsidP="00E44E64">
      <w:pPr>
        <w:ind w:firstLine="709"/>
      </w:pPr>
      <w:r>
        <w:t xml:space="preserve">   - La participation des utilisateurs se réfère à l'engagement actif des utilisateurs dans la création, la modification et le partage de contenu en ligne. Cela inclut les commentaires, les avis, les contributions sur les forums, les modifications sur les wikis, et la génération de contenu sur les réseaux sociaux. La participation des utilisateurs est un pilier du Web 2.0, favorisant une culture de collaboration et d'interactivité où les utilisateurs ne sont pas seulement des consommateurs de contenu, mais aussi des créateurs et des contributeurs </w:t>
      </w:r>
      <w:r w:rsidR="00B50B18">
        <w:t>actifs.</w:t>
      </w:r>
    </w:p>
    <w:p w14:paraId="61715500" w14:textId="77777777" w:rsidR="0023499C" w:rsidRDefault="00F3327A" w:rsidP="00E44E64">
      <w:pPr>
        <w:ind w:firstLine="709"/>
        <w:jc w:val="left"/>
      </w:pPr>
      <w:r>
        <w:t>Ces concepts fournissent un cadre conceptuel solide pour proposer une stratégie de communication digitale à l'Université Gamal Abdel Nasser de Conakry, cette stratégie comprendra les outils et les plateformes qui sont pertinents dans ce contexte.</w:t>
      </w:r>
      <w:r>
        <w:rPr>
          <w:rStyle w:val="Appelnotedebasdep"/>
        </w:rPr>
        <w:footnoteReference w:id="32"/>
      </w:r>
      <w:r>
        <w:t xml:space="preserve"> </w:t>
      </w:r>
    </w:p>
    <w:p w14:paraId="21F2516D" w14:textId="77777777" w:rsidR="00B50B18" w:rsidRDefault="00B50B18" w:rsidP="00E44E64">
      <w:pPr>
        <w:ind w:firstLine="709"/>
      </w:pPr>
    </w:p>
    <w:p w14:paraId="53D6C913" w14:textId="7D257B26" w:rsidR="0023499C" w:rsidRDefault="00F3327A" w:rsidP="00E44E64">
      <w:pPr>
        <w:ind w:firstLine="709"/>
      </w:pPr>
      <w:r>
        <w:t xml:space="preserve">Ensuite, nous avons l’ouvrage </w:t>
      </w:r>
      <w:r>
        <w:rPr>
          <w:b/>
          <w:bCs/>
        </w:rPr>
        <w:t>"Les outils de la communication digitale"</w:t>
      </w:r>
      <w:r>
        <w:t xml:space="preserve"> de Habib OUALIDI publié en 2013. </w:t>
      </w:r>
    </w:p>
    <w:p w14:paraId="71ECC334" w14:textId="77777777" w:rsidR="0023499C" w:rsidRDefault="00F3327A" w:rsidP="00E44E64">
      <w:pPr>
        <w:ind w:firstLine="709"/>
      </w:pPr>
      <w:r>
        <w:t>Cette œuvre est une référence en matière de communication digitale. Elle fournit une compréhension détaillée des divers aspects de la communication en ligne. L’auteur, dans son ouvrage a développé la pertinence de la révolution digitale, la création et l’optimisation des sites internet, l’utilisation des réseaux sociaux, le marketing mobile et multicanal, la culture Web et innovation.</w:t>
      </w:r>
    </w:p>
    <w:p w14:paraId="230991E9" w14:textId="77777777" w:rsidR="0023499C" w:rsidRDefault="00F3327A" w:rsidP="00E44E64">
      <w:pPr>
        <w:ind w:firstLine="709"/>
      </w:pPr>
      <w:r>
        <w:t xml:space="preserve"> D’abord pour ce qui est de la pertinence de la révolution digitale,</w:t>
      </w:r>
      <w:r>
        <w:rPr>
          <w:b/>
          <w:bCs/>
        </w:rPr>
        <w:t xml:space="preserve"> </w:t>
      </w:r>
      <w:r>
        <w:t xml:space="preserve">l'ouvrage insiste sur le fait que les institutions doivent s'adapter pour rester compétitives. La génération actuelle, souvent appelée "génération Y" ou "millennials", a des attentes élevées en matière de technologie et de communication instantanée. </w:t>
      </w:r>
    </w:p>
    <w:p w14:paraId="412F6066" w14:textId="77777777" w:rsidR="0023499C" w:rsidRDefault="00F3327A" w:rsidP="00E44E64">
      <w:pPr>
        <w:ind w:firstLine="709"/>
        <w:rPr>
          <w:b/>
          <w:bCs/>
        </w:rPr>
      </w:pPr>
      <w:r>
        <w:t>Ainsi donc, comprendre ces attentes et les intégrer dans la stratégie de communication digitale permettrait à l'université Gamal Abdel Nasser de mieux répondre aux besoins de ses étudiants et d'améliorer leur expérience globale.</w:t>
      </w:r>
    </w:p>
    <w:p w14:paraId="51921134" w14:textId="77777777" w:rsidR="0023499C" w:rsidRDefault="00F3327A" w:rsidP="00E44E64">
      <w:pPr>
        <w:ind w:firstLine="709"/>
        <w:rPr>
          <w:b/>
          <w:bCs/>
        </w:rPr>
      </w:pPr>
      <w:r>
        <w:t>Ensuite pour la création et l’optimisation des sites internet</w:t>
      </w:r>
      <w:r>
        <w:rPr>
          <w:b/>
          <w:bCs/>
        </w:rPr>
        <w:t xml:space="preserve">, </w:t>
      </w:r>
      <w:r>
        <w:t>l'ouvrage propose des stratégies pour la création de sites internet performants et optimisés pour le référencement. Un site internet efficace est essentiel pour les institutions d'enseignement supérieur car il sert de portail principal pour les informations académiques, les ressources administratives et les interactions avec les étudiants. En optimisant le site internet de l'université Gamal Abdel Nasser, celle-ci peut améliorer sa visibilité en ligne, faciliter l'accès à l'information et renforcer son image de marque.</w:t>
      </w:r>
    </w:p>
    <w:p w14:paraId="6BAAE429" w14:textId="77777777" w:rsidR="0023499C" w:rsidRDefault="00F3327A" w:rsidP="00E44E64">
      <w:pPr>
        <w:ind w:firstLine="709"/>
        <w:rPr>
          <w:b/>
          <w:bCs/>
        </w:rPr>
      </w:pPr>
      <w:r>
        <w:t>L’ouvrage souligne également l’importance des réseaux sociaux et fourni des exemples et techniques pour utiliser ces plateformes de manière stratégique. Pour l'université Gamal Abdel Nasser, une présence active sur les réseaux sociaux peut aider à créer une communauté en ligne dynamique, favoriser l'engagement des étudiants, et promouvoir les événements et les réalisations de l'université. Cela permet également de recueillir des feedbacks en temps réel et d'adapter les communications en fonction des besoins et des réactions de l'audience.</w:t>
      </w:r>
    </w:p>
    <w:p w14:paraId="15FFE4CB" w14:textId="77777777" w:rsidR="0023499C" w:rsidRDefault="00F3327A" w:rsidP="00E44E64">
      <w:pPr>
        <w:ind w:firstLine="709"/>
      </w:pPr>
      <w:r>
        <w:t xml:space="preserve">L'importance du marketing mobile et d’une approche multicanale y est également soulignée. Avec la prolifération des smartphones, les étudiants s'attendent à accéder à l'information et aux services universitaires via leurs appareils mobiles. En adoptant une stratégie de communication qui inclut le marketing mobile, l'université Gamal Abdel </w:t>
      </w:r>
      <w:r>
        <w:lastRenderedPageBreak/>
        <w:t>Nasser peut atteindre les étudiants de manière plus efficace et interactive. Une approche multicanale garantit que les messages de l'université sont cohérents et accessibles sur diverses plateformes, augmentant ainsi leur portée et leur impact.</w:t>
      </w:r>
    </w:p>
    <w:p w14:paraId="14F908CE" w14:textId="77777777" w:rsidR="0023499C" w:rsidRDefault="00F3327A" w:rsidP="00E44E64">
      <w:pPr>
        <w:ind w:firstLine="709"/>
      </w:pPr>
      <w:r>
        <w:t>Enfin, l'ouvrage met en avant l'importance de la culture web et de l'innovation. Car il est essentiel pour les institutions de rester à jour avec les dernières tendances et technologies. En participant activement à des réseaux d'innovation et en adoptant une attitude de veille permanente, l'université Gamal Abdel Nasser peut non seulement améliorer sa stratégie de communication digitale mais aussi inspirer la confiance et l'enthousiasme parmi ses étudiants et son personnel.</w:t>
      </w:r>
    </w:p>
    <w:p w14:paraId="30D37E22" w14:textId="77777777" w:rsidR="0023499C" w:rsidRDefault="00F3327A" w:rsidP="00E44E64">
      <w:pPr>
        <w:ind w:firstLine="709"/>
      </w:pPr>
      <w:r>
        <w:t xml:space="preserve">"Les outils de la communication digitale" de Habib Oualidi est pertinent pour notre mémoire car il fournit un cadre théorique et pratique pour développer et optimiser une stratégie de communication digitale. </w:t>
      </w:r>
    </w:p>
    <w:p w14:paraId="3C9ABA24" w14:textId="77777777" w:rsidR="0023499C" w:rsidRDefault="00F3327A" w:rsidP="00E44E64">
      <w:pPr>
        <w:ind w:firstLine="709"/>
      </w:pPr>
      <w:r>
        <w:t xml:space="preserve">Quant à l'université Gamal Abdel Nasser, en particulier, ces outils et stratégies sont essentiels pour améliorer sa visibilité en ligne, engager efficacement sa communauté, et rester compétitive dans un environnement éducatif de plus en plus digitaliser. En appliquant les concepts et les techniques présentés dans cet ouvrage, l'université peut améliorer de manière significative ses efforts de communication digitale et mieux répondre aux besoins de ses étudiants et de ses autres parties prenantes. </w:t>
      </w:r>
    </w:p>
    <w:p w14:paraId="16E3BE1D" w14:textId="20AAE17A" w:rsidR="0023499C" w:rsidRDefault="00F3327A" w:rsidP="00E44E64">
      <w:pPr>
        <w:ind w:firstLine="709"/>
      </w:pPr>
      <w:r>
        <w:t xml:space="preserve">Nous avons également </w:t>
      </w:r>
      <w:r w:rsidR="00952B23">
        <w:t>l’ouvrage «</w:t>
      </w:r>
      <w:r w:rsidR="00952B23">
        <w:rPr>
          <w:b/>
          <w:bCs/>
        </w:rPr>
        <w:t xml:space="preserve"> Communication</w:t>
      </w:r>
      <w:r>
        <w:rPr>
          <w:b/>
          <w:bCs/>
        </w:rPr>
        <w:t xml:space="preserve"> Marketing-Digital",</w:t>
      </w:r>
      <w:r>
        <w:t xml:space="preserve"> de Pierre BIZOLLON, Thierry PICARD, et </w:t>
      </w:r>
      <w:r>
        <w:rPr>
          <w:i/>
          <w:iCs/>
        </w:rPr>
        <w:t>al</w:t>
      </w:r>
      <w:r>
        <w:t>. Ce document fourni des méthodes et des innovations essentielles pour une stratégie cohérente et efficace Selon eux, « </w:t>
      </w:r>
      <w:r>
        <w:rPr>
          <w:i/>
          <w:iCs/>
        </w:rPr>
        <w:t>la digitalisation de la communication est devenue indispensable pour les institutions modernes, permettant une interaction dynamique avec les différents publics via les nouvelles technologies et les médias sociaux</w:t>
      </w:r>
      <w:r>
        <w:t> »</w:t>
      </w:r>
      <w:r>
        <w:rPr>
          <w:rStyle w:val="Appelnotedebasdep"/>
        </w:rPr>
        <w:t xml:space="preserve"> </w:t>
      </w:r>
      <w:r>
        <w:rPr>
          <w:rStyle w:val="Appelnotedebasdep"/>
        </w:rPr>
        <w:footnoteReference w:id="33"/>
      </w:r>
      <w:r>
        <w:t>. Dans cet ouvrage, ces auteurs ont développé la stratégie de communication 2.0, les outils de la stratégie digitale, la gestion et évaluation, les approches pratiques et étude de cas.</w:t>
      </w:r>
    </w:p>
    <w:p w14:paraId="3A011981" w14:textId="77777777" w:rsidR="0023499C" w:rsidRDefault="00F3327A" w:rsidP="00E44E64">
      <w:pPr>
        <w:ind w:firstLine="709"/>
      </w:pPr>
      <w:r>
        <w:t xml:space="preserve">La stratégie de communication 2.0 consiste selon eux à auditer la stratégie de communication digitale existant donc évaluer l’impact de la communication actuelle, </w:t>
      </w:r>
      <w:r>
        <w:tab/>
        <w:t>adopter une approche interactive sur les médias sociaux et créer une relation de confiance avec les internautes.</w:t>
      </w:r>
    </w:p>
    <w:p w14:paraId="573C41D4" w14:textId="77777777" w:rsidR="0023499C" w:rsidRDefault="00F3327A" w:rsidP="00E44E64">
      <w:pPr>
        <w:ind w:firstLine="709"/>
      </w:pPr>
      <w:r>
        <w:lastRenderedPageBreak/>
        <w:t>Par rapports aux outils de la stratégie digitale, ils affirment recourir au Community Manager pour gérer les interactions en ligne et créer des contenus engageants et la gestion de crise pour mettre en place des procédures de gestion des crises sur les réseaux sociaux.</w:t>
      </w:r>
    </w:p>
    <w:p w14:paraId="3DB6454C" w14:textId="77777777" w:rsidR="0023499C" w:rsidRDefault="00F3327A" w:rsidP="00E44E64">
      <w:pPr>
        <w:ind w:firstLine="709"/>
      </w:pPr>
      <w:r>
        <w:t>Quant à la gestion et évaluation, ils mettent en lumière les indicateurs clés de performance (KPI) pour mesurer l'efficacité des actions en ligne et le retour sur investissement (ROI) pour évaluer et optimiser les actions en ligne.</w:t>
      </w:r>
    </w:p>
    <w:p w14:paraId="148D41F0" w14:textId="77777777" w:rsidR="0023499C" w:rsidRDefault="00F3327A" w:rsidP="00E44E64">
      <w:pPr>
        <w:ind w:firstLine="709"/>
      </w:pPr>
      <w:r>
        <w:t>La transformation digitale et organisation met en relief la détermination des objectifs pour les activités sur les réseaux sociaux et le management collaboratif qui consiste à adapter la gestion d'équipe pour une approche interactive, incluant des représentants des étudiants.</w:t>
      </w:r>
    </w:p>
    <w:p w14:paraId="0A27590D" w14:textId="77777777" w:rsidR="0023499C" w:rsidRDefault="00F3327A" w:rsidP="00E44E64">
      <w:pPr>
        <w:ind w:firstLine="709"/>
      </w:pPr>
      <w:r>
        <w:t xml:space="preserve">Cet ouvrage est d’une grande importance car il offre des perspectives et des études de cas pratiques en communication numérique qui permettent l’élaboration d’une stratégie de communication digitale applicable à l’Université Gamal Abdel Nasser de Conakry. </w:t>
      </w:r>
    </w:p>
    <w:p w14:paraId="228FF86E" w14:textId="77777777" w:rsidR="0023499C" w:rsidRDefault="00F3327A" w:rsidP="00E44E64">
      <w:pPr>
        <w:ind w:firstLine="709"/>
      </w:pPr>
      <w:r>
        <w:t xml:space="preserve">Nous avons également l’ouvrage </w:t>
      </w:r>
      <w:r>
        <w:rPr>
          <w:b/>
          <w:bCs/>
        </w:rPr>
        <w:t>"Faire du marketing sur les réseaux sociaux"</w:t>
      </w:r>
      <w:r>
        <w:t>, de Mélanie HOSSLER, Olivier MURAT, et Alexandre JOUANNE (2014) publie un guide pratique, de 12 modules, visant à aider les entreprises à construire et mettre en œuvre une stratégie efficace sur les médias sociaux. Il fournit une analyse détaillée des plateformes sociales et offre des conseils pratiques pour réussir dans cet environnement dynamique et en constante évolution.</w:t>
      </w:r>
    </w:p>
    <w:p w14:paraId="083A49FD" w14:textId="1EDF6E54" w:rsidR="0023499C" w:rsidRDefault="00F3327A" w:rsidP="00E44E64">
      <w:pPr>
        <w:ind w:firstLine="709"/>
      </w:pPr>
      <w:r>
        <w:t xml:space="preserve">Il offre une cartographie des réseaux sociaux, expliquant les spécificités et les différences de chaque plateforme. Il décrit les étapes concrètes pour développer </w:t>
      </w:r>
      <w:r w:rsidR="00952B23">
        <w:t>une stratégie sociale</w:t>
      </w:r>
      <w:r>
        <w:t xml:space="preserve"> media, de la compréhension des enjeux des réseaux sociaux à la mise en œuvre des meilleures pratiques. Cette analyse est essentielle pour comprendre l’efficacité des plateformes pour atteindre les objectifs de communication de l’Université.</w:t>
      </w:r>
    </w:p>
    <w:p w14:paraId="3F3520F6" w14:textId="77777777" w:rsidR="0023499C" w:rsidRDefault="00F3327A" w:rsidP="00E44E64">
      <w:pPr>
        <w:ind w:firstLine="709"/>
      </w:pPr>
      <w:r>
        <w:t xml:space="preserve">Ces auteurs détaillent des stratégies adaptées à chaque type de réseau social. Ce qui est crucial pour élaborer une stratégie sur mesure pour l'Université Gamal Abdel Nasser de Conakry. </w:t>
      </w:r>
    </w:p>
    <w:p w14:paraId="1892C7AF" w14:textId="624CBE27" w:rsidR="0023499C" w:rsidRPr="00E06EBD" w:rsidRDefault="00F3327A" w:rsidP="00E06EBD">
      <w:pPr>
        <w:ind w:firstLine="709"/>
        <w:rPr>
          <w:color w:val="000000"/>
        </w:rPr>
      </w:pPr>
      <w:r>
        <w:t xml:space="preserve">Adapté à notre cadre de recherche, cet ouvrage peut servir de guide méthodologique pour structurer la stratégie de communication digitale de l'Université. Les principes et les méthodes exposés peuvent être adaptés au contexte spécifique de l'Université Gamal Abdel Nasser de Conakry et de répondre à ses besoins uniques en matière de communication digitale. Il fournit des outils théoriques et pratiques pour </w:t>
      </w:r>
      <w:r>
        <w:lastRenderedPageBreak/>
        <w:t>naviguer efficacement dans l'univers des médias sociaux et maximiser l'impact de la communication de l'universit</w:t>
      </w:r>
      <w:r>
        <w:rPr>
          <w:color w:val="000000"/>
        </w:rPr>
        <w:t>é.</w:t>
      </w:r>
    </w:p>
    <w:p w14:paraId="52034BD5" w14:textId="31894022" w:rsidR="0023499C" w:rsidRDefault="00F3327A" w:rsidP="00E44E64">
      <w:pPr>
        <w:pStyle w:val="Titre2"/>
        <w:numPr>
          <w:ilvl w:val="1"/>
          <w:numId w:val="42"/>
        </w:numPr>
      </w:pPr>
      <w:bookmarkStart w:id="18" w:name="_Toc159860360"/>
      <w:bookmarkStart w:id="19" w:name="_Toc172569845"/>
      <w:r>
        <w:t>Cadre méthodologique </w:t>
      </w:r>
      <w:bookmarkEnd w:id="18"/>
      <w:r>
        <w:t>de recherche</w:t>
      </w:r>
      <w:bookmarkEnd w:id="19"/>
    </w:p>
    <w:p w14:paraId="6380FA40" w14:textId="77777777" w:rsidR="0023499C" w:rsidRDefault="00F3327A" w:rsidP="00E44E64">
      <w:pPr>
        <w:pBdr>
          <w:top w:val="nil"/>
          <w:left w:val="nil"/>
          <w:bottom w:val="nil"/>
          <w:right w:val="nil"/>
          <w:between w:val="nil"/>
        </w:pBdr>
        <w:spacing w:after="280"/>
        <w:ind w:firstLine="709"/>
      </w:pPr>
      <w:r>
        <w:t xml:space="preserve">Le cadre méthodologique est l’ensemble des moyens et techniques utilisés pour vérifier les hypothèses afin d’atteindre les objectifs fixés. Dans le but d’atteindre nos objectifs, nous avons, ainsi, opté pour la méthode mixte. </w:t>
      </w:r>
    </w:p>
    <w:p w14:paraId="660D5B37" w14:textId="77777777" w:rsidR="0023499C" w:rsidRDefault="00F3327A" w:rsidP="00E44E64">
      <w:pPr>
        <w:spacing w:after="280"/>
        <w:ind w:firstLine="709"/>
      </w:pPr>
      <w:r>
        <w:t xml:space="preserve">« </w:t>
      </w:r>
      <w:r>
        <w:rPr>
          <w:i/>
        </w:rPr>
        <w:t>L’approche mixte est une approche de recherche en sciences sociales, du comportement ou de la santé ; dans laquelle le chercheur recueille des données à la fois quantitatives (par questionnaire) et qualitatives (entretien ouvert), intègre les deux et formule des interprétations basées sur forces combinées des deux types de données, pour comprendre des problèmes de recherche</w:t>
      </w:r>
      <w:r>
        <w:t xml:space="preserve"> »</w:t>
      </w:r>
      <w:r>
        <w:rPr>
          <w:vertAlign w:val="superscript"/>
        </w:rPr>
        <w:footnoteReference w:id="34"/>
      </w:r>
      <w:r>
        <w:t>.</w:t>
      </w:r>
    </w:p>
    <w:p w14:paraId="29713163" w14:textId="77777777" w:rsidR="0023499C" w:rsidRDefault="00F3327A" w:rsidP="00E44E64">
      <w:pPr>
        <w:spacing w:after="280"/>
        <w:ind w:firstLine="709"/>
      </w:pPr>
      <w:proofErr w:type="spellStart"/>
      <w:r>
        <w:t>Ihssan</w:t>
      </w:r>
      <w:proofErr w:type="spellEnd"/>
      <w:r>
        <w:t xml:space="preserve"> CHRIATT, Zainab ZRIOUIL et </w:t>
      </w:r>
      <w:r>
        <w:rPr>
          <w:i/>
          <w:iCs/>
        </w:rPr>
        <w:t xml:space="preserve">al. </w:t>
      </w:r>
      <w:r>
        <w:t xml:space="preserve">Définissent l’approche mixte comme </w:t>
      </w:r>
      <w:r>
        <w:rPr>
          <w:i/>
        </w:rPr>
        <w:t>« un modèle de recherche qui implique de combiner les éléments d’une approche quantitative et qualitative à des fins de compréhension et de corroboration</w:t>
      </w:r>
      <w:r>
        <w:t xml:space="preserve"> »</w:t>
      </w:r>
      <w:r>
        <w:rPr>
          <w:vertAlign w:val="superscript"/>
        </w:rPr>
        <w:footnoteReference w:id="35"/>
      </w:r>
      <w:r>
        <w:t xml:space="preserve">. C’est la combinaison des méthodes qualitative et quantitative. </w:t>
      </w:r>
    </w:p>
    <w:p w14:paraId="768065B9" w14:textId="10DDE0CF" w:rsidR="0023499C" w:rsidRDefault="00F3327A" w:rsidP="00E44E64">
      <w:pPr>
        <w:pStyle w:val="Titre3"/>
        <w:numPr>
          <w:ilvl w:val="2"/>
          <w:numId w:val="42"/>
        </w:numPr>
      </w:pPr>
      <w:bookmarkStart w:id="20" w:name="_heading=h.2s8eyo1" w:colFirst="0" w:colLast="0"/>
      <w:bookmarkStart w:id="21" w:name="_Toc172569846"/>
      <w:bookmarkEnd w:id="20"/>
      <w:r>
        <w:t>Méthode qualitative</w:t>
      </w:r>
      <w:bookmarkEnd w:id="21"/>
    </w:p>
    <w:p w14:paraId="36CB6457" w14:textId="77777777" w:rsidR="0023499C" w:rsidRDefault="00F3327A" w:rsidP="00E44E64">
      <w:pPr>
        <w:ind w:firstLine="709"/>
      </w:pPr>
      <w:r>
        <w:t xml:space="preserve">C’est une méthode de recherche reconnue en sciences sociales et humaines. Elle aide à collecter essentiellement des données qualitatives sur un sujet de recherche fait social. Il s’agit donc des points de vue, des perceptions, bref l’idée que la population se fait autour d’une situation. </w:t>
      </w:r>
    </w:p>
    <w:p w14:paraId="33D53A71" w14:textId="77777777" w:rsidR="0023499C" w:rsidRDefault="00F3327A" w:rsidP="00E44E64">
      <w:pPr>
        <w:ind w:firstLine="709"/>
      </w:pPr>
      <w:r>
        <w:t>A ce propos, MUCCHIELLI affirme : « </w:t>
      </w:r>
      <w:r>
        <w:rPr>
          <w:i/>
        </w:rPr>
        <w:t>une approche qualitative est une succession d'opération et de manipulation technique et intellectuelle qu'un chercheur fait subir à un objet ou un phénomène humain pour en faire surgir les significations pour lui-</w:t>
      </w:r>
      <w:r>
        <w:rPr>
          <w:i/>
        </w:rPr>
        <w:lastRenderedPageBreak/>
        <w:t>même et les autres</w:t>
      </w:r>
      <w:r>
        <w:t> »</w:t>
      </w:r>
      <w:r>
        <w:rPr>
          <w:vertAlign w:val="superscript"/>
        </w:rPr>
        <w:footnoteReference w:id="36"/>
      </w:r>
      <w:r>
        <w:t>.  C’est une méthode</w:t>
      </w:r>
      <w:r>
        <w:rPr>
          <w:i/>
        </w:rPr>
        <w:t xml:space="preserve"> </w:t>
      </w:r>
      <w:r>
        <w:t xml:space="preserve">capable de s’adapter aux aléas du terrain de recherche. Elle est évolutive et modifiable, faisant appel à toutes les techniques selon le besoin. </w:t>
      </w:r>
    </w:p>
    <w:p w14:paraId="162FDCEA" w14:textId="77777777" w:rsidR="0023499C" w:rsidRDefault="00F3327A" w:rsidP="00E44E64">
      <w:pPr>
        <w:ind w:left="11" w:firstLine="709"/>
      </w:pPr>
      <w:r>
        <w:t>Pour la rendre utile, nous avons utilisé ses techniques à savoir :</w:t>
      </w:r>
      <w:r>
        <w:rPr>
          <w:b/>
        </w:rPr>
        <w:t xml:space="preserve"> </w:t>
      </w:r>
      <w:r>
        <w:t>l’observation, l’entretien, la recherche documentaire.</w:t>
      </w:r>
    </w:p>
    <w:p w14:paraId="453ACB02" w14:textId="08C6322B" w:rsidR="0023499C" w:rsidRDefault="00325062" w:rsidP="00E44E64">
      <w:pPr>
        <w:pStyle w:val="Titre3"/>
        <w:numPr>
          <w:ilvl w:val="3"/>
          <w:numId w:val="42"/>
        </w:numPr>
        <w:rPr>
          <w:i/>
        </w:rPr>
      </w:pPr>
      <w:r>
        <w:t xml:space="preserve"> </w:t>
      </w:r>
      <w:bookmarkStart w:id="22" w:name="_Toc172569847"/>
      <w:r>
        <w:t>Observation</w:t>
      </w:r>
      <w:bookmarkEnd w:id="22"/>
      <w:r>
        <w:t> </w:t>
      </w:r>
    </w:p>
    <w:p w14:paraId="7B8AE8EF" w14:textId="77777777" w:rsidR="0023499C" w:rsidRDefault="00F3327A" w:rsidP="00E44E64">
      <w:pPr>
        <w:ind w:firstLine="709"/>
      </w:pPr>
      <w:r>
        <w:t xml:space="preserve">Étymologiquement, l’observation est d’origine latine </w:t>
      </w:r>
      <w:r>
        <w:rPr>
          <w:i/>
        </w:rPr>
        <w:t>« </w:t>
      </w:r>
      <w:proofErr w:type="spellStart"/>
      <w:r>
        <w:rPr>
          <w:i/>
        </w:rPr>
        <w:t>observatio</w:t>
      </w:r>
      <w:proofErr w:type="spellEnd"/>
      <w:r>
        <w:rPr>
          <w:i/>
        </w:rPr>
        <w:t> »</w:t>
      </w:r>
      <w:r>
        <w:t xml:space="preserve"> qui signifie </w:t>
      </w:r>
      <w:proofErr w:type="gramStart"/>
      <w:r>
        <w:t>observé</w:t>
      </w:r>
      <w:proofErr w:type="gramEnd"/>
      <w:r>
        <w:t xml:space="preserve">. C’est l’action d’observer, de prêter attention, remarquer sans volonté manifeste de vouloir modifier le phénomène. Observer, c’est constater la situation telle qu’elle est. </w:t>
      </w:r>
    </w:p>
    <w:p w14:paraId="1B171788" w14:textId="77777777" w:rsidR="0023499C" w:rsidRDefault="00F3327A" w:rsidP="00E44E64">
      <w:pPr>
        <w:ind w:firstLine="709"/>
      </w:pPr>
      <w:r>
        <w:t xml:space="preserve">Selon DE KETELE, </w:t>
      </w:r>
      <w:proofErr w:type="spellStart"/>
      <w:r>
        <w:t>Roegiers</w:t>
      </w:r>
      <w:proofErr w:type="spellEnd"/>
      <w:r>
        <w:t xml:space="preserve"> : « </w:t>
      </w:r>
      <w:r>
        <w:rPr>
          <w:i/>
        </w:rPr>
        <w:t>observer est un processus incluant l’attention volontaire et l’intelligence, orienté par un objectif terminal ou organisateur et dirigé sur un objet pour en recueillir des informations »</w:t>
      </w:r>
      <w:r>
        <w:rPr>
          <w:i/>
          <w:vertAlign w:val="superscript"/>
        </w:rPr>
        <w:footnoteReference w:id="37"/>
      </w:r>
      <w:r>
        <w:rPr>
          <w:i/>
        </w:rPr>
        <w:t xml:space="preserve">. </w:t>
      </w:r>
    </w:p>
    <w:p w14:paraId="5FEE75E0" w14:textId="77777777" w:rsidR="0023499C" w:rsidRDefault="00F3327A" w:rsidP="00E44E64">
      <w:pPr>
        <w:ind w:firstLine="709"/>
      </w:pPr>
      <w:r>
        <w:t>En science de l’information et de la communication, il existe différents types d’observation, pour notre travail, nous avons retenu l’observation participante et celle non participante.</w:t>
      </w:r>
    </w:p>
    <w:p w14:paraId="5A2CF86D" w14:textId="77777777" w:rsidR="0023499C" w:rsidRDefault="00F3327A" w:rsidP="00E44E64">
      <w:pPr>
        <w:ind w:firstLine="709"/>
      </w:pPr>
      <w:r>
        <w:t>L’observation participante</w:t>
      </w:r>
      <w:r>
        <w:rPr>
          <w:i/>
        </w:rPr>
        <w:t xml:space="preserve"> « elle cherche à percevoir, puis à comprendre une collectivité dans sa totalité et sa complexité </w:t>
      </w:r>
      <w:r>
        <w:rPr>
          <w:sz w:val="16"/>
          <w:szCs w:val="16"/>
        </w:rPr>
        <w:t>».</w:t>
      </w:r>
      <w:r>
        <w:rPr>
          <w:vertAlign w:val="superscript"/>
        </w:rPr>
        <w:footnoteReference w:id="38"/>
      </w:r>
      <w:r>
        <w:rPr>
          <w:sz w:val="16"/>
          <w:szCs w:val="16"/>
        </w:rPr>
        <w:t xml:space="preserve"> </w:t>
      </w:r>
      <w:r>
        <w:t xml:space="preserve">A ce niveau, il est question de s’intéresser aux détails minutieux d’un phénomène d’étude dans toute sa globalité. L’observation dans ce cas se veut fine et claire. Le chercheur entre en contact avec l’objet d’étude, les populations observées pour des fins d’échange afin d’obtenir d’amples informations sur le fait. </w:t>
      </w:r>
    </w:p>
    <w:p w14:paraId="0A435693" w14:textId="77777777" w:rsidR="0023499C" w:rsidRDefault="00F3327A" w:rsidP="00E44E64">
      <w:pPr>
        <w:ind w:firstLine="709"/>
        <w:rPr>
          <w:i/>
        </w:rPr>
      </w:pPr>
      <w:r>
        <w:rPr>
          <w:i/>
        </w:rPr>
        <w:t>« L’observateur s’immerge dans le milieu choisi participe réellement à la vie et aux activités »</w:t>
      </w:r>
      <w:r>
        <w:rPr>
          <w:i/>
          <w:vertAlign w:val="superscript"/>
        </w:rPr>
        <w:footnoteReference w:id="39"/>
      </w:r>
      <w:r>
        <w:rPr>
          <w:i/>
        </w:rPr>
        <w:t xml:space="preserve">. </w:t>
      </w:r>
      <w:r>
        <w:t>Même s’il doit se confondre au groupe observé, il ne doit pas perdre de vue la rigueur scientifique dans son travail.</w:t>
      </w:r>
    </w:p>
    <w:p w14:paraId="545D0B3C" w14:textId="77777777" w:rsidR="0023499C" w:rsidRDefault="00F3327A" w:rsidP="00E44E64">
      <w:pPr>
        <w:ind w:firstLine="709"/>
        <w:rPr>
          <w:i/>
        </w:rPr>
      </w:pPr>
      <w:r>
        <w:t xml:space="preserve">Quant à l’observation non participante, il s’agit d’un type d’observation pendant lequel l’observateur ne se fait pas remarquer par le groupe ou la population observée, il n’attire aucune attention sur lui mais veille à ce qu’elle reste tout de même objective. </w:t>
      </w:r>
      <w:r>
        <w:lastRenderedPageBreak/>
        <w:t xml:space="preserve">Attention ! Faut-il préciser dans ce cas que l’observateur ne doit pas passer pour un espion. Cette réflexion est partagée par GRIAULE Marcel quand il affirme que </w:t>
      </w:r>
      <w:r>
        <w:rPr>
          <w:i/>
        </w:rPr>
        <w:t>« l’observation non participante induit une moindre implication de l’observateur dans le milieu observé tout en testant certaines hypothèses par le déploiement d’une approche rationnelle »</w:t>
      </w:r>
      <w:r>
        <w:rPr>
          <w:i/>
          <w:vertAlign w:val="superscript"/>
        </w:rPr>
        <w:footnoteReference w:id="40"/>
      </w:r>
      <w:r>
        <w:rPr>
          <w:i/>
        </w:rPr>
        <w:t>.</w:t>
      </w:r>
    </w:p>
    <w:p w14:paraId="1084E1BA" w14:textId="77777777" w:rsidR="0023499C" w:rsidRDefault="00F3327A" w:rsidP="00E44E64">
      <w:pPr>
        <w:ind w:firstLine="709"/>
      </w:pPr>
      <w:r>
        <w:t>Cette technique a été d’une importance capitale car elle nous a permis de découvrir la réalité cachée et de constater l’état de la communication digitale de l’Université Gamal Abdel Nasser de Conakry. Nous avons au cours de notre enquête   en observé l’usage des équipements numériques par la Cellule de Communication de l’UGANC.</w:t>
      </w:r>
    </w:p>
    <w:p w14:paraId="54D469BF" w14:textId="24037C0E" w:rsidR="0023499C" w:rsidRDefault="00330F0C" w:rsidP="00E44E64">
      <w:pPr>
        <w:pStyle w:val="Titre3"/>
        <w:numPr>
          <w:ilvl w:val="3"/>
          <w:numId w:val="42"/>
        </w:numPr>
        <w:rPr>
          <w:i/>
        </w:rPr>
      </w:pPr>
      <w:bookmarkStart w:id="23" w:name="_heading=h.3rdcrjn" w:colFirst="0" w:colLast="0"/>
      <w:bookmarkEnd w:id="23"/>
      <w:r>
        <w:t xml:space="preserve"> </w:t>
      </w:r>
      <w:bookmarkStart w:id="24" w:name="_Toc172569848"/>
      <w:r>
        <w:t>Entretien</w:t>
      </w:r>
      <w:bookmarkEnd w:id="24"/>
      <w:r>
        <w:t xml:space="preserve"> </w:t>
      </w:r>
    </w:p>
    <w:p w14:paraId="73E9A1AB" w14:textId="77777777" w:rsidR="0023499C" w:rsidRDefault="00F3327A" w:rsidP="00E44E64">
      <w:pPr>
        <w:ind w:firstLine="709"/>
      </w:pPr>
      <w:r>
        <w:t xml:space="preserve">L’entretien provient du verbe entretenir qui signifie : causer, échanger, discuter avec une personne ou un groupe de personnes autour d’un sujet donné. L’entretien est l’action d’échanger des paroles avec une ou plusieurs personnes. </w:t>
      </w:r>
    </w:p>
    <w:p w14:paraId="64EC22CB" w14:textId="77777777" w:rsidR="0023499C" w:rsidRDefault="00F3327A" w:rsidP="00E44E64">
      <w:pPr>
        <w:ind w:firstLine="709"/>
      </w:pPr>
      <w:r>
        <w:t>L’entretien est axé sur un processus d’interaction et de communication verbale entre deux individus qui permet de dépasser le discours rationnel pour aboutir à une information en profondeur. C’est un instrument privilégié pour recueillir les opinions, les croyances ou les attitudes d’un individu ainsi que pour comprendre les comportements et en analyser les causes profondes. Il existe deux formes d’entretiens : l’entretien individuel et l’entretien de groupe.</w:t>
      </w:r>
    </w:p>
    <w:p w14:paraId="51FFA162" w14:textId="77777777" w:rsidR="0023499C" w:rsidRDefault="00F3327A" w:rsidP="00E44E64">
      <w:pPr>
        <w:ind w:firstLine="709"/>
      </w:pPr>
      <w:r>
        <w:t xml:space="preserve">L’entretien individuel est un </w:t>
      </w:r>
      <w:r>
        <w:rPr>
          <w:i/>
        </w:rPr>
        <w:t>« instrument privilégié pour recueillir les opinions, les croyances ou les attitudes d’un individu ainsi que pour comprendre et en analyser les causes profondes »</w:t>
      </w:r>
      <w:r>
        <w:rPr>
          <w:i/>
          <w:vertAlign w:val="superscript"/>
        </w:rPr>
        <w:footnoteReference w:id="41"/>
      </w:r>
      <w:r>
        <w:t xml:space="preserve">. On peut donc facilement comprendre que l’entretien individuel est un partage d’idées de façon verbale entre un chercheur et une autre personne. </w:t>
      </w:r>
    </w:p>
    <w:p w14:paraId="56DF0C0F" w14:textId="77777777" w:rsidR="0023499C" w:rsidRDefault="00F3327A" w:rsidP="00E44E64">
      <w:pPr>
        <w:ind w:firstLine="709"/>
      </w:pPr>
      <w:r>
        <w:t>Selon les degrés de structuration et les degrés de liberté laissés à l’interlocuteur, Arlette BOUZON et Vincent MEYER distinguent trois types d’entretiens : libre, semi-directif et directif.</w:t>
      </w:r>
      <w:r>
        <w:rPr>
          <w:vertAlign w:val="superscript"/>
        </w:rPr>
        <w:footnoteReference w:id="42"/>
      </w:r>
      <w:r>
        <w:t xml:space="preserve"> </w:t>
      </w:r>
    </w:p>
    <w:p w14:paraId="45DE8506" w14:textId="77777777" w:rsidR="0023499C" w:rsidRDefault="00F3327A" w:rsidP="00E44E64">
      <w:pPr>
        <w:ind w:firstLine="709"/>
      </w:pPr>
      <w:r>
        <w:t>Dans cette recherche, nous avons utilisé les deux derniers à cause du nombre important de nos interlocuteurs.</w:t>
      </w:r>
    </w:p>
    <w:p w14:paraId="04A20E66" w14:textId="77777777" w:rsidR="0023499C" w:rsidRDefault="00F3327A" w:rsidP="00E44E64">
      <w:pPr>
        <w:ind w:firstLine="709"/>
      </w:pPr>
      <w:r>
        <w:lastRenderedPageBreak/>
        <w:t>L’entretien de groupe,</w:t>
      </w:r>
      <w:r>
        <w:rPr>
          <w:b/>
        </w:rPr>
        <w:t xml:space="preserve"> </w:t>
      </w:r>
      <w:r>
        <w:t xml:space="preserve">contrairement au précédent, celui-ci réunit plusieurs personnes pour débattre d’une thématique avec des points de vue parfois opposés. Arlette BOUZON et Vincent MEYER soutiennent ce point de vue quand ils affirment que </w:t>
      </w:r>
      <w:r>
        <w:rPr>
          <w:i/>
        </w:rPr>
        <w:t>« cette technique est particulièrement adaptée pour apporter une information sur les phénomènes de comportement collectif pour confronter les opinions contradictoires et observer leur évolution »</w:t>
      </w:r>
      <w:r>
        <w:rPr>
          <w:i/>
          <w:vertAlign w:val="superscript"/>
        </w:rPr>
        <w:footnoteReference w:id="43"/>
      </w:r>
      <w:r>
        <w:t>.</w:t>
      </w:r>
    </w:p>
    <w:p w14:paraId="580F2303" w14:textId="77777777" w:rsidR="0023499C" w:rsidRDefault="00F3327A" w:rsidP="00E44E64">
      <w:pPr>
        <w:ind w:firstLine="709"/>
      </w:pPr>
      <w:r>
        <w:t xml:space="preserve">Ces entretiens ont porté sur un échantillon de 06 personnes à savoir : </w:t>
      </w:r>
    </w:p>
    <w:p w14:paraId="57BF20A0" w14:textId="77777777" w:rsidR="0023499C" w:rsidRDefault="00F3327A" w:rsidP="00E44E64">
      <w:pPr>
        <w:pStyle w:val="Paragraphedeliste"/>
        <w:numPr>
          <w:ilvl w:val="0"/>
          <w:numId w:val="2"/>
        </w:numPr>
      </w:pPr>
      <w:proofErr w:type="gramStart"/>
      <w:r>
        <w:t>le</w:t>
      </w:r>
      <w:proofErr w:type="gramEnd"/>
      <w:r>
        <w:t xml:space="preserve"> Vice-Recteur, chargé des Etudes ;</w:t>
      </w:r>
    </w:p>
    <w:p w14:paraId="5A53819A" w14:textId="77777777" w:rsidR="0023499C" w:rsidRDefault="00F3327A" w:rsidP="00E44E64">
      <w:pPr>
        <w:pStyle w:val="Paragraphedeliste"/>
        <w:numPr>
          <w:ilvl w:val="0"/>
          <w:numId w:val="2"/>
        </w:numPr>
      </w:pPr>
      <w:proofErr w:type="gramStart"/>
      <w:r>
        <w:t>le</w:t>
      </w:r>
      <w:proofErr w:type="gramEnd"/>
      <w:r>
        <w:t xml:space="preserve"> Vice-Recteur, chargé à la Recherche ;</w:t>
      </w:r>
    </w:p>
    <w:p w14:paraId="509FC4DD" w14:textId="77777777" w:rsidR="0023499C" w:rsidRDefault="00F3327A" w:rsidP="00E44E64">
      <w:pPr>
        <w:pStyle w:val="Paragraphedeliste"/>
        <w:numPr>
          <w:ilvl w:val="0"/>
          <w:numId w:val="2"/>
        </w:numPr>
      </w:pPr>
      <w:proofErr w:type="gramStart"/>
      <w:r>
        <w:t>le</w:t>
      </w:r>
      <w:proofErr w:type="gramEnd"/>
      <w:r>
        <w:t xml:space="preserve"> Conseiller Juridique ;</w:t>
      </w:r>
    </w:p>
    <w:p w14:paraId="1C503CE9" w14:textId="77777777" w:rsidR="0023499C" w:rsidRDefault="00F3327A" w:rsidP="00E44E64">
      <w:pPr>
        <w:pStyle w:val="Paragraphedeliste"/>
        <w:numPr>
          <w:ilvl w:val="0"/>
          <w:numId w:val="2"/>
        </w:numPr>
      </w:pPr>
      <w:proofErr w:type="gramStart"/>
      <w:r>
        <w:t>le</w:t>
      </w:r>
      <w:proofErr w:type="gramEnd"/>
      <w:r>
        <w:t xml:space="preserve"> Chargé de Communication ;</w:t>
      </w:r>
    </w:p>
    <w:p w14:paraId="4D3D7C54" w14:textId="77777777" w:rsidR="0023499C" w:rsidRDefault="00F3327A" w:rsidP="00E44E64">
      <w:pPr>
        <w:pStyle w:val="Paragraphedeliste"/>
        <w:numPr>
          <w:ilvl w:val="0"/>
          <w:numId w:val="2"/>
        </w:numPr>
      </w:pPr>
      <w:proofErr w:type="gramStart"/>
      <w:r>
        <w:t>le</w:t>
      </w:r>
      <w:proofErr w:type="gramEnd"/>
      <w:r>
        <w:t xml:space="preserve"> Représentant du collectif des étudiants de l’Université.</w:t>
      </w:r>
    </w:p>
    <w:p w14:paraId="4AD77982" w14:textId="77777777" w:rsidR="0023499C" w:rsidRDefault="0023499C" w:rsidP="00E44E64"/>
    <w:p w14:paraId="475D45A5" w14:textId="352F28D0" w:rsidR="0023499C" w:rsidRDefault="00330F0C" w:rsidP="00E44E64">
      <w:pPr>
        <w:pStyle w:val="Titre3"/>
        <w:numPr>
          <w:ilvl w:val="3"/>
          <w:numId w:val="42"/>
        </w:numPr>
        <w:rPr>
          <w:i/>
        </w:rPr>
      </w:pPr>
      <w:bookmarkStart w:id="25" w:name="_heading=h.26in1rg" w:colFirst="0" w:colLast="0"/>
      <w:bookmarkEnd w:id="25"/>
      <w:r>
        <w:t xml:space="preserve"> </w:t>
      </w:r>
      <w:bookmarkStart w:id="26" w:name="_Toc172569849"/>
      <w:r>
        <w:t>Recherche documentaire</w:t>
      </w:r>
      <w:bookmarkEnd w:id="26"/>
      <w:r>
        <w:t xml:space="preserve"> </w:t>
      </w:r>
    </w:p>
    <w:p w14:paraId="6045A77A" w14:textId="77777777" w:rsidR="0023499C" w:rsidRDefault="00F3327A" w:rsidP="00E44E64">
      <w:pPr>
        <w:ind w:firstLine="709"/>
      </w:pPr>
      <w:r>
        <w:t>La recherche documentaire « </w:t>
      </w:r>
      <w:r>
        <w:rPr>
          <w:i/>
        </w:rPr>
        <w:t>est une action, méthode et procédure ayant pour objet de retrouver dans des fonds documentaires les références des documents pertinents</w:t>
      </w:r>
      <w:r>
        <w:t> »</w:t>
      </w:r>
      <w:r>
        <w:rPr>
          <w:vertAlign w:val="superscript"/>
        </w:rPr>
        <w:footnoteReference w:id="44"/>
      </w:r>
      <w:r>
        <w:t xml:space="preserve">. </w:t>
      </w:r>
      <w:r>
        <w:rPr>
          <w:i/>
          <w:iCs/>
        </w:rPr>
        <w:t xml:space="preserve">« Elle est aussi l’ensemble des techniques et modalités permettant de sélectionner l’information dans un </w:t>
      </w:r>
      <w:proofErr w:type="gramStart"/>
      <w:r>
        <w:rPr>
          <w:i/>
          <w:iCs/>
        </w:rPr>
        <w:t>fond</w:t>
      </w:r>
      <w:proofErr w:type="gramEnd"/>
      <w:r>
        <w:rPr>
          <w:i/>
          <w:iCs/>
        </w:rPr>
        <w:t xml:space="preserve"> documentaire structuré en fonction des critères de recherche propre à l’utilisateur ».</w:t>
      </w:r>
      <w:r>
        <w:rPr>
          <w:vertAlign w:val="superscript"/>
        </w:rPr>
        <w:footnoteReference w:id="45"/>
      </w:r>
    </w:p>
    <w:p w14:paraId="6B36D9AC" w14:textId="77777777" w:rsidR="0023499C" w:rsidRDefault="00F3327A" w:rsidP="00E44E64">
      <w:pPr>
        <w:pBdr>
          <w:top w:val="nil"/>
          <w:left w:val="nil"/>
          <w:bottom w:val="nil"/>
          <w:right w:val="nil"/>
          <w:between w:val="nil"/>
        </w:pBdr>
        <w:ind w:firstLine="709"/>
      </w:pPr>
      <w:r>
        <w:t>Elle permet de collecter des données informatives grâce à la fouille documentaire pour traiter un sujet donné.</w:t>
      </w:r>
    </w:p>
    <w:p w14:paraId="324979F8" w14:textId="77777777" w:rsidR="0023499C" w:rsidRDefault="00F3327A" w:rsidP="00E44E64">
      <w:pPr>
        <w:pBdr>
          <w:top w:val="nil"/>
          <w:left w:val="nil"/>
          <w:bottom w:val="nil"/>
          <w:right w:val="nil"/>
          <w:between w:val="nil"/>
        </w:pBdr>
        <w:ind w:firstLine="709"/>
      </w:pPr>
      <w:r>
        <w:t>Cette technique nous a permis d’exploiter les ouvrages généraux, les mémoires, les sites internet, les rapports d’enquête de terrain, etc.</w:t>
      </w:r>
    </w:p>
    <w:p w14:paraId="47D8FAE1" w14:textId="1F7D645B" w:rsidR="0023499C" w:rsidRDefault="00330F0C" w:rsidP="00E44E64">
      <w:pPr>
        <w:pStyle w:val="Titre3"/>
        <w:numPr>
          <w:ilvl w:val="3"/>
          <w:numId w:val="42"/>
        </w:numPr>
      </w:pPr>
      <w:r>
        <w:t xml:space="preserve"> </w:t>
      </w:r>
      <w:bookmarkStart w:id="29" w:name="_Toc172569850"/>
      <w:r>
        <w:t>Analyse de Contenus</w:t>
      </w:r>
      <w:bookmarkEnd w:id="29"/>
      <w:r>
        <w:t xml:space="preserve"> </w:t>
      </w:r>
    </w:p>
    <w:p w14:paraId="6A1D7722" w14:textId="77777777" w:rsidR="0023499C" w:rsidRDefault="00F3327A" w:rsidP="00E44E64">
      <w:pPr>
        <w:pBdr>
          <w:top w:val="nil"/>
          <w:left w:val="nil"/>
          <w:bottom w:val="nil"/>
          <w:right w:val="nil"/>
          <w:between w:val="nil"/>
        </w:pBdr>
        <w:ind w:firstLine="709"/>
        <w:rPr>
          <w:i/>
          <w:iCs/>
        </w:rPr>
      </w:pPr>
      <w:r>
        <w:t>L’analyse de contenus « </w:t>
      </w:r>
      <w:r>
        <w:rPr>
          <w:i/>
          <w:iCs/>
        </w:rPr>
        <w:t xml:space="preserve">est une méthode d’analyse de données qualitatives. A l’appui des hypothèses et/ou objectifs de recherche…. L’analyse de contenu permet ainsi </w:t>
      </w:r>
      <w:r>
        <w:rPr>
          <w:i/>
          <w:iCs/>
        </w:rPr>
        <w:lastRenderedPageBreak/>
        <w:t>l’interprétation de contenus, à partir d’un texte ou d’une image en relation avec des objectifs d’étude spécifiques. »</w:t>
      </w:r>
      <w:r>
        <w:rPr>
          <w:rStyle w:val="Appelnotedebasdep"/>
          <w:i/>
          <w:iCs/>
        </w:rPr>
        <w:footnoteReference w:id="46"/>
      </w:r>
    </w:p>
    <w:p w14:paraId="077034B0" w14:textId="17AABF27" w:rsidR="0023499C" w:rsidRDefault="00F3327A" w:rsidP="00E44E64">
      <w:pPr>
        <w:pBdr>
          <w:top w:val="nil"/>
          <w:left w:val="nil"/>
          <w:bottom w:val="nil"/>
          <w:right w:val="nil"/>
          <w:between w:val="nil"/>
        </w:pBdr>
        <w:ind w:firstLine="709"/>
        <w:rPr>
          <w:i/>
          <w:iCs/>
        </w:rPr>
      </w:pPr>
      <w:r>
        <w:t xml:space="preserve">Cette technique nous a permis de faire le </w:t>
      </w:r>
      <w:r w:rsidR="00B50B18">
        <w:t>diagnostic</w:t>
      </w:r>
      <w:r>
        <w:t xml:space="preserve"> des outils de communication digitaux (Sites web, pages des réseaux sociaux) utilisés par l’UGANC</w:t>
      </w:r>
      <w:r>
        <w:rPr>
          <w:i/>
          <w:iCs/>
        </w:rPr>
        <w:t>.</w:t>
      </w:r>
    </w:p>
    <w:p w14:paraId="76A1F589" w14:textId="3E43DDFE" w:rsidR="0023499C" w:rsidRDefault="00F3327A" w:rsidP="00E44E64">
      <w:pPr>
        <w:pStyle w:val="Titre3"/>
        <w:numPr>
          <w:ilvl w:val="2"/>
          <w:numId w:val="42"/>
        </w:numPr>
      </w:pPr>
      <w:bookmarkStart w:id="30" w:name="_heading=h.lnxbz9" w:colFirst="0" w:colLast="0"/>
      <w:bookmarkStart w:id="31" w:name="_Toc172569851"/>
      <w:bookmarkEnd w:id="30"/>
      <w:r>
        <w:t>Méthode quantitative</w:t>
      </w:r>
      <w:bookmarkEnd w:id="31"/>
    </w:p>
    <w:p w14:paraId="3E55926A" w14:textId="77777777" w:rsidR="0023499C" w:rsidRDefault="00F3327A" w:rsidP="00E44E64">
      <w:pPr>
        <w:ind w:firstLine="709"/>
      </w:pPr>
      <w:r>
        <w:t>La méthode quantitative est une méthode de recherche permettant de décrire (obtenir des informations sur des caractéristiques d’une population cible), de comparer (lorsque les données sont récoltées sur deux ou plusieurs groupes), de repérer certains facteurs sociaux et d’expliquer (élucider les liens entre certaines variables)</w:t>
      </w:r>
      <w:r>
        <w:rPr>
          <w:vertAlign w:val="superscript"/>
        </w:rPr>
        <w:footnoteReference w:id="47"/>
      </w:r>
      <w:r>
        <w:t xml:space="preserve">. En terme simple, nous pouvons présenter la méthode quantitative comme étant une technique de collecte des données chiffrées sur un fait social. </w:t>
      </w:r>
    </w:p>
    <w:p w14:paraId="73DEB9E8" w14:textId="2339CAC6" w:rsidR="0023499C" w:rsidRDefault="00AD579D" w:rsidP="00E44E64">
      <w:pPr>
        <w:pStyle w:val="Titre3"/>
        <w:numPr>
          <w:ilvl w:val="3"/>
          <w:numId w:val="42"/>
        </w:numPr>
        <w:rPr>
          <w:i/>
        </w:rPr>
      </w:pPr>
      <w:bookmarkStart w:id="32" w:name="_heading=h.35nkun2" w:colFirst="0" w:colLast="0"/>
      <w:bookmarkEnd w:id="32"/>
      <w:r>
        <w:t xml:space="preserve"> </w:t>
      </w:r>
      <w:bookmarkStart w:id="33" w:name="_Toc172569852"/>
      <w:r>
        <w:t>Questionnaire</w:t>
      </w:r>
      <w:bookmarkEnd w:id="33"/>
      <w:r>
        <w:t> </w:t>
      </w:r>
    </w:p>
    <w:p w14:paraId="428EEB79" w14:textId="77777777" w:rsidR="0023499C" w:rsidRDefault="00F3327A" w:rsidP="00E44E64">
      <w:pPr>
        <w:pBdr>
          <w:top w:val="nil"/>
          <w:left w:val="nil"/>
          <w:bottom w:val="nil"/>
          <w:right w:val="nil"/>
          <w:between w:val="nil"/>
        </w:pBdr>
        <w:ind w:firstLine="709"/>
      </w:pPr>
      <w:r>
        <w:t xml:space="preserve"> Le questionnaire</w:t>
      </w:r>
      <w:r>
        <w:rPr>
          <w:i/>
        </w:rPr>
        <w:t xml:space="preserve"> « est une technique de collecte de données quantifiables qui se présente sous la forme d’une série de questions posées dans un ordre bien précis </w:t>
      </w:r>
      <w:r>
        <w:rPr>
          <w:i/>
          <w:sz w:val="20"/>
          <w:szCs w:val="20"/>
        </w:rPr>
        <w:t>».</w:t>
      </w:r>
      <w:r>
        <w:rPr>
          <w:i/>
          <w:sz w:val="20"/>
          <w:szCs w:val="20"/>
          <w:vertAlign w:val="superscript"/>
        </w:rPr>
        <w:footnoteReference w:id="48"/>
      </w:r>
      <w:r>
        <w:rPr>
          <w:i/>
          <w:sz w:val="20"/>
          <w:szCs w:val="20"/>
        </w:rPr>
        <w:t xml:space="preserve">  </w:t>
      </w:r>
      <w:r>
        <w:t>Il traduit l’objectif de la recherche en question et a suscité chez les sujets interrogés des réponses sincères susceptibles d’être analysées.</w:t>
      </w:r>
    </w:p>
    <w:p w14:paraId="7FEC53E6" w14:textId="77777777" w:rsidR="0023499C" w:rsidRDefault="00F3327A" w:rsidP="00E44E64">
      <w:pPr>
        <w:pBdr>
          <w:top w:val="nil"/>
          <w:left w:val="nil"/>
          <w:bottom w:val="nil"/>
          <w:right w:val="nil"/>
          <w:between w:val="nil"/>
        </w:pBdr>
        <w:ind w:firstLine="709"/>
      </w:pPr>
      <w:r>
        <w:t>Pour administrer nos questionnaires, nous avons fait recours à deux démarches, une présentielle (rencontre face-à-face) et l’autre virtuelle (avec les internautes).</w:t>
      </w:r>
    </w:p>
    <w:p w14:paraId="285BA1AE" w14:textId="77777777" w:rsidR="0023499C" w:rsidRDefault="00F3327A" w:rsidP="00E44E64">
      <w:pPr>
        <w:pBdr>
          <w:top w:val="nil"/>
          <w:left w:val="nil"/>
          <w:bottom w:val="nil"/>
          <w:right w:val="nil"/>
          <w:between w:val="nil"/>
        </w:pBdr>
        <w:ind w:firstLine="709"/>
      </w:pPr>
      <w:r>
        <w:t xml:space="preserve">Dans le but d’obtenir plus d’informations, nous avons élaboré des fiches d’enquêtes à travers lesquelles nous avons interviewé nos cibles. </w:t>
      </w:r>
    </w:p>
    <w:p w14:paraId="5E566541" w14:textId="77777777" w:rsidR="0023499C" w:rsidRDefault="00F3327A" w:rsidP="00E44E64">
      <w:pPr>
        <w:pBdr>
          <w:top w:val="nil"/>
          <w:left w:val="nil"/>
          <w:bottom w:val="nil"/>
          <w:right w:val="nil"/>
          <w:between w:val="nil"/>
        </w:pBdr>
        <w:ind w:firstLine="709"/>
      </w:pPr>
      <w:r>
        <w:t>Les recherches pour la rédaction de ce mémoire se sont déroulées entre le 02/08/2023 et le 24/03/2024.</w:t>
      </w:r>
    </w:p>
    <w:p w14:paraId="33774EAC" w14:textId="35304316" w:rsidR="0023499C" w:rsidRDefault="00AD579D" w:rsidP="00E44E64">
      <w:pPr>
        <w:pStyle w:val="Titre3"/>
        <w:numPr>
          <w:ilvl w:val="3"/>
          <w:numId w:val="42"/>
        </w:numPr>
        <w:rPr>
          <w:i/>
          <w:iCs/>
        </w:rPr>
      </w:pPr>
      <w:bookmarkStart w:id="34" w:name="_heading=h.1ksv4uv" w:colFirst="0" w:colLast="0"/>
      <w:bookmarkEnd w:id="34"/>
      <w:r>
        <w:t xml:space="preserve"> </w:t>
      </w:r>
      <w:bookmarkStart w:id="35" w:name="_Toc172569853"/>
      <w:r>
        <w:t>Échantillonnage</w:t>
      </w:r>
      <w:bookmarkEnd w:id="35"/>
      <w:r>
        <w:t xml:space="preserve"> </w:t>
      </w:r>
    </w:p>
    <w:p w14:paraId="0311F115" w14:textId="77777777" w:rsidR="0023499C" w:rsidRDefault="00F3327A" w:rsidP="00E44E64">
      <w:pPr>
        <w:ind w:firstLine="709"/>
      </w:pPr>
      <w:r>
        <w:t xml:space="preserve">L’échantillonnage est la sélection d’une partie dans un tout qui produit une série d’échantillon à étudier. Ainsi, c’est un moyen de sélectionner un sous-ensemble d’unités d’une population cible dans le but de recueillir des renseignements utilisés pour tirer des </w:t>
      </w:r>
      <w:r>
        <w:lastRenderedPageBreak/>
        <w:t xml:space="preserve">conclusions au sujet de la population en général.  De part, et d’autre l’enquête a touché 99 personnes via l’outil </w:t>
      </w:r>
      <w:proofErr w:type="spellStart"/>
      <w:r>
        <w:t>Kobocollect</w:t>
      </w:r>
      <w:proofErr w:type="spellEnd"/>
      <w:r>
        <w:t xml:space="preserve"> et 53 autres via les plateformes digitales, soit un total de 152 personnes. La tranche d’âge de l’échantillon varie entre 18 à 50 ou plus ans.</w:t>
      </w:r>
    </w:p>
    <w:p w14:paraId="625A68E0" w14:textId="77777777" w:rsidR="0023499C" w:rsidRDefault="00F3327A" w:rsidP="00E44E64">
      <w:pPr>
        <w:spacing w:after="200"/>
        <w:ind w:firstLine="720"/>
      </w:pPr>
      <w:r>
        <w:t xml:space="preserve">Pour le traitement des données collectées, nous avons utilisé l’outils </w:t>
      </w:r>
      <w:proofErr w:type="spellStart"/>
      <w:r>
        <w:t>Kobocollect</w:t>
      </w:r>
      <w:proofErr w:type="spellEnd"/>
      <w:r>
        <w:t xml:space="preserve"> qui est un ensemble d'outils mobiles qui permet entre autres au personnel et aux volontaires des Sociétés nationales, au personnel de la Fédération du commerce et des </w:t>
      </w:r>
      <w:r>
        <w:rPr>
          <w:color w:val="000000"/>
        </w:rPr>
        <w:t xml:space="preserve">Services </w:t>
      </w:r>
      <w:r>
        <w:t>Internationalisés réunies) FICR et du Comité international de la Croix-Rouge (CICR) de mener des enquêtes et de collecter des données</w:t>
      </w:r>
      <w:r>
        <w:rPr>
          <w:rStyle w:val="Appelnotedebasdep"/>
        </w:rPr>
        <w:footnoteReference w:id="49"/>
      </w:r>
      <w:r>
        <w:t>. Et Microsoft Word et Excel.</w:t>
      </w:r>
    </w:p>
    <w:p w14:paraId="417646B3" w14:textId="77777777" w:rsidR="0023499C" w:rsidRDefault="00F3327A" w:rsidP="00E44E64">
      <w:pPr>
        <w:spacing w:after="160"/>
        <w:jc w:val="left"/>
        <w:rPr>
          <w:b/>
          <w:color w:val="000000"/>
        </w:rPr>
      </w:pPr>
      <w:bookmarkStart w:id="36" w:name="_Toc159860361"/>
      <w:r>
        <w:br w:type="page"/>
      </w:r>
    </w:p>
    <w:p w14:paraId="71830C07" w14:textId="77777777" w:rsidR="0023499C" w:rsidRDefault="00F3327A" w:rsidP="00E44E64">
      <w:pPr>
        <w:pStyle w:val="Titre1"/>
        <w:jc w:val="both"/>
      </w:pPr>
      <w:bookmarkStart w:id="37" w:name="_Toc172569854"/>
      <w:bookmarkStart w:id="38" w:name="_Hlk172564782"/>
      <w:r>
        <w:lastRenderedPageBreak/>
        <w:t>CHAPITRE II : PRESENTATION DE L’UNIVERSITE GAMAL ABDEL NASSER DE CONAKRY</w:t>
      </w:r>
      <w:bookmarkEnd w:id="36"/>
      <w:bookmarkEnd w:id="37"/>
      <w:r>
        <w:t xml:space="preserve"> </w:t>
      </w:r>
    </w:p>
    <w:p w14:paraId="4B7161ED" w14:textId="6CF628BD" w:rsidR="0023499C" w:rsidRDefault="00F3327A" w:rsidP="00E44E64">
      <w:pPr>
        <w:ind w:firstLine="709"/>
      </w:pPr>
      <w:r>
        <w:t>Dans ce chapitre nous a</w:t>
      </w:r>
      <w:r w:rsidR="000802AA">
        <w:t>ll</w:t>
      </w:r>
      <w:r>
        <w:t>ons présent</w:t>
      </w:r>
      <w:r w:rsidR="000802AA">
        <w:t>er</w:t>
      </w:r>
      <w:r>
        <w:t xml:space="preserve"> l’Université Gamal Abdel Nasser de Conakry, son historique, sa mission, son organisation et</w:t>
      </w:r>
      <w:r w:rsidR="000802AA">
        <w:t xml:space="preserve"> son</w:t>
      </w:r>
      <w:r>
        <w:t xml:space="preserve"> fonctionnement. </w:t>
      </w:r>
    </w:p>
    <w:p w14:paraId="57C6A4D3" w14:textId="2ECE4DAF" w:rsidR="0023499C" w:rsidRDefault="00F3327A" w:rsidP="00E44E64">
      <w:pPr>
        <w:pStyle w:val="Titre2"/>
        <w:spacing w:before="0"/>
      </w:pPr>
      <w:bookmarkStart w:id="39" w:name="_Toc159860362"/>
      <w:bookmarkStart w:id="40" w:name="_Toc172569855"/>
      <w:r>
        <w:t>2.1</w:t>
      </w:r>
      <w:r w:rsidR="00AD579D">
        <w:t xml:space="preserve">. </w:t>
      </w:r>
      <w:r>
        <w:t>Historique</w:t>
      </w:r>
      <w:bookmarkEnd w:id="39"/>
      <w:bookmarkEnd w:id="40"/>
    </w:p>
    <w:p w14:paraId="7AAE29C9" w14:textId="275BABBB" w:rsidR="0023499C" w:rsidRDefault="00F3327A" w:rsidP="00E44E64">
      <w:pPr>
        <w:ind w:firstLine="709"/>
      </w:pPr>
      <w:r>
        <w:t xml:space="preserve">L’Université Gamal Abdel de Conakry autrefois appelé Institut Polytechnique de Conakry </w:t>
      </w:r>
      <w:r w:rsidR="000802AA">
        <w:t xml:space="preserve">(IPC) </w:t>
      </w:r>
      <w:r>
        <w:t xml:space="preserve">est née en 1962 à Conakry (IPC). </w:t>
      </w:r>
    </w:p>
    <w:p w14:paraId="0685FCE2" w14:textId="196A9F46" w:rsidR="0023499C" w:rsidRDefault="00F3327A" w:rsidP="00E44E64">
      <w:r>
        <w:t>En octobre 1962, par le biais d’une coopération bilatérale Guinéo-Soviétique</w:t>
      </w:r>
      <w:r w:rsidR="000802AA">
        <w:t>,</w:t>
      </w:r>
      <w:r>
        <w:rPr>
          <w:b/>
          <w:bCs/>
        </w:rPr>
        <w:t xml:space="preserve"> </w:t>
      </w:r>
      <w:r>
        <w:t xml:space="preserve">les premiers étudiants font leur entrée à l’Institut Polytechnique de Conakry (IPC), alors que l’Institut était en plein chantier car la construction ne sera achevée qu’en 1964. La création de nouvelles facultés et la transformation des établissements constitutifs se poursuivront jusqu’en 1977. En 1970, l’IPC est dénommé Institut Polytechnique Gamal Abdel Nasser de Conakry </w:t>
      </w:r>
      <w:r>
        <w:rPr>
          <w:b/>
          <w:bCs/>
        </w:rPr>
        <w:t>(</w:t>
      </w:r>
      <w:r>
        <w:t>IPGANC</w:t>
      </w:r>
      <w:r>
        <w:rPr>
          <w:b/>
          <w:bCs/>
        </w:rPr>
        <w:t>)</w:t>
      </w:r>
      <w:r>
        <w:t xml:space="preserve">, en hommage </w:t>
      </w:r>
      <w:r w:rsidR="000802AA">
        <w:t>à ce</w:t>
      </w:r>
      <w:r>
        <w:t xml:space="preserve"> grand combattant africain disparu. Et en 1989, il devient l’Université de Conakry. </w:t>
      </w:r>
    </w:p>
    <w:p w14:paraId="5D431D20" w14:textId="77777777" w:rsidR="0023499C" w:rsidRDefault="00F3327A" w:rsidP="00E44E64">
      <w:r>
        <w:t>De 1987-1988, c’est la création des facultés de Droit, Sciences Economiques et Gestion, de la faculté des Lettres et Sciences Humaines et du Centre informatique.</w:t>
      </w:r>
    </w:p>
    <w:p w14:paraId="36CE0DEB" w14:textId="3F2771FF" w:rsidR="00CE6972" w:rsidRDefault="005B6C05" w:rsidP="00E44E64">
      <w:r w:rsidRPr="005B6C05">
        <w:t xml:space="preserve">En 1989, l’Université prend finalement le nom de l’Université Gamal Abdel Nasser de Conakry </w:t>
      </w:r>
      <w:r w:rsidR="005E6CEF">
        <w:t>par</w:t>
      </w:r>
      <w:r w:rsidRPr="005B6C05">
        <w:t xml:space="preserve"> le Décret N°175/PRG/SGG du 27 septembre 1989, portant Statuts des Universités de Conakry et de Kankan.</w:t>
      </w:r>
    </w:p>
    <w:p w14:paraId="7C228EBB" w14:textId="0646EA1D" w:rsidR="0023499C" w:rsidRDefault="00F3327A" w:rsidP="00E44E64">
      <w:r>
        <w:t xml:space="preserve">En 2005, </w:t>
      </w:r>
      <w:r w:rsidR="005E6CEF">
        <w:t>d</w:t>
      </w:r>
      <w:r>
        <w:t xml:space="preserve">élocalisation des </w:t>
      </w:r>
      <w:r w:rsidR="005E6CEF">
        <w:t>F</w:t>
      </w:r>
      <w:r>
        <w:t xml:space="preserve">acultés de </w:t>
      </w:r>
      <w:r w:rsidR="005E6CEF">
        <w:t>D</w:t>
      </w:r>
      <w:r>
        <w:t xml:space="preserve">roit, des </w:t>
      </w:r>
      <w:r w:rsidR="005E6CEF">
        <w:t>S</w:t>
      </w:r>
      <w:r>
        <w:t xml:space="preserve">ciences </w:t>
      </w:r>
      <w:r w:rsidR="005E6CEF">
        <w:t>E</w:t>
      </w:r>
      <w:r>
        <w:t xml:space="preserve">conomiques et de </w:t>
      </w:r>
      <w:r w:rsidR="005E6CEF">
        <w:t>G</w:t>
      </w:r>
      <w:r>
        <w:t xml:space="preserve">estion, de la </w:t>
      </w:r>
      <w:r w:rsidR="005E6CEF">
        <w:t>F</w:t>
      </w:r>
      <w:r>
        <w:t xml:space="preserve">aculté des </w:t>
      </w:r>
      <w:r w:rsidR="005E6CEF">
        <w:t>L</w:t>
      </w:r>
      <w:r>
        <w:t xml:space="preserve">ettres et </w:t>
      </w:r>
      <w:r w:rsidR="005E6CEF">
        <w:t>S</w:t>
      </w:r>
      <w:r>
        <w:t xml:space="preserve">ciences </w:t>
      </w:r>
      <w:r w:rsidR="005E6CEF">
        <w:t>H</w:t>
      </w:r>
      <w:r>
        <w:t xml:space="preserve">umaines à l’Université Général Lansana Conté de </w:t>
      </w:r>
      <w:proofErr w:type="spellStart"/>
      <w:r>
        <w:t>Sonfonia</w:t>
      </w:r>
      <w:proofErr w:type="spellEnd"/>
      <w:r>
        <w:t>.</w:t>
      </w:r>
    </w:p>
    <w:p w14:paraId="54CA8E59" w14:textId="468EF9BE" w:rsidR="0023499C" w:rsidRDefault="00F3327A" w:rsidP="00E44E64">
      <w:pPr>
        <w:ind w:firstLine="709"/>
      </w:pPr>
      <w:r>
        <w:t>Cette Université doit sa vocation interdisciplinaire à ses origines et à ses préoccupations qui s’étendent des langues à la médecine, en passant par les sciences de la nature, techniques</w:t>
      </w:r>
      <w:r w:rsidR="00CC52B4">
        <w:t>,</w:t>
      </w:r>
      <w:r>
        <w:t xml:space="preserve"> sociales et humaines. Elle accorde également une importance de premier ordre à la recherche universitaire. L’Université Gamal Abdel Nasser en abrégé (UGANC) est un établissement public placé sous la tutelle technique du Ministère de l’Enseignement Supérieur, de la Recherche Scientifique et de l’Innovation. Elle est dotée de la personnalité morale, de l’autonomie administrative et financière, conformément à la législation et à la réglementation régissant les établissements publics administratifs en République de Guinée.</w:t>
      </w:r>
    </w:p>
    <w:p w14:paraId="79C3D441" w14:textId="77777777" w:rsidR="0023499C" w:rsidRDefault="00F3327A" w:rsidP="00E44E64">
      <w:pPr>
        <w:tabs>
          <w:tab w:val="left" w:pos="1544"/>
        </w:tabs>
        <w:ind w:firstLine="709"/>
      </w:pPr>
      <w:r>
        <w:lastRenderedPageBreak/>
        <w:t xml:space="preserve">Le siège social de l’Université Gamal Abdel Nasser de Conakry est fixé à Conakry. Il pourra être transféré en tout autre endroit de la République de Guinée répondant aux conditions légales, par décision du conseil d’administration. </w:t>
      </w:r>
    </w:p>
    <w:p w14:paraId="2D6CB542" w14:textId="2F267057" w:rsidR="009A2500" w:rsidRPr="00C15627" w:rsidRDefault="001F71AA" w:rsidP="00E44E64">
      <w:pPr>
        <w:pStyle w:val="Titre2"/>
        <w:rPr>
          <w:b w:val="0"/>
          <w:bCs/>
        </w:rPr>
      </w:pPr>
      <w:bookmarkStart w:id="41" w:name="_Toc172569856"/>
      <w:r w:rsidRPr="001F71AA">
        <w:t>2 .2. Signification</w:t>
      </w:r>
      <w:r w:rsidR="00C15627" w:rsidRPr="001F71AA">
        <w:t xml:space="preserve"> du symbole</w:t>
      </w:r>
      <w:r w:rsidR="009A2500" w:rsidRPr="001F71AA">
        <w:t xml:space="preserve"> U</w:t>
      </w:r>
      <w:r w:rsidR="00563305" w:rsidRPr="001F71AA">
        <w:t>GANC</w:t>
      </w:r>
      <w:r w:rsidR="009A2500" w:rsidRPr="001F71AA">
        <w:t> :</w:t>
      </w:r>
      <w:bookmarkEnd w:id="41"/>
    </w:p>
    <w:p w14:paraId="57E993BE" w14:textId="443077F4" w:rsidR="00060E6B" w:rsidRDefault="00060E6B" w:rsidP="00E44E64">
      <w:pPr>
        <w:tabs>
          <w:tab w:val="left" w:pos="1544"/>
        </w:tabs>
        <w:ind w:firstLine="709"/>
      </w:pPr>
      <w:r w:rsidRPr="00060E6B">
        <w:t>Le symbole de l’UGANC est un Prométhée Noir brisant une chaine, symbole de liberté retrouvée. Ce symbole qui représente le LOGO figure sur tous les documents officiels de l’institution.</w:t>
      </w:r>
    </w:p>
    <w:p w14:paraId="70226D8F" w14:textId="6BD73087" w:rsidR="00563305" w:rsidRDefault="00EF7C04" w:rsidP="00E44E64">
      <w:pPr>
        <w:pStyle w:val="Titre2"/>
      </w:pPr>
      <w:bookmarkStart w:id="42" w:name="_Toc172569857"/>
      <w:r>
        <w:t xml:space="preserve">2 .3. </w:t>
      </w:r>
      <w:r w:rsidR="00563305">
        <w:t>Vision</w:t>
      </w:r>
      <w:r w:rsidR="007A176E">
        <w:t> :</w:t>
      </w:r>
      <w:bookmarkEnd w:id="42"/>
    </w:p>
    <w:p w14:paraId="26FE00E7" w14:textId="6087801D" w:rsidR="007A176E" w:rsidRDefault="007A176E" w:rsidP="00E44E64">
      <w:pPr>
        <w:tabs>
          <w:tab w:val="left" w:pos="1544"/>
        </w:tabs>
        <w:ind w:firstLine="709"/>
      </w:pPr>
      <w:r w:rsidRPr="007A176E">
        <w:t>La vision de l’Université Gamal Abdel Nasser de Conakry est d’être une université compétitive et innovante au service du développement socio-économique et de l’équilibre environnemental en Guinée, dans la sous-région et dans le monde.</w:t>
      </w:r>
    </w:p>
    <w:p w14:paraId="68B2BF57" w14:textId="3B0B12C7" w:rsidR="0023499C" w:rsidRDefault="00F3327A" w:rsidP="00E44E64">
      <w:pPr>
        <w:pStyle w:val="Titre2"/>
      </w:pPr>
      <w:bookmarkStart w:id="43" w:name="_Toc159860364"/>
      <w:bookmarkStart w:id="44" w:name="_Toc172569858"/>
      <w:r>
        <w:t>2.</w:t>
      </w:r>
      <w:r w:rsidR="00EF7C04">
        <w:t>4</w:t>
      </w:r>
      <w:r w:rsidR="00AD579D">
        <w:t xml:space="preserve">. </w:t>
      </w:r>
      <w:r>
        <w:t>Missio</w:t>
      </w:r>
      <w:bookmarkEnd w:id="43"/>
      <w:r>
        <w:t>ns</w:t>
      </w:r>
      <w:bookmarkEnd w:id="44"/>
    </w:p>
    <w:p w14:paraId="2C636504" w14:textId="77777777" w:rsidR="0023499C" w:rsidRDefault="00F3327A" w:rsidP="00E44E64">
      <w:pPr>
        <w:ind w:firstLine="709"/>
      </w:pPr>
      <w:r>
        <w:t>L’UGANC a pour mission, la formation et la recherche scientifique. Elle vise la promotion intellectuelle, culturelle, humaine, scientifique et technique de la Guinée au service de laquelle elle se consacre principalement. Elle remplit l’ensemble des missions définies aux termes des organes de gouvernance des institutions publiques d’Enseignement Supérieur et de Recherche Scientifique. Dans ce cadre, l’Université Gamal Abdel Nasser de Conakry s’appuie sur ses composantes, ses directions et ses services. Jouissant de liberté académique, l’Université est particulièrement chargée de :</w:t>
      </w:r>
    </w:p>
    <w:p w14:paraId="7C272051" w14:textId="77777777" w:rsidR="0023499C" w:rsidRDefault="00F3327A" w:rsidP="00E44E64">
      <w:pPr>
        <w:pStyle w:val="Paragraphedeliste"/>
        <w:numPr>
          <w:ilvl w:val="0"/>
          <w:numId w:val="7"/>
        </w:numPr>
        <w:spacing w:after="160"/>
      </w:pPr>
      <w:proofErr w:type="gramStart"/>
      <w:r>
        <w:t>admettre</w:t>
      </w:r>
      <w:proofErr w:type="gramEnd"/>
      <w:r>
        <w:t xml:space="preserve"> ou d’employer sans discrimination de race, d’ethnie, d’âge, de couleur, de langue, de sexe, d’origine sociale, de religion, d’opinions philosophiques ou politiques, tout étudiant remplissant les conditions d’admission et toutes personnes répondant aux critères demandés ;</w:t>
      </w:r>
    </w:p>
    <w:p w14:paraId="040FC9C7" w14:textId="77777777" w:rsidR="0023499C" w:rsidRDefault="00F3327A" w:rsidP="00E44E64">
      <w:pPr>
        <w:pStyle w:val="Paragraphedeliste"/>
        <w:numPr>
          <w:ilvl w:val="0"/>
          <w:numId w:val="7"/>
        </w:numPr>
        <w:spacing w:after="160"/>
      </w:pPr>
      <w:proofErr w:type="gramStart"/>
      <w:r>
        <w:t>fixer</w:t>
      </w:r>
      <w:proofErr w:type="gramEnd"/>
      <w:r>
        <w:t xml:space="preserve"> les conditions d’admission des étudiants ;</w:t>
      </w:r>
    </w:p>
    <w:p w14:paraId="6CBC7EA1" w14:textId="77777777" w:rsidR="0023499C" w:rsidRDefault="00F3327A" w:rsidP="00E44E64">
      <w:pPr>
        <w:pStyle w:val="Paragraphedeliste"/>
        <w:numPr>
          <w:ilvl w:val="0"/>
          <w:numId w:val="7"/>
        </w:numPr>
        <w:spacing w:after="160"/>
      </w:pPr>
      <w:proofErr w:type="gramStart"/>
      <w:r>
        <w:t>recruter</w:t>
      </w:r>
      <w:proofErr w:type="gramEnd"/>
      <w:r>
        <w:t xml:space="preserve"> et nommer les membres de son personnel sans préjudice des dispositions du décret n°175/PRG/SGG/89, régissant les emplois de l’enseignement supérieur et de la recherche scientifique et le statut spécifique de leurs titulaires,</w:t>
      </w:r>
    </w:p>
    <w:p w14:paraId="1652CE31" w14:textId="77777777" w:rsidR="0023499C" w:rsidRDefault="00F3327A" w:rsidP="00E44E64">
      <w:pPr>
        <w:pStyle w:val="Paragraphedeliste"/>
        <w:numPr>
          <w:ilvl w:val="0"/>
          <w:numId w:val="7"/>
        </w:numPr>
        <w:spacing w:after="160"/>
      </w:pPr>
      <w:proofErr w:type="gramStart"/>
      <w:r>
        <w:t>élaborer</w:t>
      </w:r>
      <w:proofErr w:type="gramEnd"/>
      <w:r>
        <w:t xml:space="preserve"> les concours, soutenances et examens académiques ;</w:t>
      </w:r>
    </w:p>
    <w:p w14:paraId="01BCF044" w14:textId="77777777" w:rsidR="0023499C" w:rsidRDefault="00F3327A" w:rsidP="00E44E64">
      <w:pPr>
        <w:pStyle w:val="Paragraphedeliste"/>
        <w:numPr>
          <w:ilvl w:val="0"/>
          <w:numId w:val="7"/>
        </w:numPr>
        <w:spacing w:after="160"/>
      </w:pPr>
      <w:proofErr w:type="gramStart"/>
      <w:r>
        <w:t>publier</w:t>
      </w:r>
      <w:proofErr w:type="gramEnd"/>
      <w:r>
        <w:t xml:space="preserve"> des documents, périodiques, ouvrages, livres, etc. ;</w:t>
      </w:r>
    </w:p>
    <w:p w14:paraId="485A1899" w14:textId="77777777" w:rsidR="0023499C" w:rsidRDefault="00F3327A" w:rsidP="00E44E64">
      <w:pPr>
        <w:pStyle w:val="Paragraphedeliste"/>
        <w:numPr>
          <w:ilvl w:val="0"/>
          <w:numId w:val="7"/>
        </w:numPr>
        <w:spacing w:after="160"/>
      </w:pPr>
      <w:proofErr w:type="gramStart"/>
      <w:r>
        <w:t>conférer</w:t>
      </w:r>
      <w:proofErr w:type="gramEnd"/>
      <w:r>
        <w:t xml:space="preserve"> des diplômes universitaires, des diplômes honorifiques et des grades légaux conformément aux dispositions législatives et réglementaires sur la collation des grades académiques ;</w:t>
      </w:r>
    </w:p>
    <w:p w14:paraId="436E92C1" w14:textId="77777777" w:rsidR="0023499C" w:rsidRDefault="00F3327A" w:rsidP="00E44E64">
      <w:pPr>
        <w:pStyle w:val="Paragraphedeliste"/>
        <w:numPr>
          <w:ilvl w:val="0"/>
          <w:numId w:val="7"/>
        </w:numPr>
        <w:spacing w:after="160"/>
      </w:pPr>
      <w:proofErr w:type="gramStart"/>
      <w:r>
        <w:lastRenderedPageBreak/>
        <w:t>créer</w:t>
      </w:r>
      <w:proofErr w:type="gramEnd"/>
      <w:r>
        <w:t xml:space="preserve"> des campus, facultés, écoles, instituts, centres et autres unités académiques indispensables à la conduite de sa mission ;</w:t>
      </w:r>
    </w:p>
    <w:p w14:paraId="0400D98C" w14:textId="77777777" w:rsidR="0023499C" w:rsidRDefault="00F3327A" w:rsidP="00E44E64">
      <w:pPr>
        <w:pStyle w:val="Paragraphedeliste"/>
        <w:numPr>
          <w:ilvl w:val="0"/>
          <w:numId w:val="7"/>
        </w:numPr>
        <w:spacing w:after="160"/>
        <w:jc w:val="left"/>
      </w:pPr>
      <w:proofErr w:type="gramStart"/>
      <w:r>
        <w:t>conclure</w:t>
      </w:r>
      <w:proofErr w:type="gramEnd"/>
      <w:r>
        <w:t xml:space="preserve"> des ententes et des accords de collaboration et de coopération avec les milieux académiques et socio-économiques publics ou privés en Guinée, en Afrique et dans le reste du monde pour la réalisation de ses objectifs ;</w:t>
      </w:r>
    </w:p>
    <w:p w14:paraId="2FA684C3" w14:textId="77777777" w:rsidR="0023499C" w:rsidRDefault="00F3327A" w:rsidP="00E44E64">
      <w:pPr>
        <w:pStyle w:val="Paragraphedeliste"/>
        <w:numPr>
          <w:ilvl w:val="0"/>
          <w:numId w:val="7"/>
        </w:numPr>
        <w:spacing w:after="160"/>
        <w:jc w:val="left"/>
      </w:pPr>
      <w:proofErr w:type="gramStart"/>
      <w:r>
        <w:t>jouir</w:t>
      </w:r>
      <w:proofErr w:type="gramEnd"/>
      <w:r>
        <w:t xml:space="preserve"> de tous les avantages, privilèges et prérogatives reconnus aux Universités</w:t>
      </w:r>
    </w:p>
    <w:p w14:paraId="23ACB4F9" w14:textId="365B7937" w:rsidR="009A2500" w:rsidRPr="004059B4" w:rsidRDefault="004059B4" w:rsidP="00E44E64">
      <w:pPr>
        <w:pStyle w:val="Titre2"/>
      </w:pPr>
      <w:bookmarkStart w:id="45" w:name="_Toc172569859"/>
      <w:r>
        <w:t>2.</w:t>
      </w:r>
      <w:r w:rsidR="00441252">
        <w:t>5.</w:t>
      </w:r>
      <w:r w:rsidR="00441252" w:rsidRPr="004059B4">
        <w:t xml:space="preserve"> VALEUR</w:t>
      </w:r>
      <w:r w:rsidR="00AF02D9" w:rsidRPr="004059B4">
        <w:t> :</w:t>
      </w:r>
      <w:bookmarkEnd w:id="45"/>
    </w:p>
    <w:p w14:paraId="4219FCF8" w14:textId="6B12FA42" w:rsidR="000B79A5" w:rsidRDefault="00A145D8" w:rsidP="00E44E64">
      <w:pPr>
        <w:pStyle w:val="Paragraphedeliste"/>
        <w:numPr>
          <w:ilvl w:val="0"/>
          <w:numId w:val="49"/>
        </w:numPr>
        <w:spacing w:after="160"/>
        <w:jc w:val="left"/>
      </w:pPr>
      <w:r>
        <w:t xml:space="preserve">Collégialité </w:t>
      </w:r>
    </w:p>
    <w:p w14:paraId="7A0A8537" w14:textId="77777777" w:rsidR="000B79A5" w:rsidRDefault="000B79A5" w:rsidP="00E44E64">
      <w:pPr>
        <w:spacing w:after="160"/>
        <w:ind w:left="360"/>
        <w:jc w:val="left"/>
      </w:pPr>
      <w:r>
        <w:t xml:space="preserve">Qui implique le respect, le partage et assure la liberté universitaire afin d’encourager un débat d’idées riche et respectueux des opinions et des personnes. </w:t>
      </w:r>
    </w:p>
    <w:p w14:paraId="00A587FE" w14:textId="6F819963" w:rsidR="000B79A5" w:rsidRDefault="00A145D8" w:rsidP="00E44E64">
      <w:pPr>
        <w:pStyle w:val="Paragraphedeliste"/>
        <w:numPr>
          <w:ilvl w:val="0"/>
          <w:numId w:val="50"/>
        </w:numPr>
        <w:spacing w:after="160"/>
        <w:jc w:val="left"/>
      </w:pPr>
      <w:r>
        <w:t xml:space="preserve">Créativité </w:t>
      </w:r>
    </w:p>
    <w:p w14:paraId="695EDC3C" w14:textId="77777777" w:rsidR="000B79A5" w:rsidRDefault="000B79A5" w:rsidP="00E44E64">
      <w:pPr>
        <w:spacing w:after="160"/>
        <w:ind w:left="360"/>
        <w:jc w:val="left"/>
      </w:pPr>
      <w:r>
        <w:t xml:space="preserve">Qui consiste à faire preuve d’audace, à innover et oser emprunter des chemins originaux ainsi qu’à imaginer des solutions nouvelles et originales. </w:t>
      </w:r>
    </w:p>
    <w:p w14:paraId="7733D624" w14:textId="777944A3" w:rsidR="000B79A5" w:rsidRDefault="00A145D8" w:rsidP="00E44E64">
      <w:pPr>
        <w:pStyle w:val="Paragraphedeliste"/>
        <w:numPr>
          <w:ilvl w:val="0"/>
          <w:numId w:val="51"/>
        </w:numPr>
        <w:spacing w:after="160"/>
        <w:jc w:val="left"/>
      </w:pPr>
      <w:r>
        <w:t xml:space="preserve">Engagement </w:t>
      </w:r>
    </w:p>
    <w:p w14:paraId="1AAB2169" w14:textId="77777777" w:rsidR="000B79A5" w:rsidRDefault="000B79A5" w:rsidP="00E44E64">
      <w:pPr>
        <w:spacing w:after="160"/>
        <w:ind w:left="360"/>
        <w:jc w:val="left"/>
      </w:pPr>
      <w:r>
        <w:t xml:space="preserve">Qui nécessite une implication active de l’ensemble des acteurs de l’université et les uns vis-à-vis des autres. </w:t>
      </w:r>
    </w:p>
    <w:p w14:paraId="322D7636" w14:textId="18536BED" w:rsidR="000B79A5" w:rsidRDefault="00A145D8" w:rsidP="00E44E64">
      <w:pPr>
        <w:pStyle w:val="Paragraphedeliste"/>
        <w:numPr>
          <w:ilvl w:val="0"/>
          <w:numId w:val="52"/>
        </w:numPr>
        <w:spacing w:after="160"/>
        <w:jc w:val="left"/>
      </w:pPr>
      <w:r>
        <w:t xml:space="preserve">Intégrité </w:t>
      </w:r>
    </w:p>
    <w:p w14:paraId="2DA156A4" w14:textId="151CD0E2" w:rsidR="000B79A5" w:rsidRDefault="000B79A5" w:rsidP="00E44E64">
      <w:pPr>
        <w:spacing w:after="160"/>
        <w:ind w:left="360"/>
        <w:jc w:val="left"/>
      </w:pPr>
      <w:r>
        <w:t>Qui implique transparence et conduite responsable en matière de gestion, d’enseignement, de recherche, de direction pédagogique et de services à la collectivité.</w:t>
      </w:r>
    </w:p>
    <w:p w14:paraId="182E9163" w14:textId="4D2BD2A9" w:rsidR="009B68AD" w:rsidRPr="00441252" w:rsidRDefault="00441252" w:rsidP="00E44E64">
      <w:pPr>
        <w:pStyle w:val="Titre2"/>
      </w:pPr>
      <w:bookmarkStart w:id="46" w:name="_Toc172569860"/>
      <w:r>
        <w:t>2.</w:t>
      </w:r>
      <w:r w:rsidR="00DD1A95">
        <w:t>6.</w:t>
      </w:r>
      <w:r w:rsidR="00DD1A95" w:rsidRPr="00441252">
        <w:t xml:space="preserve"> Axes</w:t>
      </w:r>
      <w:r w:rsidR="009B68AD" w:rsidRPr="00441252">
        <w:t xml:space="preserve"> Stratégiques</w:t>
      </w:r>
      <w:bookmarkEnd w:id="46"/>
      <w:r w:rsidR="009B68AD" w:rsidRPr="00441252">
        <w:t xml:space="preserve"> </w:t>
      </w:r>
    </w:p>
    <w:p w14:paraId="4D8C2EA6" w14:textId="1094BF49" w:rsidR="009B68AD" w:rsidRDefault="009B68AD" w:rsidP="00E44E64">
      <w:pPr>
        <w:spacing w:after="160"/>
        <w:ind w:left="360"/>
        <w:jc w:val="left"/>
      </w:pPr>
      <w:r>
        <w:t>•</w:t>
      </w:r>
      <w:r>
        <w:tab/>
        <w:t>Axe stratégique 1 : Améliorer la Gouvernance pour une gestion efficiente et efficace</w:t>
      </w:r>
      <w:r w:rsidR="00BD723B">
        <w:t> ;</w:t>
      </w:r>
    </w:p>
    <w:p w14:paraId="15E66C2D" w14:textId="68E3392D" w:rsidR="009B68AD" w:rsidRDefault="009B68AD" w:rsidP="00E44E64">
      <w:pPr>
        <w:spacing w:after="160"/>
        <w:ind w:left="360"/>
        <w:jc w:val="left"/>
      </w:pPr>
      <w:r>
        <w:t>•</w:t>
      </w:r>
      <w:r>
        <w:tab/>
        <w:t>Axe stratégique 2 : Promouvoir un enseignement de qualité adapté au marché de l’emploi</w:t>
      </w:r>
      <w:r w:rsidR="00BD723B">
        <w:t> ;</w:t>
      </w:r>
    </w:p>
    <w:p w14:paraId="43D0B3F8" w14:textId="3296A211" w:rsidR="009B68AD" w:rsidRDefault="009B68AD" w:rsidP="00E44E64">
      <w:pPr>
        <w:spacing w:after="160"/>
        <w:ind w:left="360"/>
        <w:jc w:val="left"/>
      </w:pPr>
      <w:r>
        <w:t>•</w:t>
      </w:r>
      <w:r>
        <w:tab/>
        <w:t>Axe stratégique 3 : Développer une culture de la recherche et de l’innovation permettant de répondre aux besoins de la société</w:t>
      </w:r>
      <w:r w:rsidR="00BD723B">
        <w:t> ;</w:t>
      </w:r>
    </w:p>
    <w:p w14:paraId="3894FEB8" w14:textId="7D772CC9" w:rsidR="009B68AD" w:rsidRDefault="009B68AD" w:rsidP="00E44E64">
      <w:pPr>
        <w:spacing w:after="160"/>
        <w:ind w:left="360"/>
        <w:jc w:val="left"/>
      </w:pPr>
      <w:r>
        <w:lastRenderedPageBreak/>
        <w:t>•</w:t>
      </w:r>
      <w:r>
        <w:tab/>
        <w:t>Axe stratégique 4 : Renforcer le service à la communauté pour un meilleur impact</w:t>
      </w:r>
      <w:r w:rsidR="00BD723B">
        <w:t> ;</w:t>
      </w:r>
    </w:p>
    <w:p w14:paraId="4E5F43AC" w14:textId="5A25D8A6" w:rsidR="009B68AD" w:rsidRDefault="009B68AD" w:rsidP="00E44E64">
      <w:pPr>
        <w:spacing w:after="160"/>
        <w:ind w:left="360"/>
        <w:jc w:val="left"/>
      </w:pPr>
      <w:r>
        <w:t>•</w:t>
      </w:r>
      <w:r>
        <w:tab/>
        <w:t>Axe stratégique 5 : Faire de la coopération universitaire et la mobilité un levier de développement de l’institution</w:t>
      </w:r>
      <w:r w:rsidR="00BD723B">
        <w:t> ;</w:t>
      </w:r>
      <w:r>
        <w:t xml:space="preserve"> </w:t>
      </w:r>
    </w:p>
    <w:p w14:paraId="700EB98B" w14:textId="298E1B2D" w:rsidR="009B68AD" w:rsidRDefault="009B68AD" w:rsidP="00E44E64">
      <w:pPr>
        <w:spacing w:after="160"/>
        <w:ind w:left="360"/>
        <w:jc w:val="left"/>
      </w:pPr>
      <w:r>
        <w:t>Axe stratégique 1 : Améliorer la Gouvernance pour une gestion efficiente et efficace</w:t>
      </w:r>
      <w:r w:rsidR="00BD723B">
        <w:t> ;</w:t>
      </w:r>
    </w:p>
    <w:p w14:paraId="7FF0FBAF" w14:textId="77777777" w:rsidR="009B68AD" w:rsidRDefault="009B68AD" w:rsidP="00E44E64">
      <w:pPr>
        <w:spacing w:after="160"/>
        <w:ind w:left="360"/>
        <w:jc w:val="left"/>
      </w:pPr>
      <w:r>
        <w:t xml:space="preserve">Dans le but d’atteindre une gouvernance de qualité dans les 5 prochaines années, l’UGANC a défini des orientations stratégiques à savoir :  </w:t>
      </w:r>
    </w:p>
    <w:p w14:paraId="5AF461E2" w14:textId="6FB7B7AD" w:rsidR="009B68AD" w:rsidRDefault="009B68AD" w:rsidP="00E44E64">
      <w:pPr>
        <w:spacing w:after="160"/>
        <w:ind w:left="360"/>
        <w:jc w:val="left"/>
      </w:pPr>
      <w:r>
        <w:t>•</w:t>
      </w:r>
      <w:r>
        <w:tab/>
        <w:t>Renforcer le système de gestion financière, matérielle et logistique en conformité avec les textes légaux</w:t>
      </w:r>
      <w:r w:rsidR="00BD723B">
        <w:t> ;</w:t>
      </w:r>
      <w:r>
        <w:t xml:space="preserve">  </w:t>
      </w:r>
    </w:p>
    <w:p w14:paraId="6C5BF7EF" w14:textId="2FC86114" w:rsidR="009B68AD" w:rsidRDefault="009B68AD" w:rsidP="00E44E64">
      <w:pPr>
        <w:spacing w:after="160"/>
        <w:ind w:left="360"/>
        <w:jc w:val="left"/>
      </w:pPr>
      <w:r>
        <w:t>•</w:t>
      </w:r>
      <w:r>
        <w:tab/>
      </w:r>
      <w:r w:rsidR="006D6E21">
        <w:t>Améliorer la</w:t>
      </w:r>
      <w:r>
        <w:t xml:space="preserve"> gestion des Ressources Humaines (RH) en conformité avec les textes légaux</w:t>
      </w:r>
      <w:r w:rsidR="00BD723B">
        <w:t> ;</w:t>
      </w:r>
      <w:r>
        <w:t xml:space="preserve">  </w:t>
      </w:r>
    </w:p>
    <w:p w14:paraId="7DAD56DF" w14:textId="6976C605" w:rsidR="009B68AD" w:rsidRDefault="009B68AD" w:rsidP="00E44E64">
      <w:pPr>
        <w:spacing w:after="160"/>
        <w:ind w:left="360"/>
        <w:jc w:val="left"/>
      </w:pPr>
      <w:r>
        <w:t>•</w:t>
      </w:r>
      <w:r>
        <w:tab/>
        <w:t>Améliorer la visibilité de l’université</w:t>
      </w:r>
      <w:r w:rsidR="00BD723B">
        <w:t> ;</w:t>
      </w:r>
      <w:r>
        <w:t xml:space="preserve"> </w:t>
      </w:r>
    </w:p>
    <w:p w14:paraId="2B42B925" w14:textId="0C51F02A" w:rsidR="009B68AD" w:rsidRDefault="001D675A" w:rsidP="00E44E64">
      <w:pPr>
        <w:spacing w:after="160"/>
        <w:ind w:left="360"/>
        <w:jc w:val="left"/>
      </w:pPr>
      <w:r>
        <w:t xml:space="preserve">Axe stratégique </w:t>
      </w:r>
      <w:r w:rsidR="009B68AD">
        <w:t>2 : Promouvoir un enseignement de qualité adapté au marché de l’emploi</w:t>
      </w:r>
      <w:r w:rsidR="00BD723B">
        <w:t> ;</w:t>
      </w:r>
    </w:p>
    <w:p w14:paraId="39C58899" w14:textId="77777777" w:rsidR="009B68AD" w:rsidRDefault="009B68AD" w:rsidP="00E44E64">
      <w:pPr>
        <w:spacing w:after="160"/>
        <w:ind w:left="360"/>
        <w:jc w:val="left"/>
      </w:pPr>
      <w:r>
        <w:t xml:space="preserve">Afin de promouvoir un enseignement de qualité les 5 prochaines années les options suivantes ont été prises :  </w:t>
      </w:r>
    </w:p>
    <w:p w14:paraId="6A162C59" w14:textId="2C1BB38F" w:rsidR="009B68AD" w:rsidRDefault="009B68AD" w:rsidP="00E44E64">
      <w:pPr>
        <w:spacing w:after="160"/>
        <w:ind w:left="360"/>
        <w:jc w:val="left"/>
      </w:pPr>
      <w:r>
        <w:t>•</w:t>
      </w:r>
      <w:r>
        <w:tab/>
        <w:t>Renforcer les capacités des formateurs</w:t>
      </w:r>
      <w:r w:rsidR="00BD723B">
        <w:t> ;</w:t>
      </w:r>
      <w:r>
        <w:t xml:space="preserve">  </w:t>
      </w:r>
    </w:p>
    <w:p w14:paraId="6FB03935" w14:textId="1E18811A" w:rsidR="009B68AD" w:rsidRDefault="009B68AD" w:rsidP="00E44E64">
      <w:pPr>
        <w:spacing w:after="160"/>
        <w:ind w:left="360"/>
        <w:jc w:val="left"/>
      </w:pPr>
      <w:r>
        <w:t>•</w:t>
      </w:r>
      <w:r>
        <w:tab/>
        <w:t>Renforcer le processus d’ouverture des formations avancées</w:t>
      </w:r>
      <w:r w:rsidR="00BD723B">
        <w:t> ;</w:t>
      </w:r>
      <w:r>
        <w:t xml:space="preserve"> </w:t>
      </w:r>
    </w:p>
    <w:p w14:paraId="568F8F27" w14:textId="35DEF658" w:rsidR="009B68AD" w:rsidRDefault="009B68AD" w:rsidP="00E44E64">
      <w:pPr>
        <w:spacing w:after="160"/>
        <w:ind w:left="360"/>
        <w:jc w:val="left"/>
      </w:pPr>
      <w:r>
        <w:t>•</w:t>
      </w:r>
      <w:r>
        <w:tab/>
        <w:t>Appuyer la formation en DES, Master et Doctorat</w:t>
      </w:r>
      <w:r w:rsidR="00BD723B">
        <w:t> ;</w:t>
      </w:r>
      <w:r>
        <w:t xml:space="preserve">  </w:t>
      </w:r>
    </w:p>
    <w:p w14:paraId="5C73B065" w14:textId="77D03486" w:rsidR="009B68AD" w:rsidRDefault="009B68AD" w:rsidP="00E44E64">
      <w:pPr>
        <w:spacing w:after="160"/>
        <w:ind w:left="360"/>
        <w:jc w:val="left"/>
      </w:pPr>
      <w:r>
        <w:t>•</w:t>
      </w:r>
      <w:r>
        <w:tab/>
        <w:t xml:space="preserve">Mettre en place un cadre d'hébergement pour étudiants, les professeurs visiteurs et pour le personnel </w:t>
      </w:r>
      <w:r w:rsidR="001D675A">
        <w:t>permanent ;</w:t>
      </w:r>
    </w:p>
    <w:p w14:paraId="6DC074D3" w14:textId="5032A9F4" w:rsidR="009B68AD" w:rsidRDefault="009B68AD" w:rsidP="00E44E64">
      <w:pPr>
        <w:spacing w:after="160"/>
        <w:ind w:left="360"/>
        <w:jc w:val="left"/>
      </w:pPr>
      <w:r>
        <w:t>•</w:t>
      </w:r>
      <w:r>
        <w:tab/>
        <w:t>Actualiser les programmes de formation et les cours enseignés</w:t>
      </w:r>
      <w:r w:rsidR="001D675A">
        <w:t> ;</w:t>
      </w:r>
      <w:r>
        <w:t xml:space="preserve"> </w:t>
      </w:r>
    </w:p>
    <w:p w14:paraId="62E1B36B" w14:textId="610E4831" w:rsidR="009B68AD" w:rsidRDefault="001D675A" w:rsidP="00E44E64">
      <w:pPr>
        <w:spacing w:after="160"/>
        <w:ind w:left="360"/>
        <w:jc w:val="left"/>
      </w:pPr>
      <w:r>
        <w:t xml:space="preserve">Axe stratégique 3 : </w:t>
      </w:r>
      <w:r w:rsidR="009B68AD">
        <w:t>Développer une culture de la recherche et de l’innovation permettant de répondre aux besoins de la société</w:t>
      </w:r>
      <w:r w:rsidR="00153DF5">
        <w:t> ;</w:t>
      </w:r>
    </w:p>
    <w:p w14:paraId="07ACE9A4" w14:textId="77777777" w:rsidR="009B68AD" w:rsidRDefault="009B68AD" w:rsidP="00E44E64">
      <w:pPr>
        <w:spacing w:after="160"/>
        <w:ind w:left="360"/>
        <w:jc w:val="left"/>
      </w:pPr>
      <w:r>
        <w:t xml:space="preserve">Le développement d’une culture de la recherche demeure un défi majeur de l’université pour ce faire les actions suivantes seront menées : </w:t>
      </w:r>
    </w:p>
    <w:p w14:paraId="0F8BDCEC" w14:textId="4DF0FD05" w:rsidR="009B68AD" w:rsidRDefault="009B68AD" w:rsidP="00E44E64">
      <w:pPr>
        <w:spacing w:after="160"/>
        <w:ind w:left="360"/>
        <w:jc w:val="left"/>
      </w:pPr>
      <w:r>
        <w:lastRenderedPageBreak/>
        <w:t>•</w:t>
      </w:r>
      <w:r>
        <w:tab/>
        <w:t>Renforcer le système de recherche</w:t>
      </w:r>
      <w:r w:rsidR="00153DF5">
        <w:t> ;</w:t>
      </w:r>
    </w:p>
    <w:p w14:paraId="03A700E3" w14:textId="45033166" w:rsidR="009B68AD" w:rsidRDefault="009B68AD" w:rsidP="00E44E64">
      <w:pPr>
        <w:spacing w:after="160"/>
        <w:ind w:left="360"/>
        <w:jc w:val="left"/>
      </w:pPr>
      <w:r>
        <w:t>•</w:t>
      </w:r>
      <w:r>
        <w:tab/>
        <w:t>Développer la recherche appliquée</w:t>
      </w:r>
      <w:r w:rsidR="00153DF5">
        <w:t> ;</w:t>
      </w:r>
      <w:r>
        <w:t xml:space="preserve"> </w:t>
      </w:r>
    </w:p>
    <w:p w14:paraId="38D9ABF4" w14:textId="6213A4EB" w:rsidR="009B68AD" w:rsidRDefault="009B68AD" w:rsidP="00E44E64">
      <w:pPr>
        <w:spacing w:after="160"/>
        <w:ind w:left="360"/>
        <w:jc w:val="left"/>
      </w:pPr>
      <w:r>
        <w:t>•</w:t>
      </w:r>
      <w:r>
        <w:tab/>
        <w:t>Favoriser la mise en place des équipes de recherche multidisciplinaires</w:t>
      </w:r>
      <w:r w:rsidR="00153DF5">
        <w:t> ;</w:t>
      </w:r>
      <w:r>
        <w:t xml:space="preserve"> </w:t>
      </w:r>
    </w:p>
    <w:p w14:paraId="11A67EEB" w14:textId="1718CCD1" w:rsidR="009B68AD" w:rsidRDefault="009B68AD" w:rsidP="00E44E64">
      <w:pPr>
        <w:spacing w:after="160"/>
        <w:ind w:left="360"/>
        <w:jc w:val="left"/>
      </w:pPr>
      <w:r>
        <w:t>•</w:t>
      </w:r>
      <w:r>
        <w:tab/>
        <w:t>Développer et/ou renforcer la recherche au niveau des CHU</w:t>
      </w:r>
      <w:r w:rsidR="00153DF5">
        <w:t> ;</w:t>
      </w:r>
    </w:p>
    <w:p w14:paraId="3B5FB797" w14:textId="41CA88CA" w:rsidR="009B68AD" w:rsidRDefault="009B68AD" w:rsidP="00E44E64">
      <w:pPr>
        <w:spacing w:after="160"/>
        <w:ind w:left="360"/>
        <w:jc w:val="left"/>
      </w:pPr>
      <w:r>
        <w:t>•</w:t>
      </w:r>
      <w:r>
        <w:tab/>
        <w:t>Créer un réseau fonctionnel de recherche avec les institutions sous tutelle de l’UGANC</w:t>
      </w:r>
      <w:r w:rsidR="00153DF5">
        <w:t> ;</w:t>
      </w:r>
    </w:p>
    <w:p w14:paraId="6212FADD" w14:textId="324839EA" w:rsidR="009B68AD" w:rsidRDefault="009B68AD" w:rsidP="00E44E64">
      <w:pPr>
        <w:spacing w:after="160"/>
        <w:ind w:left="360"/>
        <w:jc w:val="left"/>
      </w:pPr>
      <w:r>
        <w:t>•</w:t>
      </w:r>
      <w:r>
        <w:tab/>
        <w:t>Redynamiser les partenariats avec les autres acteurs de la recherche</w:t>
      </w:r>
      <w:r w:rsidR="00153DF5">
        <w:t> ;</w:t>
      </w:r>
      <w:r>
        <w:t xml:space="preserve"> </w:t>
      </w:r>
    </w:p>
    <w:p w14:paraId="0D2ED66A" w14:textId="3925A21A" w:rsidR="009B68AD" w:rsidRDefault="009B68AD" w:rsidP="00E44E64">
      <w:pPr>
        <w:spacing w:after="160"/>
        <w:ind w:left="360"/>
        <w:jc w:val="left"/>
      </w:pPr>
      <w:r>
        <w:t>•</w:t>
      </w:r>
      <w:r>
        <w:tab/>
        <w:t>Redynamiser et assurer la qualité des publications dans les éditions de l’UGANC</w:t>
      </w:r>
      <w:r w:rsidR="00153DF5">
        <w:t> ;</w:t>
      </w:r>
    </w:p>
    <w:p w14:paraId="58E46A16" w14:textId="318B4419" w:rsidR="009B68AD" w:rsidRDefault="009B68AD" w:rsidP="00E44E64">
      <w:pPr>
        <w:spacing w:after="160"/>
        <w:ind w:left="360"/>
        <w:jc w:val="left"/>
      </w:pPr>
      <w:r>
        <w:t>•</w:t>
      </w:r>
      <w:r>
        <w:tab/>
        <w:t>Améliorer l’animation scientifique au sein de l’Université</w:t>
      </w:r>
      <w:r w:rsidR="00153DF5">
        <w:t> ;</w:t>
      </w:r>
      <w:r>
        <w:t xml:space="preserve">  </w:t>
      </w:r>
    </w:p>
    <w:p w14:paraId="5B438F7A" w14:textId="6CF53A9C" w:rsidR="009B68AD" w:rsidRDefault="00153DF5" w:rsidP="00E44E64">
      <w:pPr>
        <w:spacing w:after="160"/>
        <w:ind w:left="360"/>
        <w:jc w:val="left"/>
      </w:pPr>
      <w:r>
        <w:t xml:space="preserve">Axe stratégique </w:t>
      </w:r>
      <w:r w:rsidR="009B68AD">
        <w:t>4 : Renforcer le service à la communauté pour un meilleur impact</w:t>
      </w:r>
      <w:r>
        <w:t> ;</w:t>
      </w:r>
      <w:r w:rsidR="009B68AD">
        <w:t xml:space="preserve"> </w:t>
      </w:r>
    </w:p>
    <w:p w14:paraId="49E42B56" w14:textId="5219C091" w:rsidR="009B68AD" w:rsidRDefault="009B68AD" w:rsidP="00E44E64">
      <w:pPr>
        <w:spacing w:after="160"/>
        <w:ind w:left="360"/>
        <w:jc w:val="left"/>
      </w:pPr>
      <w:r>
        <w:t>L’UGANC, dans sa mission de service à la communauté a défini une orientation stratégique qui tourne autour du développement d’un partenariat avec les acteurs socio-économiques</w:t>
      </w:r>
      <w:r w:rsidR="00153DF5">
        <w:t> ;</w:t>
      </w:r>
      <w:r>
        <w:t xml:space="preserve">  </w:t>
      </w:r>
    </w:p>
    <w:p w14:paraId="515F7149" w14:textId="77777777" w:rsidR="009B68AD" w:rsidRDefault="009B68AD" w:rsidP="00E44E64">
      <w:pPr>
        <w:spacing w:after="160"/>
        <w:ind w:left="360"/>
        <w:jc w:val="left"/>
      </w:pPr>
      <w:r>
        <w:t xml:space="preserve">Les éléments ci-dessous retracent les objectifs pour un service à la communauté pour les cinq prochaines années : </w:t>
      </w:r>
    </w:p>
    <w:p w14:paraId="5589DEB3" w14:textId="5DCFFDB4" w:rsidR="009B68AD" w:rsidRDefault="009B68AD" w:rsidP="00E44E64">
      <w:pPr>
        <w:spacing w:after="160"/>
        <w:ind w:left="360"/>
        <w:jc w:val="left"/>
      </w:pPr>
      <w:r>
        <w:t>•</w:t>
      </w:r>
      <w:r>
        <w:tab/>
        <w:t>Créer des interfaces avec les acteurs socio-économiques et de développement, •Valoriser et vulgariser les résultats de recherche</w:t>
      </w:r>
      <w:r w:rsidR="00153DF5">
        <w:t> ;</w:t>
      </w:r>
      <w:r>
        <w:t xml:space="preserve"> </w:t>
      </w:r>
    </w:p>
    <w:p w14:paraId="73A61964" w14:textId="2642C09B" w:rsidR="009B68AD" w:rsidRDefault="009B68AD" w:rsidP="00E44E64">
      <w:pPr>
        <w:spacing w:after="160"/>
        <w:ind w:left="360"/>
        <w:jc w:val="left"/>
      </w:pPr>
      <w:r>
        <w:t>•</w:t>
      </w:r>
      <w:r>
        <w:tab/>
        <w:t>Créer des incubateurs</w:t>
      </w:r>
      <w:r w:rsidR="00153DF5">
        <w:t> ;</w:t>
      </w:r>
      <w:r>
        <w:t xml:space="preserve"> </w:t>
      </w:r>
    </w:p>
    <w:p w14:paraId="46290445" w14:textId="1AF55CC8" w:rsidR="009B68AD" w:rsidRDefault="00BF7583" w:rsidP="00E44E64">
      <w:pPr>
        <w:spacing w:after="160"/>
        <w:ind w:left="360"/>
        <w:jc w:val="left"/>
      </w:pPr>
      <w:r>
        <w:t xml:space="preserve">Axe </w:t>
      </w:r>
      <w:r w:rsidR="0092492D">
        <w:t>stratégique</w:t>
      </w:r>
      <w:r>
        <w:t xml:space="preserve"> 5 : </w:t>
      </w:r>
      <w:r w:rsidR="009B68AD">
        <w:t xml:space="preserve">Faire de la coopération universitaire et la mobilité un levier de </w:t>
      </w:r>
    </w:p>
    <w:p w14:paraId="2E95971F" w14:textId="02DBC255" w:rsidR="009B68AD" w:rsidRDefault="009B68AD" w:rsidP="00E44E64">
      <w:pPr>
        <w:spacing w:after="160"/>
        <w:ind w:left="360"/>
        <w:jc w:val="left"/>
      </w:pPr>
      <w:r>
        <w:t xml:space="preserve">Développement de l’institution  </w:t>
      </w:r>
    </w:p>
    <w:p w14:paraId="3BD341C0" w14:textId="016599AF" w:rsidR="009B68AD" w:rsidRDefault="009B68AD" w:rsidP="00E44E64">
      <w:pPr>
        <w:spacing w:after="160"/>
        <w:ind w:left="360"/>
        <w:jc w:val="left"/>
      </w:pPr>
      <w:r>
        <w:t>La stratégie de coopération de l’UGANC est axée sur la consolidation de partenariats institutionnels privilégiés et durables à travers le monde</w:t>
      </w:r>
      <w:r w:rsidR="00BF7583">
        <w:t> ;</w:t>
      </w:r>
    </w:p>
    <w:p w14:paraId="7EED577B" w14:textId="77777777" w:rsidR="00BF7583" w:rsidRDefault="009B68AD" w:rsidP="00E44E64">
      <w:pPr>
        <w:spacing w:after="160"/>
        <w:ind w:left="360"/>
        <w:jc w:val="left"/>
      </w:pPr>
      <w:r>
        <w:t xml:space="preserve">Elle se traduit par le renforcement de la mobilité des enseignants et le développement d’une offre de formation plurilingue ; </w:t>
      </w:r>
    </w:p>
    <w:p w14:paraId="13FFEEF8" w14:textId="77777777" w:rsidR="00E44E64" w:rsidRDefault="00E44E64" w:rsidP="00E44E64">
      <w:pPr>
        <w:spacing w:after="160"/>
        <w:ind w:left="360"/>
        <w:jc w:val="left"/>
      </w:pPr>
      <w:r>
        <w:t>L’encouragement</w:t>
      </w:r>
      <w:r w:rsidR="009B68AD">
        <w:t xml:space="preserve"> de la mobilité des personnels dans une optique d'internationalisation des différents services qui composent l’institution</w:t>
      </w:r>
      <w:r>
        <w:t> ;</w:t>
      </w:r>
    </w:p>
    <w:p w14:paraId="74D3990B" w14:textId="1BB8B996" w:rsidR="009B68AD" w:rsidRDefault="00E44E64" w:rsidP="00E44E64">
      <w:pPr>
        <w:spacing w:after="160"/>
        <w:ind w:left="360"/>
        <w:jc w:val="left"/>
      </w:pPr>
      <w:r>
        <w:lastRenderedPageBreak/>
        <w:t>L’accroissement</w:t>
      </w:r>
      <w:r w:rsidR="009B68AD">
        <w:t xml:space="preserve"> de la mobilité internationale des étudiants, pour leur permettre non seulement d'étoffer leurs compétences transversales, académiques, linguistiques et interculturelles mais aussi pour leur garantir un meilleur accès au marché de l’emploi en Guinée et à l’étranger.</w:t>
      </w:r>
    </w:p>
    <w:p w14:paraId="223FE975" w14:textId="4692D073" w:rsidR="0023499C" w:rsidRDefault="00F3327A" w:rsidP="00E44E64">
      <w:pPr>
        <w:pStyle w:val="Titre2"/>
        <w:spacing w:before="0"/>
      </w:pPr>
      <w:bookmarkStart w:id="47" w:name="_Toc159860363"/>
      <w:bookmarkStart w:id="48" w:name="_Toc172569861"/>
      <w:r>
        <w:t>2.</w:t>
      </w:r>
      <w:r w:rsidR="004059B4">
        <w:t>5</w:t>
      </w:r>
      <w:r w:rsidR="00AD579D">
        <w:t xml:space="preserve">. </w:t>
      </w:r>
      <w:r>
        <w:t>Organisat</w:t>
      </w:r>
      <w:bookmarkEnd w:id="47"/>
      <w:r>
        <w:t>ion de l’UGANC</w:t>
      </w:r>
      <w:bookmarkEnd w:id="48"/>
    </w:p>
    <w:p w14:paraId="08EC0553" w14:textId="77777777" w:rsidR="0023499C" w:rsidRDefault="00F3327A" w:rsidP="00E44E64">
      <w:pPr>
        <w:ind w:firstLine="709"/>
      </w:pPr>
      <w:r>
        <w:t>Les organes de décisions de l’Université Gamal Abdel Nasser de Conakry sont :</w:t>
      </w:r>
    </w:p>
    <w:p w14:paraId="6194F021" w14:textId="77777777" w:rsidR="0023499C" w:rsidRDefault="00F3327A" w:rsidP="00E44E64">
      <w:pPr>
        <w:pStyle w:val="Paragraphedeliste"/>
        <w:numPr>
          <w:ilvl w:val="0"/>
          <w:numId w:val="3"/>
        </w:numPr>
        <w:spacing w:after="160"/>
      </w:pPr>
      <w:proofErr w:type="gramStart"/>
      <w:r>
        <w:t>le</w:t>
      </w:r>
      <w:proofErr w:type="gramEnd"/>
      <w:r>
        <w:t xml:space="preserve"> Conseil d’administration </w:t>
      </w:r>
    </w:p>
    <w:p w14:paraId="29CD1DEC" w14:textId="77777777" w:rsidR="0023499C" w:rsidRDefault="00F3327A" w:rsidP="00E44E64">
      <w:pPr>
        <w:pStyle w:val="Paragraphedeliste"/>
        <w:numPr>
          <w:ilvl w:val="0"/>
          <w:numId w:val="3"/>
        </w:numPr>
        <w:spacing w:after="160"/>
      </w:pPr>
      <w:proofErr w:type="gramStart"/>
      <w:r>
        <w:t>le</w:t>
      </w:r>
      <w:proofErr w:type="gramEnd"/>
      <w:r>
        <w:t xml:space="preserve"> Conseil de l’université</w:t>
      </w:r>
    </w:p>
    <w:p w14:paraId="3D01AAD8" w14:textId="77777777" w:rsidR="0023499C" w:rsidRDefault="00F3327A" w:rsidP="00E44E64">
      <w:pPr>
        <w:pStyle w:val="Paragraphedeliste"/>
        <w:numPr>
          <w:ilvl w:val="0"/>
          <w:numId w:val="3"/>
        </w:numPr>
        <w:spacing w:after="160"/>
      </w:pPr>
      <w:proofErr w:type="gramStart"/>
      <w:r>
        <w:t>le</w:t>
      </w:r>
      <w:proofErr w:type="gramEnd"/>
      <w:r>
        <w:t xml:space="preserve"> Rectorat</w:t>
      </w:r>
    </w:p>
    <w:p w14:paraId="0403FE95" w14:textId="77777777" w:rsidR="0023499C" w:rsidRDefault="00F3327A" w:rsidP="00E44E64">
      <w:pPr>
        <w:pStyle w:val="Paragraphedeliste"/>
        <w:numPr>
          <w:ilvl w:val="0"/>
          <w:numId w:val="3"/>
        </w:numPr>
        <w:spacing w:after="160"/>
      </w:pPr>
      <w:proofErr w:type="gramStart"/>
      <w:r>
        <w:t>la</w:t>
      </w:r>
      <w:proofErr w:type="gramEnd"/>
      <w:r>
        <w:t xml:space="preserve"> Cellule Interne d’Assurance Qualité (CIAQ)</w:t>
      </w:r>
    </w:p>
    <w:p w14:paraId="284A5300" w14:textId="77777777" w:rsidR="0023499C" w:rsidRDefault="00F3327A" w:rsidP="00E44E64">
      <w:pPr>
        <w:pStyle w:val="Paragraphedeliste"/>
        <w:numPr>
          <w:ilvl w:val="0"/>
          <w:numId w:val="3"/>
        </w:numPr>
        <w:spacing w:after="160"/>
      </w:pPr>
      <w:proofErr w:type="gramStart"/>
      <w:r>
        <w:t>les</w:t>
      </w:r>
      <w:proofErr w:type="gramEnd"/>
      <w:r>
        <w:t xml:space="preserve"> Faculté des Sciences et Techniques de la santé</w:t>
      </w:r>
    </w:p>
    <w:p w14:paraId="465EFBAB" w14:textId="77777777" w:rsidR="0023499C" w:rsidRDefault="00F3327A" w:rsidP="00E44E64">
      <w:pPr>
        <w:pStyle w:val="Paragraphedeliste"/>
        <w:numPr>
          <w:ilvl w:val="0"/>
          <w:numId w:val="3"/>
        </w:numPr>
        <w:spacing w:after="160"/>
      </w:pPr>
      <w:r>
        <w:t>Faculté des Sciences</w:t>
      </w:r>
    </w:p>
    <w:p w14:paraId="44E9B2B3" w14:textId="77777777" w:rsidR="0023499C" w:rsidRDefault="00F3327A" w:rsidP="00E44E64">
      <w:pPr>
        <w:pStyle w:val="Paragraphedeliste"/>
        <w:numPr>
          <w:ilvl w:val="0"/>
          <w:numId w:val="3"/>
        </w:numPr>
        <w:spacing w:after="160"/>
      </w:pPr>
      <w:r>
        <w:t>Institut Polytechnique (IP)</w:t>
      </w:r>
    </w:p>
    <w:p w14:paraId="5479663A" w14:textId="77777777" w:rsidR="0023499C" w:rsidRDefault="00F3327A" w:rsidP="00E44E64">
      <w:pPr>
        <w:pStyle w:val="Paragraphedeliste"/>
        <w:numPr>
          <w:ilvl w:val="0"/>
          <w:numId w:val="3"/>
        </w:numPr>
        <w:spacing w:after="160"/>
      </w:pPr>
      <w:r>
        <w:t>Centre Informatique (CI)</w:t>
      </w:r>
    </w:p>
    <w:p w14:paraId="505399CF" w14:textId="77777777" w:rsidR="0023499C" w:rsidRDefault="00F3327A" w:rsidP="00E44E64">
      <w:pPr>
        <w:pStyle w:val="Paragraphedeliste"/>
        <w:numPr>
          <w:ilvl w:val="0"/>
          <w:numId w:val="3"/>
        </w:numPr>
        <w:spacing w:after="160"/>
      </w:pPr>
      <w:r>
        <w:t>Institut chemin de fer</w:t>
      </w:r>
    </w:p>
    <w:p w14:paraId="324072C4" w14:textId="77777777" w:rsidR="0023499C" w:rsidRDefault="00F3327A" w:rsidP="00E44E64">
      <w:pPr>
        <w:pStyle w:val="Paragraphedeliste"/>
        <w:numPr>
          <w:ilvl w:val="0"/>
          <w:numId w:val="3"/>
        </w:numPr>
        <w:spacing w:after="160"/>
      </w:pPr>
      <w:r>
        <w:t>Services des Etudes avancées (SEA)</w:t>
      </w:r>
    </w:p>
    <w:p w14:paraId="6D7F9780" w14:textId="77777777" w:rsidR="0023499C" w:rsidRDefault="00F3327A" w:rsidP="00E44E64">
      <w:pPr>
        <w:spacing w:after="160"/>
      </w:pPr>
      <w:r>
        <w:t xml:space="preserve">Depuis sa création en 1962, elle a été dirigée par 21 Administrateurs et Recteurs dont : </w:t>
      </w:r>
    </w:p>
    <w:p w14:paraId="52E40295" w14:textId="6243476E" w:rsidR="0023499C" w:rsidRDefault="00927EF4" w:rsidP="00E44E64">
      <w:pPr>
        <w:pStyle w:val="Lgende"/>
        <w:keepNext/>
        <w:spacing w:line="360" w:lineRule="auto"/>
        <w:rPr>
          <w:b/>
          <w:bCs/>
          <w:i w:val="0"/>
          <w:iCs w:val="0"/>
          <w:color w:val="auto"/>
          <w:sz w:val="24"/>
          <w:szCs w:val="24"/>
        </w:rPr>
      </w:pPr>
      <w:r>
        <w:rPr>
          <w:noProof/>
        </w:rPr>
        <mc:AlternateContent>
          <mc:Choice Requires="wps">
            <w:drawing>
              <wp:anchor distT="0" distB="0" distL="114300" distR="114300" simplePos="0" relativeHeight="251655168" behindDoc="0" locked="0" layoutInCell="1" allowOverlap="1" wp14:anchorId="31246244" wp14:editId="376EC4C9">
                <wp:simplePos x="0" y="0"/>
                <wp:positionH relativeFrom="column">
                  <wp:posOffset>-704801</wp:posOffset>
                </wp:positionH>
                <wp:positionV relativeFrom="paragraph">
                  <wp:posOffset>6402656</wp:posOffset>
                </wp:positionV>
                <wp:extent cx="5898173" cy="318135"/>
                <wp:effectExtent l="0" t="0" r="0" b="5715"/>
                <wp:wrapNone/>
                <wp:docPr id="758233273"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8173" cy="318135"/>
                        </a:xfrm>
                        <a:prstGeom prst="rect">
                          <a:avLst/>
                        </a:prstGeom>
                        <a:noFill/>
                        <a:ln w="6350">
                          <a:noFill/>
                        </a:ln>
                      </wps:spPr>
                      <wps:txbx>
                        <w:txbxContent>
                          <w:p w14:paraId="7CC21099" w14:textId="27AD7CA3" w:rsidR="001458E1" w:rsidRDefault="001458E1">
                            <w:r w:rsidRPr="007D5EB7">
                              <w:t>So</w:t>
                            </w:r>
                            <w:r w:rsidR="00ED2485" w:rsidRPr="007D5EB7">
                              <w:t xml:space="preserve">urce : </w:t>
                            </w:r>
                            <w:r w:rsidR="007D5EB7">
                              <w:t xml:space="preserve">site internet de l’UGANC </w:t>
                            </w:r>
                            <w:hyperlink r:id="rId27" w:history="1">
                              <w:r w:rsidR="007D5EB7" w:rsidRPr="008A1606">
                                <w:rPr>
                                  <w:rStyle w:val="Lienhypertexte"/>
                                  <w:rFonts w:ascii="Times New Roman" w:eastAsia="Times New Roman" w:hAnsi="Times New Roman" w:cs="Times New Roman"/>
                                  <w:kern w:val="0"/>
                                  <w:sz w:val="24"/>
                                  <w:szCs w:val="24"/>
                                  <w:lang w:eastAsia="en-US"/>
                                </w:rPr>
                                <w:t>www.uganc.gn</w:t>
                              </w:r>
                            </w:hyperlink>
                            <w:r w:rsidR="007D5EB7">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1246244" id="_x0000_t202" coordsize="21600,21600" o:spt="202" path="m,l,21600r21600,l21600,xe">
                <v:stroke joinstyle="miter"/>
                <v:path gradientshapeok="t" o:connecttype="rect"/>
              </v:shapetype>
              <v:shape id="Zone de texte 5" o:spid="_x0000_s1026" type="#_x0000_t202" style="position:absolute;left:0;text-align:left;margin-left:-55.5pt;margin-top:504.15pt;width:464.4pt;height:25.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" filled="f" stroked="f" strokeweight=".5pt">
                <v:textbox>
                  <w:txbxContent>
                    <w:p w14:paraId="7CC21099" w14:textId="27AD7CA3" w:rsidR="001458E1" w:rsidRDefault="001458E1">
                      <w:r w:rsidRPr="007D5EB7">
                        <w:t>So</w:t>
                      </w:r>
                      <w:r w:rsidR="00ED2485" w:rsidRPr="007D5EB7">
                        <w:t xml:space="preserve">urce : </w:t>
                      </w:r>
                      <w:r w:rsidR="007D5EB7">
                        <w:t xml:space="preserve">site internet de l’UGANC </w:t>
                      </w:r>
                      <w:hyperlink r:id="rId28" w:history="1">
                        <w:r w:rsidR="007D5EB7" w:rsidRPr="008A1606">
                          <w:rPr>
                            <w:rStyle w:val="Lienhypertexte"/>
                            <w:rFonts w:ascii="Times New Roman" w:eastAsia="Times New Roman" w:hAnsi="Times New Roman" w:cs="Times New Roman"/>
                            <w:kern w:val="0"/>
                            <w:sz w:val="24"/>
                            <w:szCs w:val="24"/>
                            <w:lang w:eastAsia="en-US"/>
                          </w:rPr>
                          <w:t>www.uganc.gn</w:t>
                        </w:r>
                      </w:hyperlink>
                      <w:r w:rsidR="007D5EB7">
                        <w:t xml:space="preserve"> </w:t>
                      </w:r>
                    </w:p>
                  </w:txbxContent>
                </v:textbox>
              </v:shape>
            </w:pict>
          </mc:Fallback>
        </mc:AlternateContent>
      </w:r>
      <w:r w:rsidR="001458E1">
        <w:rPr>
          <w:b/>
          <w:bCs/>
          <w:i w:val="0"/>
          <w:iCs w:val="0"/>
          <w:color w:val="auto"/>
          <w:sz w:val="24"/>
          <w:szCs w:val="24"/>
        </w:rPr>
        <w:t xml:space="preserve">Tableau </w:t>
      </w:r>
      <w:r w:rsidR="001458E1">
        <w:rPr>
          <w:b/>
          <w:bCs/>
          <w:i w:val="0"/>
          <w:iCs w:val="0"/>
          <w:color w:val="auto"/>
          <w:sz w:val="24"/>
          <w:szCs w:val="24"/>
        </w:rPr>
        <w:fldChar w:fldCharType="begin"/>
      </w:r>
      <w:r w:rsidR="001458E1">
        <w:rPr>
          <w:b/>
          <w:bCs/>
          <w:i w:val="0"/>
          <w:iCs w:val="0"/>
          <w:color w:val="auto"/>
          <w:sz w:val="24"/>
          <w:szCs w:val="24"/>
        </w:rPr>
        <w:instrText xml:space="preserve"> SEQ Tableau \* ARABIC </w:instrText>
      </w:r>
      <w:r w:rsidR="001458E1">
        <w:rPr>
          <w:b/>
          <w:bCs/>
          <w:i w:val="0"/>
          <w:iCs w:val="0"/>
          <w:color w:val="auto"/>
          <w:sz w:val="24"/>
          <w:szCs w:val="24"/>
        </w:rPr>
        <w:fldChar w:fldCharType="separate"/>
      </w:r>
      <w:r w:rsidR="00937962">
        <w:rPr>
          <w:b/>
          <w:bCs/>
          <w:i w:val="0"/>
          <w:iCs w:val="0"/>
          <w:noProof/>
          <w:color w:val="auto"/>
          <w:sz w:val="24"/>
          <w:szCs w:val="24"/>
        </w:rPr>
        <w:t>1</w:t>
      </w:r>
      <w:r w:rsidR="001458E1">
        <w:rPr>
          <w:b/>
          <w:bCs/>
          <w:i w:val="0"/>
          <w:iCs w:val="0"/>
          <w:color w:val="auto"/>
          <w:sz w:val="24"/>
          <w:szCs w:val="24"/>
        </w:rPr>
        <w:fldChar w:fldCharType="end"/>
      </w:r>
      <w:r w:rsidR="001458E1">
        <w:rPr>
          <w:b/>
          <w:bCs/>
          <w:i w:val="0"/>
          <w:iCs w:val="0"/>
          <w:color w:val="auto"/>
          <w:sz w:val="24"/>
          <w:szCs w:val="24"/>
        </w:rPr>
        <w:t>: Administrateurs et Recteurs de l'UGANC</w:t>
      </w:r>
    </w:p>
    <w:tbl>
      <w:tblPr>
        <w:tblStyle w:val="Grilledutableau"/>
        <w:tblW w:w="0" w:type="auto"/>
        <w:tblInd w:w="-856" w:type="dxa"/>
        <w:tblLook w:val="04A0" w:firstRow="1" w:lastRow="0" w:firstColumn="1" w:lastColumn="0" w:noHBand="0" w:noVBand="1"/>
      </w:tblPr>
      <w:tblGrid>
        <w:gridCol w:w="567"/>
        <w:gridCol w:w="3119"/>
        <w:gridCol w:w="2835"/>
        <w:gridCol w:w="1214"/>
        <w:gridCol w:w="1614"/>
      </w:tblGrid>
      <w:tr w:rsidR="0023499C" w14:paraId="59CAEC26" w14:textId="77777777" w:rsidTr="007D5EB7">
        <w:tc>
          <w:tcPr>
            <w:tcW w:w="567" w:type="dxa"/>
            <w:shd w:val="clear" w:color="auto" w:fill="002060"/>
          </w:tcPr>
          <w:p w14:paraId="1043FC5A" w14:textId="77777777" w:rsidR="0023499C" w:rsidRDefault="00F3327A" w:rsidP="00E44E64">
            <w:pPr>
              <w:rPr>
                <w:b/>
                <w:bCs/>
              </w:rPr>
            </w:pPr>
            <w:r>
              <w:rPr>
                <w:b/>
                <w:bCs/>
              </w:rPr>
              <w:t>N°</w:t>
            </w:r>
          </w:p>
        </w:tc>
        <w:tc>
          <w:tcPr>
            <w:tcW w:w="3119" w:type="dxa"/>
            <w:shd w:val="clear" w:color="auto" w:fill="002060"/>
          </w:tcPr>
          <w:p w14:paraId="1B34C397" w14:textId="77777777" w:rsidR="0023499C" w:rsidRDefault="00F3327A" w:rsidP="00E44E64">
            <w:pPr>
              <w:rPr>
                <w:b/>
                <w:bCs/>
              </w:rPr>
            </w:pPr>
            <w:r>
              <w:rPr>
                <w:b/>
                <w:bCs/>
              </w:rPr>
              <w:t>Prénoms et nom</w:t>
            </w:r>
          </w:p>
        </w:tc>
        <w:tc>
          <w:tcPr>
            <w:tcW w:w="2835" w:type="dxa"/>
            <w:shd w:val="clear" w:color="auto" w:fill="002060"/>
          </w:tcPr>
          <w:p w14:paraId="524048DA" w14:textId="77777777" w:rsidR="0023499C" w:rsidRDefault="00F3327A" w:rsidP="00E44E64">
            <w:pPr>
              <w:rPr>
                <w:b/>
                <w:bCs/>
              </w:rPr>
            </w:pPr>
            <w:r>
              <w:rPr>
                <w:b/>
                <w:bCs/>
              </w:rPr>
              <w:t>Titre/appellation</w:t>
            </w:r>
          </w:p>
        </w:tc>
        <w:tc>
          <w:tcPr>
            <w:tcW w:w="1214" w:type="dxa"/>
            <w:shd w:val="clear" w:color="auto" w:fill="002060"/>
          </w:tcPr>
          <w:p w14:paraId="0737BA9A" w14:textId="77777777" w:rsidR="0023499C" w:rsidRDefault="00F3327A" w:rsidP="00E44E64">
            <w:pPr>
              <w:jc w:val="center"/>
              <w:rPr>
                <w:b/>
                <w:bCs/>
              </w:rPr>
            </w:pPr>
            <w:r>
              <w:rPr>
                <w:b/>
                <w:bCs/>
              </w:rPr>
              <w:t>Début</w:t>
            </w:r>
          </w:p>
        </w:tc>
        <w:tc>
          <w:tcPr>
            <w:tcW w:w="1614" w:type="dxa"/>
            <w:shd w:val="clear" w:color="auto" w:fill="002060"/>
          </w:tcPr>
          <w:p w14:paraId="7FFE4C88" w14:textId="77777777" w:rsidR="0023499C" w:rsidRDefault="00F3327A" w:rsidP="00E44E64">
            <w:pPr>
              <w:jc w:val="center"/>
              <w:rPr>
                <w:b/>
                <w:bCs/>
              </w:rPr>
            </w:pPr>
            <w:r>
              <w:rPr>
                <w:b/>
                <w:bCs/>
              </w:rPr>
              <w:t>Fin</w:t>
            </w:r>
          </w:p>
        </w:tc>
      </w:tr>
      <w:tr w:rsidR="0023499C" w14:paraId="7BAA2E4D" w14:textId="77777777">
        <w:tc>
          <w:tcPr>
            <w:tcW w:w="567" w:type="dxa"/>
          </w:tcPr>
          <w:p w14:paraId="58D259A0" w14:textId="77777777" w:rsidR="0023499C" w:rsidRDefault="00F3327A" w:rsidP="00E44E64">
            <w:r>
              <w:t>1</w:t>
            </w:r>
          </w:p>
        </w:tc>
        <w:tc>
          <w:tcPr>
            <w:tcW w:w="3119" w:type="dxa"/>
          </w:tcPr>
          <w:p w14:paraId="18C53794" w14:textId="77777777" w:rsidR="0023499C" w:rsidRDefault="00F3327A" w:rsidP="00E44E64">
            <w:r>
              <w:t xml:space="preserve">Albert </w:t>
            </w:r>
            <w:proofErr w:type="spellStart"/>
            <w:r>
              <w:t>Boirayon</w:t>
            </w:r>
            <w:proofErr w:type="spellEnd"/>
          </w:p>
        </w:tc>
        <w:tc>
          <w:tcPr>
            <w:tcW w:w="2835" w:type="dxa"/>
          </w:tcPr>
          <w:p w14:paraId="60F1E42F" w14:textId="77777777" w:rsidR="0023499C" w:rsidRDefault="00F3327A" w:rsidP="00E44E64">
            <w:r>
              <w:t>Directeur IPC</w:t>
            </w:r>
          </w:p>
        </w:tc>
        <w:tc>
          <w:tcPr>
            <w:tcW w:w="1214" w:type="dxa"/>
          </w:tcPr>
          <w:p w14:paraId="3ACBBA7D" w14:textId="77777777" w:rsidR="0023499C" w:rsidRDefault="00F3327A" w:rsidP="00E44E64">
            <w:pPr>
              <w:jc w:val="center"/>
            </w:pPr>
            <w:r>
              <w:t>1962</w:t>
            </w:r>
          </w:p>
        </w:tc>
        <w:tc>
          <w:tcPr>
            <w:tcW w:w="1614" w:type="dxa"/>
          </w:tcPr>
          <w:p w14:paraId="34BE17F7" w14:textId="77777777" w:rsidR="0023499C" w:rsidRDefault="00F3327A" w:rsidP="00E44E64">
            <w:pPr>
              <w:jc w:val="center"/>
            </w:pPr>
            <w:r>
              <w:t>1964</w:t>
            </w:r>
          </w:p>
        </w:tc>
      </w:tr>
      <w:tr w:rsidR="0023499C" w14:paraId="71CC1095" w14:textId="77777777">
        <w:tc>
          <w:tcPr>
            <w:tcW w:w="567" w:type="dxa"/>
          </w:tcPr>
          <w:p w14:paraId="4ABF3C6E" w14:textId="77777777" w:rsidR="0023499C" w:rsidRDefault="00F3327A" w:rsidP="00E44E64">
            <w:r>
              <w:t>2</w:t>
            </w:r>
          </w:p>
        </w:tc>
        <w:tc>
          <w:tcPr>
            <w:tcW w:w="3119" w:type="dxa"/>
          </w:tcPr>
          <w:p w14:paraId="257E1690" w14:textId="77777777" w:rsidR="0023499C" w:rsidRDefault="00F3327A" w:rsidP="00E44E64">
            <w:r>
              <w:t xml:space="preserve">Michel </w:t>
            </w:r>
            <w:proofErr w:type="spellStart"/>
            <w:r>
              <w:t>Kolet</w:t>
            </w:r>
            <w:proofErr w:type="spellEnd"/>
            <w:r>
              <w:tab/>
            </w:r>
          </w:p>
        </w:tc>
        <w:tc>
          <w:tcPr>
            <w:tcW w:w="2835" w:type="dxa"/>
          </w:tcPr>
          <w:p w14:paraId="71345A8A" w14:textId="77777777" w:rsidR="0023499C" w:rsidRDefault="00F3327A" w:rsidP="00E44E64">
            <w:r>
              <w:t>Administrateur IPC</w:t>
            </w:r>
          </w:p>
        </w:tc>
        <w:tc>
          <w:tcPr>
            <w:tcW w:w="1214" w:type="dxa"/>
          </w:tcPr>
          <w:p w14:paraId="0082643C" w14:textId="77777777" w:rsidR="0023499C" w:rsidRDefault="00F3327A" w:rsidP="00E44E64">
            <w:pPr>
              <w:jc w:val="center"/>
            </w:pPr>
            <w:r>
              <w:t>1964</w:t>
            </w:r>
          </w:p>
        </w:tc>
        <w:tc>
          <w:tcPr>
            <w:tcW w:w="1614" w:type="dxa"/>
          </w:tcPr>
          <w:p w14:paraId="254C0E44" w14:textId="77777777" w:rsidR="0023499C" w:rsidRDefault="00F3327A" w:rsidP="00E44E64">
            <w:pPr>
              <w:jc w:val="center"/>
            </w:pPr>
            <w:r>
              <w:t>1967</w:t>
            </w:r>
          </w:p>
        </w:tc>
      </w:tr>
      <w:tr w:rsidR="0023499C" w14:paraId="5A68A61C" w14:textId="77777777">
        <w:tc>
          <w:tcPr>
            <w:tcW w:w="567" w:type="dxa"/>
          </w:tcPr>
          <w:p w14:paraId="3CA50D37" w14:textId="77777777" w:rsidR="0023499C" w:rsidRDefault="00F3327A" w:rsidP="00E44E64">
            <w:r>
              <w:t>3</w:t>
            </w:r>
          </w:p>
        </w:tc>
        <w:tc>
          <w:tcPr>
            <w:tcW w:w="3119" w:type="dxa"/>
          </w:tcPr>
          <w:p w14:paraId="22F8DA90" w14:textId="77777777" w:rsidR="0023499C" w:rsidRDefault="00F3327A" w:rsidP="00E44E64">
            <w:proofErr w:type="spellStart"/>
            <w:r>
              <w:t>Sekou</w:t>
            </w:r>
            <w:proofErr w:type="spellEnd"/>
            <w:r>
              <w:t xml:space="preserve"> </w:t>
            </w:r>
            <w:proofErr w:type="spellStart"/>
            <w:r>
              <w:t>Manton</w:t>
            </w:r>
            <w:proofErr w:type="spellEnd"/>
            <w:r>
              <w:t xml:space="preserve"> Camara</w:t>
            </w:r>
          </w:p>
        </w:tc>
        <w:tc>
          <w:tcPr>
            <w:tcW w:w="2835" w:type="dxa"/>
          </w:tcPr>
          <w:p w14:paraId="3FE58926" w14:textId="77777777" w:rsidR="0023499C" w:rsidRDefault="00F3327A" w:rsidP="00E44E64">
            <w:r>
              <w:t>Administrateur IPC</w:t>
            </w:r>
          </w:p>
        </w:tc>
        <w:tc>
          <w:tcPr>
            <w:tcW w:w="1214" w:type="dxa"/>
          </w:tcPr>
          <w:p w14:paraId="63CB518A" w14:textId="77777777" w:rsidR="0023499C" w:rsidRDefault="00F3327A" w:rsidP="00E44E64">
            <w:pPr>
              <w:jc w:val="center"/>
            </w:pPr>
            <w:r>
              <w:t>1967</w:t>
            </w:r>
          </w:p>
        </w:tc>
        <w:tc>
          <w:tcPr>
            <w:tcW w:w="1614" w:type="dxa"/>
          </w:tcPr>
          <w:p w14:paraId="0A041A11" w14:textId="77777777" w:rsidR="0023499C" w:rsidRDefault="00F3327A" w:rsidP="00E44E64">
            <w:pPr>
              <w:jc w:val="center"/>
            </w:pPr>
            <w:r>
              <w:t>1969</w:t>
            </w:r>
          </w:p>
        </w:tc>
      </w:tr>
      <w:tr w:rsidR="0023499C" w14:paraId="68F7C9F8" w14:textId="77777777">
        <w:tc>
          <w:tcPr>
            <w:tcW w:w="567" w:type="dxa"/>
          </w:tcPr>
          <w:p w14:paraId="7BB97941" w14:textId="77777777" w:rsidR="0023499C" w:rsidRDefault="00F3327A" w:rsidP="00E44E64">
            <w:r>
              <w:t>4</w:t>
            </w:r>
          </w:p>
        </w:tc>
        <w:tc>
          <w:tcPr>
            <w:tcW w:w="3119" w:type="dxa"/>
          </w:tcPr>
          <w:p w14:paraId="156DA0D6" w14:textId="77777777" w:rsidR="0023499C" w:rsidRDefault="00F3327A" w:rsidP="00E44E64">
            <w:proofErr w:type="spellStart"/>
            <w:r>
              <w:t>Moriba</w:t>
            </w:r>
            <w:proofErr w:type="spellEnd"/>
            <w:r>
              <w:t xml:space="preserve"> </w:t>
            </w:r>
            <w:proofErr w:type="spellStart"/>
            <w:r>
              <w:t>Magassouba</w:t>
            </w:r>
            <w:proofErr w:type="spellEnd"/>
            <w:r>
              <w:tab/>
            </w:r>
          </w:p>
        </w:tc>
        <w:tc>
          <w:tcPr>
            <w:tcW w:w="2835" w:type="dxa"/>
          </w:tcPr>
          <w:p w14:paraId="29BFECB6" w14:textId="77777777" w:rsidR="0023499C" w:rsidRDefault="00F3327A" w:rsidP="00E44E64">
            <w:r>
              <w:t>Administrateur IPC</w:t>
            </w:r>
          </w:p>
        </w:tc>
        <w:tc>
          <w:tcPr>
            <w:tcW w:w="1214" w:type="dxa"/>
          </w:tcPr>
          <w:p w14:paraId="42E8DA15" w14:textId="77777777" w:rsidR="0023499C" w:rsidRDefault="00F3327A" w:rsidP="00E44E64">
            <w:pPr>
              <w:jc w:val="center"/>
            </w:pPr>
            <w:r>
              <w:t>1969</w:t>
            </w:r>
          </w:p>
        </w:tc>
        <w:tc>
          <w:tcPr>
            <w:tcW w:w="1614" w:type="dxa"/>
          </w:tcPr>
          <w:p w14:paraId="7A033AE8" w14:textId="77777777" w:rsidR="0023499C" w:rsidRDefault="00F3327A" w:rsidP="00E44E64">
            <w:pPr>
              <w:jc w:val="center"/>
            </w:pPr>
            <w:r>
              <w:t>1970</w:t>
            </w:r>
          </w:p>
        </w:tc>
      </w:tr>
      <w:tr w:rsidR="0023499C" w14:paraId="3E2E6090" w14:textId="77777777">
        <w:tc>
          <w:tcPr>
            <w:tcW w:w="567" w:type="dxa"/>
          </w:tcPr>
          <w:p w14:paraId="050C1A52" w14:textId="77777777" w:rsidR="0023499C" w:rsidRDefault="00F3327A" w:rsidP="00E44E64">
            <w:r>
              <w:t>5</w:t>
            </w:r>
          </w:p>
        </w:tc>
        <w:tc>
          <w:tcPr>
            <w:tcW w:w="3119" w:type="dxa"/>
          </w:tcPr>
          <w:p w14:paraId="3C5A6C7E" w14:textId="77777777" w:rsidR="0023499C" w:rsidRDefault="00F3327A" w:rsidP="00E44E64">
            <w:r>
              <w:t>Ibrahima K Fofana</w:t>
            </w:r>
            <w:r>
              <w:tab/>
            </w:r>
          </w:p>
        </w:tc>
        <w:tc>
          <w:tcPr>
            <w:tcW w:w="2835" w:type="dxa"/>
          </w:tcPr>
          <w:p w14:paraId="7400FA28" w14:textId="77777777" w:rsidR="0023499C" w:rsidRDefault="00F3327A" w:rsidP="00E44E64">
            <w:r>
              <w:t>Administrateur IPC</w:t>
            </w:r>
          </w:p>
        </w:tc>
        <w:tc>
          <w:tcPr>
            <w:tcW w:w="1214" w:type="dxa"/>
          </w:tcPr>
          <w:p w14:paraId="6489CF4F" w14:textId="77777777" w:rsidR="0023499C" w:rsidRDefault="00F3327A" w:rsidP="00E44E64">
            <w:pPr>
              <w:jc w:val="center"/>
            </w:pPr>
            <w:r>
              <w:t>1971</w:t>
            </w:r>
          </w:p>
        </w:tc>
        <w:tc>
          <w:tcPr>
            <w:tcW w:w="1614" w:type="dxa"/>
          </w:tcPr>
          <w:p w14:paraId="15E2F06E" w14:textId="77777777" w:rsidR="0023499C" w:rsidRDefault="00F3327A" w:rsidP="00E44E64">
            <w:pPr>
              <w:jc w:val="center"/>
            </w:pPr>
            <w:r>
              <w:t>1972</w:t>
            </w:r>
          </w:p>
        </w:tc>
      </w:tr>
      <w:tr w:rsidR="0023499C" w14:paraId="774C9C7F" w14:textId="77777777">
        <w:tc>
          <w:tcPr>
            <w:tcW w:w="567" w:type="dxa"/>
          </w:tcPr>
          <w:p w14:paraId="143B3B6C" w14:textId="77777777" w:rsidR="0023499C" w:rsidRDefault="00F3327A" w:rsidP="00E44E64">
            <w:r>
              <w:t>6</w:t>
            </w:r>
          </w:p>
        </w:tc>
        <w:tc>
          <w:tcPr>
            <w:tcW w:w="3119" w:type="dxa"/>
          </w:tcPr>
          <w:p w14:paraId="3F63602C" w14:textId="77777777" w:rsidR="0023499C" w:rsidRDefault="00F3327A" w:rsidP="00E44E64">
            <w:proofErr w:type="spellStart"/>
            <w:r>
              <w:t>Fode</w:t>
            </w:r>
            <w:proofErr w:type="spellEnd"/>
            <w:r>
              <w:t xml:space="preserve"> Lamine Toure</w:t>
            </w:r>
            <w:r>
              <w:tab/>
            </w:r>
          </w:p>
        </w:tc>
        <w:tc>
          <w:tcPr>
            <w:tcW w:w="2835" w:type="dxa"/>
          </w:tcPr>
          <w:p w14:paraId="626D4BD4" w14:textId="77777777" w:rsidR="0023499C" w:rsidRDefault="00F3327A" w:rsidP="00E44E64">
            <w:r>
              <w:t>Administrateur IPC</w:t>
            </w:r>
            <w:r>
              <w:tab/>
            </w:r>
          </w:p>
        </w:tc>
        <w:tc>
          <w:tcPr>
            <w:tcW w:w="1214" w:type="dxa"/>
          </w:tcPr>
          <w:p w14:paraId="1602E7AC" w14:textId="77777777" w:rsidR="0023499C" w:rsidRDefault="00F3327A" w:rsidP="00E44E64">
            <w:pPr>
              <w:jc w:val="center"/>
            </w:pPr>
            <w:r>
              <w:t>1972</w:t>
            </w:r>
          </w:p>
        </w:tc>
        <w:tc>
          <w:tcPr>
            <w:tcW w:w="1614" w:type="dxa"/>
          </w:tcPr>
          <w:p w14:paraId="087E7B4B" w14:textId="77777777" w:rsidR="0023499C" w:rsidRDefault="00F3327A" w:rsidP="00E44E64">
            <w:pPr>
              <w:jc w:val="center"/>
            </w:pPr>
            <w:r>
              <w:t>1973</w:t>
            </w:r>
          </w:p>
        </w:tc>
      </w:tr>
      <w:tr w:rsidR="0023499C" w14:paraId="5556820A" w14:textId="77777777">
        <w:tc>
          <w:tcPr>
            <w:tcW w:w="567" w:type="dxa"/>
          </w:tcPr>
          <w:p w14:paraId="511CB370" w14:textId="77777777" w:rsidR="0023499C" w:rsidRDefault="00F3327A" w:rsidP="00E44E64">
            <w:r>
              <w:t>7</w:t>
            </w:r>
          </w:p>
        </w:tc>
        <w:tc>
          <w:tcPr>
            <w:tcW w:w="3119" w:type="dxa"/>
          </w:tcPr>
          <w:p w14:paraId="551CC0E7" w14:textId="77777777" w:rsidR="0023499C" w:rsidRDefault="00F3327A" w:rsidP="00E44E64">
            <w:r>
              <w:t>K Kourouma</w:t>
            </w:r>
          </w:p>
        </w:tc>
        <w:tc>
          <w:tcPr>
            <w:tcW w:w="2835" w:type="dxa"/>
          </w:tcPr>
          <w:p w14:paraId="4B21495D" w14:textId="77777777" w:rsidR="0023499C" w:rsidRDefault="00F3327A" w:rsidP="00E44E64">
            <w:r>
              <w:t>Administrateur IPCGANC</w:t>
            </w:r>
          </w:p>
        </w:tc>
        <w:tc>
          <w:tcPr>
            <w:tcW w:w="1214" w:type="dxa"/>
          </w:tcPr>
          <w:p w14:paraId="570860C1" w14:textId="77777777" w:rsidR="0023499C" w:rsidRDefault="00F3327A" w:rsidP="00E44E64">
            <w:pPr>
              <w:jc w:val="center"/>
            </w:pPr>
            <w:r>
              <w:t>1973</w:t>
            </w:r>
          </w:p>
        </w:tc>
        <w:tc>
          <w:tcPr>
            <w:tcW w:w="1614" w:type="dxa"/>
          </w:tcPr>
          <w:p w14:paraId="7774C27F" w14:textId="77777777" w:rsidR="0023499C" w:rsidRDefault="00F3327A" w:rsidP="00E44E64">
            <w:pPr>
              <w:jc w:val="center"/>
            </w:pPr>
            <w:r>
              <w:t>1975</w:t>
            </w:r>
          </w:p>
        </w:tc>
      </w:tr>
      <w:tr w:rsidR="0023499C" w14:paraId="27549F33" w14:textId="77777777">
        <w:tc>
          <w:tcPr>
            <w:tcW w:w="567" w:type="dxa"/>
          </w:tcPr>
          <w:p w14:paraId="72C795DE" w14:textId="77777777" w:rsidR="0023499C" w:rsidRDefault="00F3327A" w:rsidP="00E44E64">
            <w:r>
              <w:t>8</w:t>
            </w:r>
          </w:p>
        </w:tc>
        <w:tc>
          <w:tcPr>
            <w:tcW w:w="3119" w:type="dxa"/>
          </w:tcPr>
          <w:p w14:paraId="6DCD567D" w14:textId="77777777" w:rsidR="0023499C" w:rsidRDefault="00F3327A" w:rsidP="00E44E64">
            <w:proofErr w:type="spellStart"/>
            <w:r>
              <w:t>Moriba</w:t>
            </w:r>
            <w:proofErr w:type="spellEnd"/>
            <w:r>
              <w:t xml:space="preserve"> </w:t>
            </w:r>
            <w:proofErr w:type="spellStart"/>
            <w:r>
              <w:t>Magassouba</w:t>
            </w:r>
            <w:proofErr w:type="spellEnd"/>
            <w:r>
              <w:tab/>
            </w:r>
          </w:p>
        </w:tc>
        <w:tc>
          <w:tcPr>
            <w:tcW w:w="2835" w:type="dxa"/>
          </w:tcPr>
          <w:p w14:paraId="797BE887" w14:textId="77777777" w:rsidR="0023499C" w:rsidRDefault="00F3327A" w:rsidP="00E44E64">
            <w:r>
              <w:t>Administrateur IPCGANC</w:t>
            </w:r>
          </w:p>
        </w:tc>
        <w:tc>
          <w:tcPr>
            <w:tcW w:w="1214" w:type="dxa"/>
          </w:tcPr>
          <w:p w14:paraId="21946B45" w14:textId="77777777" w:rsidR="0023499C" w:rsidRDefault="00F3327A" w:rsidP="00E44E64">
            <w:pPr>
              <w:jc w:val="center"/>
            </w:pPr>
            <w:r>
              <w:t>1975</w:t>
            </w:r>
          </w:p>
        </w:tc>
        <w:tc>
          <w:tcPr>
            <w:tcW w:w="1614" w:type="dxa"/>
          </w:tcPr>
          <w:p w14:paraId="55E40304" w14:textId="77777777" w:rsidR="0023499C" w:rsidRDefault="00F3327A" w:rsidP="00E44E64">
            <w:pPr>
              <w:jc w:val="center"/>
            </w:pPr>
            <w:r>
              <w:t>1976</w:t>
            </w:r>
          </w:p>
        </w:tc>
      </w:tr>
      <w:tr w:rsidR="0023499C" w14:paraId="624C4EB4" w14:textId="77777777">
        <w:tc>
          <w:tcPr>
            <w:tcW w:w="567" w:type="dxa"/>
          </w:tcPr>
          <w:p w14:paraId="746C2CD5" w14:textId="77777777" w:rsidR="0023499C" w:rsidRDefault="00F3327A" w:rsidP="00E44E64">
            <w:r>
              <w:t>9</w:t>
            </w:r>
          </w:p>
        </w:tc>
        <w:tc>
          <w:tcPr>
            <w:tcW w:w="3119" w:type="dxa"/>
          </w:tcPr>
          <w:p w14:paraId="7500E841" w14:textId="77777777" w:rsidR="0023499C" w:rsidRDefault="00F3327A" w:rsidP="00E44E64">
            <w:r>
              <w:t xml:space="preserve">Dr Mamady </w:t>
            </w:r>
            <w:proofErr w:type="spellStart"/>
            <w:r>
              <w:t>Nabe</w:t>
            </w:r>
            <w:proofErr w:type="spellEnd"/>
          </w:p>
        </w:tc>
        <w:tc>
          <w:tcPr>
            <w:tcW w:w="2835" w:type="dxa"/>
          </w:tcPr>
          <w:p w14:paraId="3EDAEFA3" w14:textId="77777777" w:rsidR="0023499C" w:rsidRDefault="00F3327A" w:rsidP="00E44E64">
            <w:r>
              <w:t>Administrateur IPCGANC</w:t>
            </w:r>
          </w:p>
        </w:tc>
        <w:tc>
          <w:tcPr>
            <w:tcW w:w="1214" w:type="dxa"/>
          </w:tcPr>
          <w:p w14:paraId="70281AF3" w14:textId="77777777" w:rsidR="0023499C" w:rsidRDefault="00F3327A" w:rsidP="00E44E64">
            <w:pPr>
              <w:jc w:val="center"/>
            </w:pPr>
            <w:r>
              <w:t>1976</w:t>
            </w:r>
          </w:p>
        </w:tc>
        <w:tc>
          <w:tcPr>
            <w:tcW w:w="1614" w:type="dxa"/>
          </w:tcPr>
          <w:p w14:paraId="4D9EDB35" w14:textId="77777777" w:rsidR="0023499C" w:rsidRDefault="00F3327A" w:rsidP="00E44E64">
            <w:pPr>
              <w:jc w:val="center"/>
            </w:pPr>
            <w:r>
              <w:t>1978</w:t>
            </w:r>
          </w:p>
        </w:tc>
      </w:tr>
      <w:tr w:rsidR="0023499C" w14:paraId="28A13D1D" w14:textId="77777777">
        <w:tc>
          <w:tcPr>
            <w:tcW w:w="567" w:type="dxa"/>
          </w:tcPr>
          <w:p w14:paraId="2474300D" w14:textId="77777777" w:rsidR="0023499C" w:rsidRDefault="00F3327A" w:rsidP="00E44E64">
            <w:r>
              <w:t>10</w:t>
            </w:r>
          </w:p>
        </w:tc>
        <w:tc>
          <w:tcPr>
            <w:tcW w:w="3119" w:type="dxa"/>
          </w:tcPr>
          <w:p w14:paraId="18642257" w14:textId="77777777" w:rsidR="0023499C" w:rsidRDefault="00F3327A" w:rsidP="00E44E64">
            <w:r>
              <w:t xml:space="preserve">Dr Aly B. </w:t>
            </w:r>
            <w:proofErr w:type="spellStart"/>
            <w:r>
              <w:t>Doukoure</w:t>
            </w:r>
            <w:proofErr w:type="spellEnd"/>
          </w:p>
        </w:tc>
        <w:tc>
          <w:tcPr>
            <w:tcW w:w="2835" w:type="dxa"/>
          </w:tcPr>
          <w:p w14:paraId="54861F3F" w14:textId="77777777" w:rsidR="0023499C" w:rsidRDefault="00F3327A" w:rsidP="00E44E64">
            <w:r>
              <w:t>Administrateur IPCGANC</w:t>
            </w:r>
          </w:p>
        </w:tc>
        <w:tc>
          <w:tcPr>
            <w:tcW w:w="1214" w:type="dxa"/>
          </w:tcPr>
          <w:p w14:paraId="3869A434" w14:textId="77777777" w:rsidR="0023499C" w:rsidRDefault="00F3327A" w:rsidP="00E44E64">
            <w:pPr>
              <w:jc w:val="center"/>
            </w:pPr>
            <w:r>
              <w:t>1978</w:t>
            </w:r>
          </w:p>
        </w:tc>
        <w:tc>
          <w:tcPr>
            <w:tcW w:w="1614" w:type="dxa"/>
          </w:tcPr>
          <w:p w14:paraId="47CD4372" w14:textId="77777777" w:rsidR="0023499C" w:rsidRDefault="00F3327A" w:rsidP="00E44E64">
            <w:pPr>
              <w:jc w:val="center"/>
            </w:pPr>
            <w:r>
              <w:t>1984</w:t>
            </w:r>
          </w:p>
        </w:tc>
      </w:tr>
      <w:tr w:rsidR="0023499C" w14:paraId="2D160109" w14:textId="77777777">
        <w:tc>
          <w:tcPr>
            <w:tcW w:w="567" w:type="dxa"/>
          </w:tcPr>
          <w:p w14:paraId="4CB24D10" w14:textId="77777777" w:rsidR="0023499C" w:rsidRDefault="00F3327A" w:rsidP="00E44E64">
            <w:r>
              <w:t>11</w:t>
            </w:r>
          </w:p>
        </w:tc>
        <w:tc>
          <w:tcPr>
            <w:tcW w:w="3119" w:type="dxa"/>
          </w:tcPr>
          <w:p w14:paraId="6F433C3F" w14:textId="77777777" w:rsidR="0023499C" w:rsidRDefault="00F3327A" w:rsidP="00E44E64">
            <w:proofErr w:type="spellStart"/>
            <w:r>
              <w:t>Alseny</w:t>
            </w:r>
            <w:proofErr w:type="spellEnd"/>
            <w:r>
              <w:t xml:space="preserve"> </w:t>
            </w:r>
            <w:proofErr w:type="spellStart"/>
            <w:r>
              <w:t>Boiro</w:t>
            </w:r>
            <w:proofErr w:type="spellEnd"/>
          </w:p>
        </w:tc>
        <w:tc>
          <w:tcPr>
            <w:tcW w:w="2835" w:type="dxa"/>
          </w:tcPr>
          <w:p w14:paraId="016B2A23" w14:textId="77777777" w:rsidR="0023499C" w:rsidRDefault="00F3327A" w:rsidP="00E44E64">
            <w:r>
              <w:t>Administrateur IPCGANC</w:t>
            </w:r>
          </w:p>
        </w:tc>
        <w:tc>
          <w:tcPr>
            <w:tcW w:w="1214" w:type="dxa"/>
          </w:tcPr>
          <w:p w14:paraId="073C2DE7" w14:textId="77777777" w:rsidR="0023499C" w:rsidRDefault="00F3327A" w:rsidP="00E44E64">
            <w:pPr>
              <w:jc w:val="center"/>
            </w:pPr>
            <w:r>
              <w:t>1984</w:t>
            </w:r>
          </w:p>
        </w:tc>
        <w:tc>
          <w:tcPr>
            <w:tcW w:w="1614" w:type="dxa"/>
          </w:tcPr>
          <w:p w14:paraId="2AB99857" w14:textId="77777777" w:rsidR="0023499C" w:rsidRDefault="00F3327A" w:rsidP="00E44E64">
            <w:pPr>
              <w:jc w:val="center"/>
            </w:pPr>
            <w:r>
              <w:t>1987</w:t>
            </w:r>
          </w:p>
        </w:tc>
      </w:tr>
      <w:tr w:rsidR="0023499C" w14:paraId="6B15E808" w14:textId="77777777">
        <w:tc>
          <w:tcPr>
            <w:tcW w:w="567" w:type="dxa"/>
          </w:tcPr>
          <w:p w14:paraId="403273AC" w14:textId="77777777" w:rsidR="0023499C" w:rsidRDefault="00F3327A" w:rsidP="00E44E64">
            <w:r>
              <w:lastRenderedPageBreak/>
              <w:t>12</w:t>
            </w:r>
          </w:p>
        </w:tc>
        <w:tc>
          <w:tcPr>
            <w:tcW w:w="3119" w:type="dxa"/>
          </w:tcPr>
          <w:p w14:paraId="6A8C74EC" w14:textId="77777777" w:rsidR="0023499C" w:rsidRDefault="00F3327A" w:rsidP="00E44E64">
            <w:r>
              <w:t xml:space="preserve">Aboubacar </w:t>
            </w:r>
            <w:proofErr w:type="spellStart"/>
            <w:r>
              <w:t>Sompare</w:t>
            </w:r>
            <w:proofErr w:type="spellEnd"/>
          </w:p>
        </w:tc>
        <w:tc>
          <w:tcPr>
            <w:tcW w:w="2835" w:type="dxa"/>
          </w:tcPr>
          <w:p w14:paraId="296E6564" w14:textId="77777777" w:rsidR="0023499C" w:rsidRDefault="00F3327A" w:rsidP="00E44E64">
            <w:r>
              <w:t>Recteur UGANC</w:t>
            </w:r>
          </w:p>
        </w:tc>
        <w:tc>
          <w:tcPr>
            <w:tcW w:w="1214" w:type="dxa"/>
          </w:tcPr>
          <w:p w14:paraId="0B347723" w14:textId="77777777" w:rsidR="0023499C" w:rsidRDefault="00F3327A" w:rsidP="00E44E64">
            <w:pPr>
              <w:jc w:val="center"/>
            </w:pPr>
            <w:r>
              <w:t>1987</w:t>
            </w:r>
          </w:p>
        </w:tc>
        <w:tc>
          <w:tcPr>
            <w:tcW w:w="1614" w:type="dxa"/>
          </w:tcPr>
          <w:p w14:paraId="76CB29F7" w14:textId="77777777" w:rsidR="0023499C" w:rsidRDefault="00F3327A" w:rsidP="00E44E64">
            <w:pPr>
              <w:jc w:val="center"/>
            </w:pPr>
            <w:r>
              <w:t>1989</w:t>
            </w:r>
          </w:p>
        </w:tc>
      </w:tr>
      <w:tr w:rsidR="0023499C" w14:paraId="70722715" w14:textId="77777777">
        <w:tc>
          <w:tcPr>
            <w:tcW w:w="567" w:type="dxa"/>
          </w:tcPr>
          <w:p w14:paraId="42736C20" w14:textId="77777777" w:rsidR="0023499C" w:rsidRDefault="00F3327A" w:rsidP="00E44E64">
            <w:r>
              <w:t>13</w:t>
            </w:r>
          </w:p>
        </w:tc>
        <w:tc>
          <w:tcPr>
            <w:tcW w:w="3119" w:type="dxa"/>
          </w:tcPr>
          <w:p w14:paraId="6107CCC8" w14:textId="77777777" w:rsidR="0023499C" w:rsidRDefault="00F3327A" w:rsidP="00E44E64">
            <w:r>
              <w:t xml:space="preserve">Dr </w:t>
            </w:r>
            <w:proofErr w:type="spellStart"/>
            <w:r>
              <w:t>Salif</w:t>
            </w:r>
            <w:proofErr w:type="spellEnd"/>
            <w:r>
              <w:t xml:space="preserve"> Sylla</w:t>
            </w:r>
            <w:r>
              <w:tab/>
            </w:r>
          </w:p>
        </w:tc>
        <w:tc>
          <w:tcPr>
            <w:tcW w:w="2835" w:type="dxa"/>
          </w:tcPr>
          <w:p w14:paraId="0348079A" w14:textId="77777777" w:rsidR="0023499C" w:rsidRDefault="00F3327A" w:rsidP="00E44E64">
            <w:r>
              <w:t>Recteur UGANC</w:t>
            </w:r>
          </w:p>
        </w:tc>
        <w:tc>
          <w:tcPr>
            <w:tcW w:w="1214" w:type="dxa"/>
          </w:tcPr>
          <w:p w14:paraId="7D58447B" w14:textId="77777777" w:rsidR="0023499C" w:rsidRDefault="00F3327A" w:rsidP="00E44E64">
            <w:pPr>
              <w:jc w:val="center"/>
            </w:pPr>
            <w:r>
              <w:t>1989</w:t>
            </w:r>
          </w:p>
        </w:tc>
        <w:tc>
          <w:tcPr>
            <w:tcW w:w="1614" w:type="dxa"/>
          </w:tcPr>
          <w:p w14:paraId="3E4822F7" w14:textId="77777777" w:rsidR="0023499C" w:rsidRDefault="00F3327A" w:rsidP="00E44E64">
            <w:pPr>
              <w:jc w:val="center"/>
            </w:pPr>
            <w:r>
              <w:t>1991</w:t>
            </w:r>
          </w:p>
        </w:tc>
      </w:tr>
      <w:tr w:rsidR="0023499C" w14:paraId="4EF47631" w14:textId="77777777">
        <w:tc>
          <w:tcPr>
            <w:tcW w:w="567" w:type="dxa"/>
          </w:tcPr>
          <w:p w14:paraId="66524A29" w14:textId="77777777" w:rsidR="0023499C" w:rsidRDefault="00F3327A" w:rsidP="00E44E64">
            <w:r>
              <w:t>14</w:t>
            </w:r>
          </w:p>
        </w:tc>
        <w:tc>
          <w:tcPr>
            <w:tcW w:w="3119" w:type="dxa"/>
          </w:tcPr>
          <w:p w14:paraId="7DF3F8B5" w14:textId="77777777" w:rsidR="0023499C" w:rsidRDefault="00F3327A" w:rsidP="00E44E64">
            <w:r>
              <w:t xml:space="preserve">Pr </w:t>
            </w:r>
            <w:proofErr w:type="spellStart"/>
            <w:r>
              <w:t>Moh</w:t>
            </w:r>
            <w:proofErr w:type="spellEnd"/>
            <w:r>
              <w:t xml:space="preserve"> L Kaba</w:t>
            </w:r>
          </w:p>
        </w:tc>
        <w:tc>
          <w:tcPr>
            <w:tcW w:w="2835" w:type="dxa"/>
          </w:tcPr>
          <w:p w14:paraId="13993496" w14:textId="77777777" w:rsidR="0023499C" w:rsidRDefault="00F3327A" w:rsidP="00E44E64">
            <w:r>
              <w:t>Recteur UGANC</w:t>
            </w:r>
          </w:p>
        </w:tc>
        <w:tc>
          <w:tcPr>
            <w:tcW w:w="1214" w:type="dxa"/>
          </w:tcPr>
          <w:p w14:paraId="778329A4" w14:textId="77777777" w:rsidR="0023499C" w:rsidRDefault="00F3327A" w:rsidP="00E44E64">
            <w:pPr>
              <w:jc w:val="center"/>
            </w:pPr>
            <w:r>
              <w:t>1991</w:t>
            </w:r>
          </w:p>
        </w:tc>
        <w:tc>
          <w:tcPr>
            <w:tcW w:w="1614" w:type="dxa"/>
          </w:tcPr>
          <w:p w14:paraId="7DE17FE5" w14:textId="77777777" w:rsidR="0023499C" w:rsidRDefault="00F3327A" w:rsidP="00E44E64">
            <w:pPr>
              <w:jc w:val="center"/>
            </w:pPr>
            <w:r>
              <w:t>2002</w:t>
            </w:r>
          </w:p>
        </w:tc>
      </w:tr>
      <w:tr w:rsidR="0023499C" w14:paraId="355C269D" w14:textId="77777777">
        <w:tc>
          <w:tcPr>
            <w:tcW w:w="567" w:type="dxa"/>
          </w:tcPr>
          <w:p w14:paraId="13671556" w14:textId="77777777" w:rsidR="0023499C" w:rsidRDefault="00F3327A" w:rsidP="00E44E64">
            <w:r>
              <w:t>15</w:t>
            </w:r>
          </w:p>
        </w:tc>
        <w:tc>
          <w:tcPr>
            <w:tcW w:w="3119" w:type="dxa"/>
          </w:tcPr>
          <w:p w14:paraId="74AA4E6B" w14:textId="77777777" w:rsidR="0023499C" w:rsidRDefault="00F3327A" w:rsidP="00E44E64">
            <w:r>
              <w:t xml:space="preserve">Pr </w:t>
            </w:r>
            <w:proofErr w:type="spellStart"/>
            <w:r>
              <w:t>Nanamoudou</w:t>
            </w:r>
            <w:proofErr w:type="spellEnd"/>
            <w:r>
              <w:t xml:space="preserve"> </w:t>
            </w:r>
            <w:proofErr w:type="spellStart"/>
            <w:r>
              <w:t>Magassouba</w:t>
            </w:r>
            <w:proofErr w:type="spellEnd"/>
          </w:p>
        </w:tc>
        <w:tc>
          <w:tcPr>
            <w:tcW w:w="2835" w:type="dxa"/>
          </w:tcPr>
          <w:p w14:paraId="448F5854" w14:textId="77777777" w:rsidR="0023499C" w:rsidRDefault="00F3327A" w:rsidP="00E44E64">
            <w:r>
              <w:t>Recteur UGANC</w:t>
            </w:r>
          </w:p>
        </w:tc>
        <w:tc>
          <w:tcPr>
            <w:tcW w:w="1214" w:type="dxa"/>
          </w:tcPr>
          <w:p w14:paraId="4A3C794A" w14:textId="77777777" w:rsidR="0023499C" w:rsidRDefault="00F3327A" w:rsidP="00E44E64">
            <w:pPr>
              <w:jc w:val="center"/>
            </w:pPr>
            <w:r>
              <w:t>2002</w:t>
            </w:r>
          </w:p>
        </w:tc>
        <w:tc>
          <w:tcPr>
            <w:tcW w:w="1614" w:type="dxa"/>
          </w:tcPr>
          <w:p w14:paraId="0D05DF82" w14:textId="77777777" w:rsidR="0023499C" w:rsidRDefault="00F3327A" w:rsidP="00E44E64">
            <w:pPr>
              <w:jc w:val="center"/>
            </w:pPr>
            <w:r>
              <w:t>2003</w:t>
            </w:r>
          </w:p>
        </w:tc>
      </w:tr>
      <w:tr w:rsidR="0023499C" w14:paraId="64BB0BF6" w14:textId="77777777">
        <w:tc>
          <w:tcPr>
            <w:tcW w:w="567" w:type="dxa"/>
          </w:tcPr>
          <w:p w14:paraId="2B422B34" w14:textId="77777777" w:rsidR="0023499C" w:rsidRDefault="00F3327A" w:rsidP="00E44E64">
            <w:r>
              <w:t>16</w:t>
            </w:r>
          </w:p>
        </w:tc>
        <w:tc>
          <w:tcPr>
            <w:tcW w:w="3119" w:type="dxa"/>
          </w:tcPr>
          <w:p w14:paraId="24803F63" w14:textId="77777777" w:rsidR="0023499C" w:rsidRDefault="00F3327A" w:rsidP="00E44E64">
            <w:r>
              <w:t>Ousmane Sylla</w:t>
            </w:r>
          </w:p>
        </w:tc>
        <w:tc>
          <w:tcPr>
            <w:tcW w:w="2835" w:type="dxa"/>
          </w:tcPr>
          <w:p w14:paraId="670C761B" w14:textId="77777777" w:rsidR="0023499C" w:rsidRDefault="00F3327A" w:rsidP="00E44E64">
            <w:r>
              <w:t>Recteur UGANC</w:t>
            </w:r>
          </w:p>
        </w:tc>
        <w:tc>
          <w:tcPr>
            <w:tcW w:w="1214" w:type="dxa"/>
          </w:tcPr>
          <w:p w14:paraId="641BCC0A" w14:textId="77777777" w:rsidR="0023499C" w:rsidRDefault="00F3327A" w:rsidP="00E44E64">
            <w:pPr>
              <w:jc w:val="center"/>
            </w:pPr>
            <w:r>
              <w:t>2003</w:t>
            </w:r>
          </w:p>
        </w:tc>
        <w:tc>
          <w:tcPr>
            <w:tcW w:w="1614" w:type="dxa"/>
          </w:tcPr>
          <w:p w14:paraId="196F7A7F" w14:textId="77777777" w:rsidR="0023499C" w:rsidRDefault="00F3327A" w:rsidP="00E44E64">
            <w:pPr>
              <w:jc w:val="center"/>
            </w:pPr>
            <w:r>
              <w:t>2006</w:t>
            </w:r>
          </w:p>
        </w:tc>
      </w:tr>
      <w:tr w:rsidR="0023499C" w14:paraId="1B3BB963" w14:textId="77777777">
        <w:tc>
          <w:tcPr>
            <w:tcW w:w="567" w:type="dxa"/>
          </w:tcPr>
          <w:p w14:paraId="76C6D48D" w14:textId="77777777" w:rsidR="0023499C" w:rsidRDefault="00F3327A" w:rsidP="00E44E64">
            <w:r>
              <w:t>17</w:t>
            </w:r>
          </w:p>
        </w:tc>
        <w:tc>
          <w:tcPr>
            <w:tcW w:w="3119" w:type="dxa"/>
          </w:tcPr>
          <w:p w14:paraId="44D50C8C" w14:textId="77777777" w:rsidR="0023499C" w:rsidRDefault="00F3327A" w:rsidP="00E44E64">
            <w:r>
              <w:t>Dr Alpha Mamadou Diallo</w:t>
            </w:r>
          </w:p>
        </w:tc>
        <w:tc>
          <w:tcPr>
            <w:tcW w:w="2835" w:type="dxa"/>
          </w:tcPr>
          <w:p w14:paraId="3C4F4348" w14:textId="77777777" w:rsidR="0023499C" w:rsidRDefault="00F3327A" w:rsidP="00E44E64">
            <w:r>
              <w:t>Recteur UGANC</w:t>
            </w:r>
          </w:p>
        </w:tc>
        <w:tc>
          <w:tcPr>
            <w:tcW w:w="1214" w:type="dxa"/>
          </w:tcPr>
          <w:p w14:paraId="47D4F4A0" w14:textId="77777777" w:rsidR="0023499C" w:rsidRDefault="00F3327A" w:rsidP="00E44E64">
            <w:pPr>
              <w:jc w:val="center"/>
            </w:pPr>
            <w:r>
              <w:t>2006</w:t>
            </w:r>
          </w:p>
        </w:tc>
        <w:tc>
          <w:tcPr>
            <w:tcW w:w="1614" w:type="dxa"/>
          </w:tcPr>
          <w:p w14:paraId="4FB9854D" w14:textId="77777777" w:rsidR="0023499C" w:rsidRDefault="00F3327A" w:rsidP="00E44E64">
            <w:pPr>
              <w:jc w:val="center"/>
            </w:pPr>
            <w:r>
              <w:t>2008</w:t>
            </w:r>
          </w:p>
        </w:tc>
      </w:tr>
      <w:tr w:rsidR="0023499C" w14:paraId="5B927A0E" w14:textId="77777777">
        <w:tc>
          <w:tcPr>
            <w:tcW w:w="567" w:type="dxa"/>
          </w:tcPr>
          <w:p w14:paraId="5D43B958" w14:textId="77777777" w:rsidR="0023499C" w:rsidRDefault="00F3327A" w:rsidP="00E44E64">
            <w:r>
              <w:t>18</w:t>
            </w:r>
          </w:p>
        </w:tc>
        <w:tc>
          <w:tcPr>
            <w:tcW w:w="3119" w:type="dxa"/>
          </w:tcPr>
          <w:p w14:paraId="0A2A4F85" w14:textId="77777777" w:rsidR="0023499C" w:rsidRDefault="00F3327A" w:rsidP="00E44E64">
            <w:proofErr w:type="spellStart"/>
            <w:r>
              <w:t>Yazora</w:t>
            </w:r>
            <w:proofErr w:type="spellEnd"/>
            <w:r>
              <w:t xml:space="preserve"> </w:t>
            </w:r>
            <w:proofErr w:type="spellStart"/>
            <w:r>
              <w:t>Soropogui</w:t>
            </w:r>
            <w:proofErr w:type="spellEnd"/>
          </w:p>
        </w:tc>
        <w:tc>
          <w:tcPr>
            <w:tcW w:w="2835" w:type="dxa"/>
          </w:tcPr>
          <w:p w14:paraId="14396009" w14:textId="77777777" w:rsidR="0023499C" w:rsidRDefault="00F3327A" w:rsidP="00E44E64">
            <w:r>
              <w:t>Recteur UGANC</w:t>
            </w:r>
          </w:p>
        </w:tc>
        <w:tc>
          <w:tcPr>
            <w:tcW w:w="1214" w:type="dxa"/>
          </w:tcPr>
          <w:p w14:paraId="7825EE04" w14:textId="77777777" w:rsidR="0023499C" w:rsidRDefault="00F3327A" w:rsidP="00E44E64">
            <w:pPr>
              <w:jc w:val="center"/>
            </w:pPr>
            <w:r>
              <w:t>2008</w:t>
            </w:r>
          </w:p>
        </w:tc>
        <w:tc>
          <w:tcPr>
            <w:tcW w:w="1614" w:type="dxa"/>
          </w:tcPr>
          <w:p w14:paraId="62290ADC" w14:textId="77777777" w:rsidR="0023499C" w:rsidRDefault="00F3327A" w:rsidP="00E44E64">
            <w:pPr>
              <w:jc w:val="center"/>
            </w:pPr>
            <w:r>
              <w:t>2010</w:t>
            </w:r>
          </w:p>
        </w:tc>
      </w:tr>
      <w:tr w:rsidR="0023499C" w14:paraId="064CD344" w14:textId="77777777">
        <w:tc>
          <w:tcPr>
            <w:tcW w:w="567" w:type="dxa"/>
          </w:tcPr>
          <w:p w14:paraId="1D6146A7" w14:textId="77777777" w:rsidR="0023499C" w:rsidRDefault="00F3327A" w:rsidP="00E44E64">
            <w:r>
              <w:t>19</w:t>
            </w:r>
          </w:p>
        </w:tc>
        <w:tc>
          <w:tcPr>
            <w:tcW w:w="3119" w:type="dxa"/>
          </w:tcPr>
          <w:p w14:paraId="37E026CC" w14:textId="77777777" w:rsidR="0023499C" w:rsidRDefault="00F3327A" w:rsidP="00E44E64">
            <w:r>
              <w:t xml:space="preserve">Ibrahima </w:t>
            </w:r>
            <w:proofErr w:type="spellStart"/>
            <w:r>
              <w:t>Moriah</w:t>
            </w:r>
            <w:proofErr w:type="spellEnd"/>
            <w:r>
              <w:t xml:space="preserve"> Conte</w:t>
            </w:r>
          </w:p>
        </w:tc>
        <w:tc>
          <w:tcPr>
            <w:tcW w:w="2835" w:type="dxa"/>
          </w:tcPr>
          <w:p w14:paraId="2D3D2771" w14:textId="77777777" w:rsidR="0023499C" w:rsidRDefault="00F3327A" w:rsidP="00E44E64">
            <w:r>
              <w:t>Recteur UGANC</w:t>
            </w:r>
          </w:p>
        </w:tc>
        <w:tc>
          <w:tcPr>
            <w:tcW w:w="1214" w:type="dxa"/>
          </w:tcPr>
          <w:p w14:paraId="1E1EF0E5" w14:textId="77777777" w:rsidR="0023499C" w:rsidRDefault="00F3327A" w:rsidP="00E44E64">
            <w:pPr>
              <w:jc w:val="center"/>
            </w:pPr>
            <w:r>
              <w:t>2010</w:t>
            </w:r>
          </w:p>
        </w:tc>
        <w:tc>
          <w:tcPr>
            <w:tcW w:w="1614" w:type="dxa"/>
          </w:tcPr>
          <w:p w14:paraId="240C48AD" w14:textId="77777777" w:rsidR="0023499C" w:rsidRDefault="00F3327A" w:rsidP="00E44E64">
            <w:pPr>
              <w:jc w:val="center"/>
            </w:pPr>
            <w:r>
              <w:t>2011</w:t>
            </w:r>
          </w:p>
        </w:tc>
      </w:tr>
      <w:tr w:rsidR="0023499C" w14:paraId="719772D5" w14:textId="77777777">
        <w:tc>
          <w:tcPr>
            <w:tcW w:w="567" w:type="dxa"/>
          </w:tcPr>
          <w:p w14:paraId="4C5196F1" w14:textId="77777777" w:rsidR="0023499C" w:rsidRDefault="00F3327A" w:rsidP="00E44E64">
            <w:r>
              <w:t>20</w:t>
            </w:r>
          </w:p>
        </w:tc>
        <w:tc>
          <w:tcPr>
            <w:tcW w:w="3119" w:type="dxa"/>
          </w:tcPr>
          <w:p w14:paraId="71188113" w14:textId="77777777" w:rsidR="0023499C" w:rsidRDefault="00F3327A" w:rsidP="00E44E64">
            <w:r>
              <w:t xml:space="preserve">Pr </w:t>
            </w:r>
            <w:proofErr w:type="spellStart"/>
            <w:r>
              <w:t>Doussou</w:t>
            </w:r>
            <w:proofErr w:type="spellEnd"/>
            <w:r>
              <w:t xml:space="preserve"> Lancine Traore</w:t>
            </w:r>
          </w:p>
        </w:tc>
        <w:tc>
          <w:tcPr>
            <w:tcW w:w="2835" w:type="dxa"/>
          </w:tcPr>
          <w:p w14:paraId="541CBAD3" w14:textId="77777777" w:rsidR="0023499C" w:rsidRDefault="00F3327A" w:rsidP="00E44E64">
            <w:r>
              <w:t>Recteur UGANC</w:t>
            </w:r>
          </w:p>
        </w:tc>
        <w:tc>
          <w:tcPr>
            <w:tcW w:w="1214" w:type="dxa"/>
          </w:tcPr>
          <w:p w14:paraId="6D38137B" w14:textId="77777777" w:rsidR="0023499C" w:rsidRDefault="00F3327A" w:rsidP="00E44E64">
            <w:pPr>
              <w:jc w:val="center"/>
            </w:pPr>
            <w:r>
              <w:t>2011</w:t>
            </w:r>
          </w:p>
        </w:tc>
        <w:tc>
          <w:tcPr>
            <w:tcW w:w="1614" w:type="dxa"/>
          </w:tcPr>
          <w:p w14:paraId="1B5045EE" w14:textId="77777777" w:rsidR="0023499C" w:rsidRDefault="00F3327A" w:rsidP="00E44E64">
            <w:pPr>
              <w:jc w:val="center"/>
            </w:pPr>
            <w:r>
              <w:t>2022</w:t>
            </w:r>
          </w:p>
        </w:tc>
      </w:tr>
      <w:tr w:rsidR="0023499C" w14:paraId="3DE89474" w14:textId="77777777">
        <w:tc>
          <w:tcPr>
            <w:tcW w:w="567" w:type="dxa"/>
          </w:tcPr>
          <w:p w14:paraId="5A1D3822" w14:textId="77777777" w:rsidR="0023499C" w:rsidRDefault="00F3327A" w:rsidP="00E44E64">
            <w:r>
              <w:t>21</w:t>
            </w:r>
          </w:p>
        </w:tc>
        <w:tc>
          <w:tcPr>
            <w:tcW w:w="3119" w:type="dxa"/>
          </w:tcPr>
          <w:p w14:paraId="2DFF59C7" w14:textId="77777777" w:rsidR="0023499C" w:rsidRDefault="00F3327A" w:rsidP="00E44E64">
            <w:r>
              <w:t xml:space="preserve">Dr Alpha </w:t>
            </w:r>
            <w:proofErr w:type="spellStart"/>
            <w:r>
              <w:t>Kabinet</w:t>
            </w:r>
            <w:proofErr w:type="spellEnd"/>
            <w:r>
              <w:t xml:space="preserve"> Keita</w:t>
            </w:r>
          </w:p>
        </w:tc>
        <w:tc>
          <w:tcPr>
            <w:tcW w:w="2835" w:type="dxa"/>
          </w:tcPr>
          <w:p w14:paraId="3823F093" w14:textId="77777777" w:rsidR="0023499C" w:rsidRDefault="00F3327A" w:rsidP="00E44E64">
            <w:r>
              <w:t>Recteur UGANC</w:t>
            </w:r>
          </w:p>
        </w:tc>
        <w:tc>
          <w:tcPr>
            <w:tcW w:w="1214" w:type="dxa"/>
          </w:tcPr>
          <w:p w14:paraId="55D1039A" w14:textId="77777777" w:rsidR="0023499C" w:rsidRDefault="00F3327A" w:rsidP="00E44E64">
            <w:pPr>
              <w:jc w:val="center"/>
            </w:pPr>
            <w:r>
              <w:t>2022</w:t>
            </w:r>
          </w:p>
        </w:tc>
        <w:tc>
          <w:tcPr>
            <w:tcW w:w="1614" w:type="dxa"/>
          </w:tcPr>
          <w:p w14:paraId="4E8420BB" w14:textId="5C4FD9F6" w:rsidR="0023499C" w:rsidRDefault="00D3125A" w:rsidP="00E44E64">
            <w:pPr>
              <w:jc w:val="center"/>
            </w:pPr>
            <w:proofErr w:type="gramStart"/>
            <w:r>
              <w:t>à</w:t>
            </w:r>
            <w:proofErr w:type="gramEnd"/>
            <w:r w:rsidR="00CC52B4">
              <w:t xml:space="preserve"> nos jours</w:t>
            </w:r>
          </w:p>
        </w:tc>
      </w:tr>
    </w:tbl>
    <w:p w14:paraId="7C0F67DD" w14:textId="36C38917" w:rsidR="00B51E5D" w:rsidRPr="00B51E5D" w:rsidRDefault="00B51E5D" w:rsidP="00E44E64">
      <w:pPr>
        <w:pStyle w:val="Lgende"/>
        <w:keepNext/>
        <w:spacing w:line="360" w:lineRule="auto"/>
        <w:rPr>
          <w:i w:val="0"/>
          <w:iCs w:val="0"/>
          <w:color w:val="auto"/>
          <w:sz w:val="24"/>
          <w:szCs w:val="24"/>
        </w:rPr>
      </w:pPr>
      <w:r w:rsidRPr="00B51E5D">
        <w:rPr>
          <w:i w:val="0"/>
          <w:iCs w:val="0"/>
          <w:color w:val="000000"/>
          <w:sz w:val="24"/>
          <w:szCs w:val="24"/>
        </w:rPr>
        <w:t xml:space="preserve">Voir images des </w:t>
      </w:r>
      <w:r w:rsidRPr="00B51E5D">
        <w:rPr>
          <w:i w:val="0"/>
          <w:iCs w:val="0"/>
          <w:color w:val="auto"/>
          <w:sz w:val="24"/>
          <w:szCs w:val="24"/>
        </w:rPr>
        <w:t>Administrateurs et Recteurs de l'UGANC EN ANNEXE</w:t>
      </w:r>
    </w:p>
    <w:p w14:paraId="1E93FCE9" w14:textId="761088E3" w:rsidR="0023499C" w:rsidRDefault="00F3327A" w:rsidP="00E44E64">
      <w:pPr>
        <w:pStyle w:val="Lgende"/>
        <w:keepNext/>
        <w:spacing w:line="360" w:lineRule="auto"/>
        <w:rPr>
          <w:b/>
          <w:bCs/>
          <w:i w:val="0"/>
          <w:iCs w:val="0"/>
          <w:color w:val="000000"/>
          <w:sz w:val="24"/>
          <w:szCs w:val="24"/>
        </w:rPr>
      </w:pPr>
      <w:r>
        <w:rPr>
          <w:b/>
          <w:bCs/>
          <w:i w:val="0"/>
          <w:iCs w:val="0"/>
          <w:color w:val="000000"/>
          <w:sz w:val="24"/>
          <w:szCs w:val="24"/>
        </w:rPr>
        <w:t>L'UGANC en chiffres :</w:t>
      </w:r>
    </w:p>
    <w:p w14:paraId="2E5A3729" w14:textId="77777777" w:rsidR="0023499C" w:rsidRDefault="00F3327A" w:rsidP="00E44E64">
      <w:pPr>
        <w:pStyle w:val="Paragraphedeliste"/>
        <w:numPr>
          <w:ilvl w:val="0"/>
          <w:numId w:val="15"/>
        </w:numPr>
      </w:pPr>
      <w:r>
        <w:t xml:space="preserve">60 années d’existences </w:t>
      </w:r>
    </w:p>
    <w:p w14:paraId="5602E26E" w14:textId="77777777" w:rsidR="0023499C" w:rsidRDefault="00F3327A" w:rsidP="00E44E64">
      <w:pPr>
        <w:pStyle w:val="Paragraphedeliste"/>
        <w:numPr>
          <w:ilvl w:val="0"/>
          <w:numId w:val="15"/>
        </w:numPr>
      </w:pPr>
      <w:r>
        <w:t>Plus de 35 mille diplômés</w:t>
      </w:r>
    </w:p>
    <w:p w14:paraId="47B57B30" w14:textId="77777777" w:rsidR="0023499C" w:rsidRDefault="00F3327A" w:rsidP="00E44E64">
      <w:pPr>
        <w:pStyle w:val="Paragraphedeliste"/>
        <w:numPr>
          <w:ilvl w:val="0"/>
          <w:numId w:val="15"/>
        </w:numPr>
      </w:pPr>
      <w:r>
        <w:t xml:space="preserve">Plus de 650 enseignants </w:t>
      </w:r>
    </w:p>
    <w:p w14:paraId="1843C97D" w14:textId="77777777" w:rsidR="0023499C" w:rsidRDefault="00F3327A" w:rsidP="00E44E64">
      <w:pPr>
        <w:pStyle w:val="Paragraphedeliste"/>
        <w:numPr>
          <w:ilvl w:val="0"/>
          <w:numId w:val="15"/>
        </w:numPr>
      </w:pPr>
      <w:r>
        <w:t xml:space="preserve">Plus de 18 nationalités </w:t>
      </w:r>
    </w:p>
    <w:p w14:paraId="7B958D35" w14:textId="77777777" w:rsidR="0023499C" w:rsidRDefault="00F3327A" w:rsidP="00E44E64">
      <w:pPr>
        <w:pStyle w:val="Paragraphedeliste"/>
        <w:numPr>
          <w:ilvl w:val="0"/>
          <w:numId w:val="15"/>
        </w:numPr>
      </w:pPr>
      <w:r>
        <w:t>101 salles de classe</w:t>
      </w:r>
    </w:p>
    <w:p w14:paraId="3357316D" w14:textId="77777777" w:rsidR="0023499C" w:rsidRDefault="00F3327A" w:rsidP="00E44E64">
      <w:pPr>
        <w:pStyle w:val="Paragraphedeliste"/>
        <w:numPr>
          <w:ilvl w:val="0"/>
          <w:numId w:val="15"/>
        </w:numPr>
      </w:pPr>
      <w:r>
        <w:t xml:space="preserve">41 Laboratoires </w:t>
      </w:r>
    </w:p>
    <w:p w14:paraId="330FF026" w14:textId="77777777" w:rsidR="0023499C" w:rsidRDefault="00F3327A" w:rsidP="00E44E64">
      <w:pPr>
        <w:pStyle w:val="Paragraphedeliste"/>
        <w:numPr>
          <w:ilvl w:val="0"/>
          <w:numId w:val="15"/>
        </w:numPr>
      </w:pPr>
      <w:r>
        <w:t>19 Amphithéâtres</w:t>
      </w:r>
    </w:p>
    <w:p w14:paraId="057CBB93" w14:textId="77777777" w:rsidR="0023499C" w:rsidRDefault="00F3327A" w:rsidP="00E44E64">
      <w:pPr>
        <w:pStyle w:val="Paragraphedeliste"/>
        <w:numPr>
          <w:ilvl w:val="0"/>
          <w:numId w:val="15"/>
        </w:numPr>
      </w:pPr>
      <w:r>
        <w:t>5 Facultés</w:t>
      </w:r>
    </w:p>
    <w:p w14:paraId="1D349ABF" w14:textId="77777777" w:rsidR="0023499C" w:rsidRDefault="00F3327A" w:rsidP="00E44E64">
      <w:pPr>
        <w:pStyle w:val="Paragraphedeliste"/>
        <w:numPr>
          <w:ilvl w:val="0"/>
          <w:numId w:val="15"/>
        </w:numPr>
      </w:pPr>
      <w:r>
        <w:t>19 départements</w:t>
      </w:r>
    </w:p>
    <w:p w14:paraId="0621488A" w14:textId="321AC017" w:rsidR="0023499C" w:rsidRDefault="00F3327A" w:rsidP="00E44E64">
      <w:pPr>
        <w:pStyle w:val="Paragraphedeliste"/>
        <w:numPr>
          <w:ilvl w:val="0"/>
          <w:numId w:val="15"/>
        </w:numPr>
      </w:pPr>
      <w:r>
        <w:t xml:space="preserve">27 programmes de </w:t>
      </w:r>
      <w:r w:rsidR="00D3125A">
        <w:t>L</w:t>
      </w:r>
      <w:r>
        <w:t xml:space="preserve">icence </w:t>
      </w:r>
    </w:p>
    <w:p w14:paraId="45E87D9F" w14:textId="31C96EAF" w:rsidR="0023499C" w:rsidRDefault="00F3327A" w:rsidP="00E44E64">
      <w:pPr>
        <w:pStyle w:val="Paragraphedeliste"/>
        <w:numPr>
          <w:ilvl w:val="0"/>
          <w:numId w:val="15"/>
        </w:numPr>
      </w:pPr>
      <w:r>
        <w:t xml:space="preserve">10 programmes de </w:t>
      </w:r>
      <w:r w:rsidR="00D3125A">
        <w:t>M</w:t>
      </w:r>
      <w:r>
        <w:t xml:space="preserve">aster </w:t>
      </w:r>
    </w:p>
    <w:p w14:paraId="03280C0A" w14:textId="20C3A41E" w:rsidR="0023499C" w:rsidRDefault="00F3327A" w:rsidP="00E44E64">
      <w:pPr>
        <w:pStyle w:val="Paragraphedeliste"/>
        <w:numPr>
          <w:ilvl w:val="0"/>
          <w:numId w:val="15"/>
        </w:numPr>
      </w:pPr>
      <w:r>
        <w:t xml:space="preserve">5 programmes de </w:t>
      </w:r>
      <w:r w:rsidR="00D3125A">
        <w:t>D</w:t>
      </w:r>
      <w:r>
        <w:t>octorat d’état</w:t>
      </w:r>
    </w:p>
    <w:p w14:paraId="326295DA" w14:textId="77777777" w:rsidR="0023499C" w:rsidRDefault="00F3327A" w:rsidP="00E44E64">
      <w:pPr>
        <w:pStyle w:val="Paragraphedeliste"/>
        <w:numPr>
          <w:ilvl w:val="0"/>
          <w:numId w:val="15"/>
        </w:numPr>
      </w:pPr>
      <w:r>
        <w:t>14 programmes d’études spécialisées</w:t>
      </w:r>
    </w:p>
    <w:p w14:paraId="0B1BAB36" w14:textId="0736375B" w:rsidR="0023499C" w:rsidRDefault="00F3327A" w:rsidP="00E44E64">
      <w:pPr>
        <w:pStyle w:val="Paragraphedeliste"/>
        <w:numPr>
          <w:ilvl w:val="0"/>
          <w:numId w:val="15"/>
        </w:numPr>
      </w:pPr>
      <w:r>
        <w:t xml:space="preserve">8 programmes de </w:t>
      </w:r>
      <w:r w:rsidR="00D3125A">
        <w:t>D</w:t>
      </w:r>
      <w:r>
        <w:t>octorat</w:t>
      </w:r>
    </w:p>
    <w:p w14:paraId="3F83E705" w14:textId="77777777" w:rsidR="0023499C" w:rsidRDefault="00F3327A" w:rsidP="00E44E64">
      <w:pPr>
        <w:pStyle w:val="Paragraphedeliste"/>
        <w:numPr>
          <w:ilvl w:val="0"/>
          <w:numId w:val="15"/>
        </w:numPr>
      </w:pPr>
      <w:r>
        <w:t>Capacite d’accueil de plus de 2110 étudiants (2023)</w:t>
      </w:r>
      <w:r>
        <w:rPr>
          <w:rStyle w:val="Appelnotedebasdep"/>
        </w:rPr>
        <w:footnoteReference w:id="50"/>
      </w:r>
    </w:p>
    <w:bookmarkEnd w:id="38"/>
    <w:p w14:paraId="424291B1" w14:textId="77777777" w:rsidR="0023499C" w:rsidRDefault="0023499C" w:rsidP="00E44E64">
      <w:pPr>
        <w:pStyle w:val="Paragraphedeliste"/>
      </w:pPr>
    </w:p>
    <w:p w14:paraId="0EDC1C34" w14:textId="77777777" w:rsidR="0023499C" w:rsidRDefault="00F3327A" w:rsidP="00E44E64">
      <w:pPr>
        <w:spacing w:after="160"/>
        <w:jc w:val="left"/>
        <w:rPr>
          <w:b/>
          <w:color w:val="000000"/>
        </w:rPr>
      </w:pPr>
      <w:bookmarkStart w:id="49" w:name="_Toc159860365"/>
      <w:r>
        <w:br w:type="page"/>
      </w:r>
    </w:p>
    <w:p w14:paraId="2B19E053" w14:textId="77777777" w:rsidR="0023499C" w:rsidRDefault="00F3327A" w:rsidP="00E44E64">
      <w:pPr>
        <w:pStyle w:val="Titre1"/>
        <w:jc w:val="both"/>
      </w:pPr>
      <w:bookmarkStart w:id="50" w:name="_Toc172569862"/>
      <w:bookmarkEnd w:id="49"/>
      <w:r>
        <w:lastRenderedPageBreak/>
        <w:t>CHAPITRE III : DIAGNOSTIC DE LA COMMUNICATION DIGITALE DE L’UNIVERSITE GAMAL ABDEL NASSER DE CONAKRY</w:t>
      </w:r>
      <w:bookmarkEnd w:id="50"/>
    </w:p>
    <w:p w14:paraId="1ABF93F7" w14:textId="77777777" w:rsidR="0023499C" w:rsidRDefault="00F3327A" w:rsidP="00E44E64">
      <w:pPr>
        <w:tabs>
          <w:tab w:val="left" w:pos="1544"/>
        </w:tabs>
        <w:ind w:firstLine="709"/>
      </w:pPr>
      <w:r>
        <w:t>Dans ce chapitre nous avons passé au crible tous les outils de communication digitaux utilisés par l’Université Gamal Abdel Nasser de Conakry. Ensuite, nous avons analysé et interprété les données collectées.</w:t>
      </w:r>
    </w:p>
    <w:p w14:paraId="429C2CF8" w14:textId="09BE6D0B" w:rsidR="0023499C" w:rsidRDefault="00F3327A" w:rsidP="00E44E64">
      <w:pPr>
        <w:pStyle w:val="Titre2"/>
        <w:spacing w:before="0"/>
        <w:rPr>
          <w:szCs w:val="24"/>
        </w:rPr>
      </w:pPr>
      <w:bookmarkStart w:id="51" w:name="_Toc169108139"/>
      <w:bookmarkStart w:id="52" w:name="_Toc172569863"/>
      <w:r>
        <w:t>3.1</w:t>
      </w:r>
      <w:r w:rsidR="00AD579D">
        <w:t xml:space="preserve">. </w:t>
      </w:r>
      <w:r>
        <w:t>Situation de la communication digitale de l’Université Gamal Abdel Nasser de Conakry</w:t>
      </w:r>
      <w:bookmarkEnd w:id="51"/>
      <w:bookmarkEnd w:id="52"/>
    </w:p>
    <w:p w14:paraId="7C75EF72" w14:textId="77777777" w:rsidR="0023499C" w:rsidRDefault="00F3327A" w:rsidP="00E44E64">
      <w:pPr>
        <w:ind w:firstLine="709"/>
      </w:pPr>
      <w:r>
        <w:t xml:space="preserve">Cette étape nous a permis de faire l’état des lieux de la communication digitale de l’Université Gamal Abdel Nasser de Conakry, en analysant tous les moyens et outils utilisés et en mesurant l’impact de cette communication digitale auprès des cibles. </w:t>
      </w:r>
    </w:p>
    <w:p w14:paraId="44DBC667" w14:textId="0FF95C1E" w:rsidR="0023499C" w:rsidRDefault="00F3327A" w:rsidP="00E44E64">
      <w:pPr>
        <w:ind w:firstLine="709"/>
      </w:pPr>
      <w:r>
        <w:t xml:space="preserve">Ainsi, nous avons d’abord fait le constat que l’université Gamal Abdel Nasser de Conakry s’est doté </w:t>
      </w:r>
      <w:r w:rsidRPr="00504A35">
        <w:t>depuis 2021</w:t>
      </w:r>
      <w:r w:rsidR="00250207" w:rsidRPr="00504A35">
        <w:t xml:space="preserve"> (</w:t>
      </w:r>
      <w:r w:rsidR="00E05502" w:rsidRPr="00504A35">
        <w:t>N</w:t>
      </w:r>
      <w:r w:rsidR="00504A35" w:rsidRPr="00504A35">
        <w:t>°/2023/039/UGANC/RECT du 02 mai 2023, portant</w:t>
      </w:r>
      <w:r w:rsidR="00E05502" w:rsidRPr="00504A35">
        <w:t xml:space="preserve"> d’</w:t>
      </w:r>
      <w:r w:rsidR="00250207" w:rsidRPr="00504A35">
        <w:t>Acte de création de la cellule de communication</w:t>
      </w:r>
      <w:r w:rsidR="00504A35" w:rsidRPr="00504A35">
        <w:t xml:space="preserve"> et du </w:t>
      </w:r>
      <w:proofErr w:type="spellStart"/>
      <w:r w:rsidR="00504A35" w:rsidRPr="00504A35">
        <w:t>Branding</w:t>
      </w:r>
      <w:proofErr w:type="spellEnd"/>
      <w:r w:rsidR="00504A35" w:rsidRPr="00504A35">
        <w:t xml:space="preserve"> national à l’Université Gamal Abdel)</w:t>
      </w:r>
      <w:r w:rsidRPr="00504A35">
        <w:t xml:space="preserve"> d’une cellule de communication </w:t>
      </w:r>
      <w:r>
        <w:t xml:space="preserve">équipée et moderne. </w:t>
      </w:r>
    </w:p>
    <w:p w14:paraId="044746F7" w14:textId="77777777" w:rsidR="00504A35" w:rsidRDefault="00504A35" w:rsidP="00E44E64">
      <w:pPr>
        <w:ind w:firstLine="709"/>
      </w:pPr>
    </w:p>
    <w:p w14:paraId="112CFDCF" w14:textId="77777777" w:rsidR="00504A35" w:rsidRPr="00504A35" w:rsidRDefault="00504A35" w:rsidP="00E44E64">
      <w:pPr>
        <w:rPr>
          <w:b/>
          <w:bCs/>
        </w:rPr>
      </w:pPr>
      <w:r w:rsidRPr="00504A35">
        <w:rPr>
          <w:b/>
          <w:bCs/>
        </w:rPr>
        <w:t>Présentation du Service de Communication de l'Université Gamal Abdel Nasser de Conakry (UGANC)</w:t>
      </w:r>
    </w:p>
    <w:p w14:paraId="6BF5758C" w14:textId="24BA6F28" w:rsidR="00504A35" w:rsidRPr="009F6618" w:rsidRDefault="00504A35" w:rsidP="00E44E64">
      <w:pPr>
        <w:ind w:firstLine="709"/>
      </w:pPr>
      <w:r w:rsidRPr="009F6618">
        <w:t xml:space="preserve">Conformément à la Décision N°2023/039/UGANC/Recteur du 2 mai 2023, il a été procédé à la création du Service de Communication et Promotion du </w:t>
      </w:r>
      <w:proofErr w:type="spellStart"/>
      <w:r w:rsidRPr="009F6618">
        <w:t>Branding</w:t>
      </w:r>
      <w:proofErr w:type="spellEnd"/>
      <w:r w:rsidRPr="009F6618">
        <w:t xml:space="preserve"> National à l'Université Gamal Abdel Nasser de Conakry (UGANC). </w:t>
      </w:r>
    </w:p>
    <w:p w14:paraId="42AB66C8" w14:textId="7214DB64" w:rsidR="00504A35" w:rsidRPr="009F6618" w:rsidRDefault="00504A35" w:rsidP="00E44E64">
      <w:pPr>
        <w:ind w:firstLine="709"/>
      </w:pPr>
      <w:r w:rsidRPr="009F6618">
        <w:t xml:space="preserve">Le service est dirigé par Monsieur Alpha Oumar Bagou Barry, journaliste de formation et précédemment Chargé de Communication au Service de la Communication et de Promotion du </w:t>
      </w:r>
      <w:proofErr w:type="spellStart"/>
      <w:r w:rsidRPr="009F6618">
        <w:t>Branding</w:t>
      </w:r>
      <w:proofErr w:type="spellEnd"/>
      <w:r w:rsidRPr="009F6618">
        <w:t xml:space="preserve"> National. Monsieur Barry a été nommé Directeur de ce service, succédant à Dr </w:t>
      </w:r>
      <w:proofErr w:type="spellStart"/>
      <w:r w:rsidRPr="009F6618">
        <w:t>Taliby</w:t>
      </w:r>
      <w:proofErr w:type="spellEnd"/>
      <w:r w:rsidRPr="009F6618">
        <w:t xml:space="preserve"> Dos Camara. En tant que</w:t>
      </w:r>
      <w:r w:rsidR="00FF653A">
        <w:t xml:space="preserve"> chef service de communication</w:t>
      </w:r>
      <w:r w:rsidRPr="009F6618">
        <w:t>,</w:t>
      </w:r>
      <w:r w:rsidR="00C45086">
        <w:t xml:space="preserve"> il est chargé de mettre </w:t>
      </w:r>
      <w:r w:rsidR="00FC4E35">
        <w:t xml:space="preserve">en place la politique générale de la communication de l’UGANC. </w:t>
      </w:r>
      <w:r w:rsidRPr="009F6618">
        <w:t xml:space="preserve"> </w:t>
      </w:r>
      <w:r w:rsidR="00FC4E35">
        <w:t>Il</w:t>
      </w:r>
      <w:r w:rsidRPr="009F6618">
        <w:t xml:space="preserve"> </w:t>
      </w:r>
      <w:r w:rsidR="005F0E5D">
        <w:t xml:space="preserve">gère personnellement </w:t>
      </w:r>
      <w:r w:rsidRPr="009F6618">
        <w:t>la création de</w:t>
      </w:r>
      <w:r w:rsidR="005F0E5D">
        <w:t>s</w:t>
      </w:r>
      <w:r w:rsidRPr="009F6618">
        <w:t xml:space="preserve"> contenu</w:t>
      </w:r>
      <w:r w:rsidR="005F0E5D">
        <w:t>s</w:t>
      </w:r>
      <w:r w:rsidRPr="009F6618">
        <w:t>, notamment des affiches et autres supports de communication visuelle.</w:t>
      </w:r>
    </w:p>
    <w:p w14:paraId="52E62C5C" w14:textId="6652D6C2" w:rsidR="00504A35" w:rsidRPr="009F6618" w:rsidRDefault="00504A35" w:rsidP="00E44E64">
      <w:pPr>
        <w:ind w:firstLine="709"/>
      </w:pPr>
      <w:r w:rsidRPr="009F6618">
        <w:t xml:space="preserve">Le secteur de </w:t>
      </w:r>
      <w:r w:rsidR="00BC466B">
        <w:t xml:space="preserve">rédaction </w:t>
      </w:r>
      <w:r w:rsidRPr="009F6618">
        <w:t>est géré par Monsieur Amadou Diallo, dont la mission est de superviser et coordonner toutes les activités liées à la production et à la diffusion des informations écrites. Cela inclut la rédaction de communiqués de presse, d'articles pour les publications internes et externes de l'</w:t>
      </w:r>
      <w:r w:rsidR="00C45086">
        <w:t>U</w:t>
      </w:r>
      <w:r w:rsidRPr="009F6618">
        <w:t>niversité, ainsi que la gestion des relations avec les médias écrits.</w:t>
      </w:r>
    </w:p>
    <w:p w14:paraId="63409837" w14:textId="013D06BA" w:rsidR="00504A35" w:rsidRPr="00506A65" w:rsidRDefault="00504A35" w:rsidP="00E44E64">
      <w:pPr>
        <w:ind w:firstLine="709"/>
        <w:rPr>
          <w:b/>
          <w:bCs/>
        </w:rPr>
      </w:pPr>
      <w:r w:rsidRPr="00506A65">
        <w:rPr>
          <w:b/>
          <w:bCs/>
        </w:rPr>
        <w:t>Outils et Équipements Utilisés :</w:t>
      </w:r>
    </w:p>
    <w:p w14:paraId="401C6B2B" w14:textId="77777777" w:rsidR="00504A35" w:rsidRPr="009F6618" w:rsidRDefault="00504A35" w:rsidP="00E44E64">
      <w:pPr>
        <w:ind w:firstLine="709"/>
      </w:pPr>
      <w:r w:rsidRPr="009F6618">
        <w:lastRenderedPageBreak/>
        <w:t>Le service de communication est équipé de divers outils et équipements essentiels pour mener à bien ses missions :</w:t>
      </w:r>
    </w:p>
    <w:p w14:paraId="1D482DC2" w14:textId="77777777" w:rsidR="00504A35" w:rsidRPr="009F6618" w:rsidRDefault="00504A35" w:rsidP="00E44E64">
      <w:pPr>
        <w:ind w:firstLine="709"/>
      </w:pPr>
      <w:r w:rsidRPr="009F6618">
        <w:t>- Microphone avec bonnette aux couleurs de l'UGANC : Utilisé pour les interviews et les enregistrements audio, ce microphone permet de représenter visuellement l'université lors des événements et des interactions médiatiques.</w:t>
      </w:r>
    </w:p>
    <w:p w14:paraId="75103CD9" w14:textId="77777777" w:rsidR="00504A35" w:rsidRPr="009F6618" w:rsidRDefault="00504A35" w:rsidP="00E44E64">
      <w:pPr>
        <w:ind w:firstLine="709"/>
      </w:pPr>
      <w:r w:rsidRPr="009F6618">
        <w:t xml:space="preserve">- Appareil photo Panasonic LUMIX et trépied </w:t>
      </w:r>
      <w:proofErr w:type="spellStart"/>
      <w:r w:rsidRPr="009F6618">
        <w:t>Jmary</w:t>
      </w:r>
      <w:proofErr w:type="spellEnd"/>
      <w:r w:rsidRPr="009F6618">
        <w:t xml:space="preserve"> KP-2234 : Ces équipements photographiques sont indispensables pour la couverture des événements universitaires, la création de contenu visuel de haute qualité, et la documentation des activités académiques et administratives.  </w:t>
      </w:r>
    </w:p>
    <w:p w14:paraId="0AFB34B7" w14:textId="77777777" w:rsidR="00504A35" w:rsidRPr="009F6618" w:rsidRDefault="00504A35" w:rsidP="00E44E64">
      <w:pPr>
        <w:ind w:firstLine="709"/>
      </w:pPr>
      <w:r w:rsidRPr="009F6618">
        <w:t>- Microphones avec bonnette anti-vent : Essentiels pour les enregistrements en extérieur, ces microphones permettent de capturer un son clair malgré les conditions météorologiques défavorables.</w:t>
      </w:r>
    </w:p>
    <w:p w14:paraId="79BD0B69" w14:textId="7E37886D" w:rsidR="00506A65" w:rsidRPr="009F6618" w:rsidRDefault="00504A35" w:rsidP="00E44E64">
      <w:pPr>
        <w:ind w:firstLine="709"/>
      </w:pPr>
      <w:r w:rsidRPr="009F6618">
        <w:t xml:space="preserve">Grâce à ces outils et au dévouement de son personnel, le Service de Communication de l'UGANC s'efforce de promouvoir efficacement l'image de l'université, d'informer le public sur ses activités et réalisations, et de renforcer sa visibilité tant au niveau national </w:t>
      </w:r>
      <w:r w:rsidR="009A525F" w:rsidRPr="009F6618">
        <w:t>qu’international. (</w:t>
      </w:r>
      <w:r w:rsidR="00506A65">
        <w:t>Voir outils en annexe)</w:t>
      </w:r>
    </w:p>
    <w:p w14:paraId="669BC688" w14:textId="77777777" w:rsidR="00504A35" w:rsidRDefault="00504A35" w:rsidP="00E44E64">
      <w:pPr>
        <w:ind w:firstLine="709"/>
      </w:pPr>
    </w:p>
    <w:p w14:paraId="3E57286C" w14:textId="37407C60" w:rsidR="0023499C" w:rsidRDefault="00F3327A" w:rsidP="00E44E64">
      <w:r>
        <w:t xml:space="preserve">Ensuite nous avons fait le constat que l’Université Gamal Abdel Nasser de Conakry, à travers la cellule de communication, utilise principalement le digital pour communiquer avec ses parties prenantes. A travers l’entretien réalisée, nous avons pu identifier auprès du Responsable de la Cellule de communication, </w:t>
      </w:r>
      <w:r w:rsidRPr="00B36765">
        <w:t>trois canaux de communication digitale : le site internet, les réseaux sociaux (Facebook, X, LinkedIn,</w:t>
      </w:r>
      <w:r w:rsidR="00B36765" w:rsidRPr="00B36765">
        <w:t xml:space="preserve"> W</w:t>
      </w:r>
      <w:r w:rsidR="00B36765">
        <w:t>h</w:t>
      </w:r>
      <w:r w:rsidR="00B36765" w:rsidRPr="00B36765">
        <w:t>ats</w:t>
      </w:r>
      <w:r w:rsidR="00B36765">
        <w:t>A</w:t>
      </w:r>
      <w:r w:rsidR="00B36765" w:rsidRPr="00B36765">
        <w:t>pp</w:t>
      </w:r>
      <w:r w:rsidRPr="00B36765">
        <w:t xml:space="preserve">) </w:t>
      </w:r>
    </w:p>
    <w:p w14:paraId="30B68A42" w14:textId="77777777" w:rsidR="0023499C" w:rsidRDefault="00F3327A" w:rsidP="00E44E64">
      <w:r>
        <w:t xml:space="preserve">Ainsi, nous avons fait une analyse de contenu outil par outil de tous ces canaux sur la période de mai 2023 à mai 2024. </w:t>
      </w:r>
    </w:p>
    <w:p w14:paraId="65E2C357" w14:textId="541EB5BB" w:rsidR="0023499C" w:rsidRDefault="00F3327A" w:rsidP="00E44E64">
      <w:pPr>
        <w:pStyle w:val="Titre3"/>
      </w:pPr>
      <w:bookmarkStart w:id="53" w:name="_Toc172569864"/>
      <w:r>
        <w:t>3.1.1</w:t>
      </w:r>
      <w:r w:rsidR="00A14221">
        <w:t xml:space="preserve">. </w:t>
      </w:r>
      <w:r>
        <w:t>Site internet</w:t>
      </w:r>
      <w:bookmarkEnd w:id="53"/>
      <w:r>
        <w:t> </w:t>
      </w:r>
    </w:p>
    <w:p w14:paraId="476CD7BE" w14:textId="77777777" w:rsidR="0023499C" w:rsidRDefault="00F3327A" w:rsidP="00E44E64">
      <w:pPr>
        <w:ind w:firstLine="709"/>
        <w:jc w:val="left"/>
      </w:pPr>
      <w:r>
        <w:t xml:space="preserve">Le site web </w:t>
      </w:r>
      <w:hyperlink r:id="rId29" w:history="1">
        <w:r>
          <w:rPr>
            <w:rStyle w:val="Lienhypertexte"/>
            <w:rFonts w:ascii="Times New Roman" w:eastAsia="Times New Roman" w:hAnsi="Times New Roman" w:cs="Times New Roman"/>
            <w:kern w:val="0"/>
            <w:sz w:val="24"/>
            <w:szCs w:val="24"/>
            <w:lang w:eastAsia="en-US"/>
          </w:rPr>
          <w:t>www.uganc.edu.gn</w:t>
        </w:r>
      </w:hyperlink>
      <w:r>
        <w:t xml:space="preserve"> représente la première vitrine en ligne de l'UGANC. C’est une plateforme dans laquelle sont partagées les informations relatives à l'Université ainsi qu’à ses divers services. Cela inclut la présentation générale de l'UGANC, les actualités du campus, des données chiffrées sur l'université, la présentation des différents départements, ainsi que des services tels que l'authentification des diplômes, l'inscription et la réinscription, et les demandes de bourse. Ce site vise à fournir un aperçu global de l'université tout en facilitant l'accès à plusieurs services en ligne pour les étudiants.</w:t>
      </w:r>
    </w:p>
    <w:p w14:paraId="359D6685" w14:textId="77777777" w:rsidR="0023499C" w:rsidRDefault="00F3327A" w:rsidP="00E44E64">
      <w:pPr>
        <w:jc w:val="left"/>
      </w:pPr>
      <w:r>
        <w:lastRenderedPageBreak/>
        <w:t>Le site, mis en ligne en 2022, est structuré comme suit :</w:t>
      </w:r>
    </w:p>
    <w:p w14:paraId="7272D5A1" w14:textId="77777777" w:rsidR="0023499C" w:rsidRDefault="00F3327A" w:rsidP="00E44E64">
      <w:pPr>
        <w:pStyle w:val="Paragraphedeliste"/>
        <w:numPr>
          <w:ilvl w:val="0"/>
          <w:numId w:val="19"/>
        </w:numPr>
        <w:jc w:val="left"/>
      </w:pPr>
      <w:r>
        <w:t>Une page d'accueil comprenant une photo de trois étudiants souriants en arrière-plan, symbolisant l'épanouissement au sein de l'université, ainsi que le logo de l'université. Cette page présente également la communauté UGANC, les chiffres clés de l'université, les actualités, les institutions affiliées, et les partenaires.</w:t>
      </w:r>
    </w:p>
    <w:p w14:paraId="3A7A6F1C" w14:textId="77777777" w:rsidR="0023499C" w:rsidRDefault="00F3327A" w:rsidP="00E44E64">
      <w:pPr>
        <w:pStyle w:val="Paragraphedeliste"/>
        <w:numPr>
          <w:ilvl w:val="0"/>
          <w:numId w:val="19"/>
        </w:numPr>
        <w:jc w:val="left"/>
      </w:pPr>
      <w:r>
        <w:t>Une section "Notre université" offrant une présentation générale, les textes réglementaires, l'équipe rectorale actuelle, ainsi que l'historique des administrateurs et recteurs depuis 1962.</w:t>
      </w:r>
    </w:p>
    <w:p w14:paraId="06055520" w14:textId="77777777" w:rsidR="0023499C" w:rsidRDefault="00F3327A" w:rsidP="00E44E64">
      <w:pPr>
        <w:pStyle w:val="Paragraphedeliste"/>
        <w:numPr>
          <w:ilvl w:val="0"/>
          <w:numId w:val="19"/>
        </w:numPr>
        <w:jc w:val="left"/>
      </w:pPr>
      <w:r>
        <w:t>Une section "Etudier à l'UGANC" présentant les différents départements, l'école doctorale, et les détails de leur composition.</w:t>
      </w:r>
    </w:p>
    <w:p w14:paraId="159F58D6" w14:textId="77777777" w:rsidR="0023499C" w:rsidRDefault="00F3327A" w:rsidP="00E44E64">
      <w:pPr>
        <w:pStyle w:val="Paragraphedeliste"/>
        <w:numPr>
          <w:ilvl w:val="0"/>
          <w:numId w:val="19"/>
        </w:numPr>
        <w:jc w:val="left"/>
      </w:pPr>
      <w:r>
        <w:t>Une section "Services" regroupant les services numériques tels que l'inscription en ligne, l'authentification des diplômes, ainsi que des informations sur la scolarité, la bibliothèque universitaire et les études avancées.</w:t>
      </w:r>
    </w:p>
    <w:p w14:paraId="1D1FC3AA" w14:textId="77777777" w:rsidR="0023499C" w:rsidRDefault="00F3327A" w:rsidP="00E44E64">
      <w:pPr>
        <w:pStyle w:val="Paragraphedeliste"/>
        <w:numPr>
          <w:ilvl w:val="0"/>
          <w:numId w:val="19"/>
        </w:numPr>
        <w:jc w:val="left"/>
      </w:pPr>
      <w:r>
        <w:t>Une section "Se connecter" réservée aux administrateurs du site.</w:t>
      </w:r>
    </w:p>
    <w:p w14:paraId="66A213E4" w14:textId="77777777" w:rsidR="0023499C" w:rsidRDefault="00F3327A" w:rsidP="00E44E64">
      <w:pPr>
        <w:jc w:val="left"/>
        <w:rPr>
          <w:b/>
          <w:bCs/>
        </w:rPr>
      </w:pPr>
      <w:r>
        <w:rPr>
          <w:b/>
          <w:bCs/>
        </w:rPr>
        <w:t>Il ressort de l’analyse de cet outil les éléments suivants dont :</w:t>
      </w:r>
    </w:p>
    <w:p w14:paraId="72E20870" w14:textId="77777777" w:rsidR="0023499C" w:rsidRDefault="00F3327A" w:rsidP="00E44E64">
      <w:pPr>
        <w:jc w:val="left"/>
      </w:pPr>
      <w:r>
        <w:rPr>
          <w:b/>
          <w:bCs/>
        </w:rPr>
        <w:t>Forces :</w:t>
      </w:r>
    </w:p>
    <w:p w14:paraId="646A9F21" w14:textId="77777777" w:rsidR="0023499C" w:rsidRDefault="00F3327A" w:rsidP="00E44E64">
      <w:pPr>
        <w:pStyle w:val="Paragraphedeliste"/>
        <w:numPr>
          <w:ilvl w:val="0"/>
          <w:numId w:val="28"/>
        </w:numPr>
        <w:jc w:val="left"/>
      </w:pPr>
      <w:r>
        <w:t>L’accessibilité facile et navigation fluide.</w:t>
      </w:r>
    </w:p>
    <w:p w14:paraId="6967AB4C" w14:textId="77777777" w:rsidR="0023499C" w:rsidRDefault="00F3327A" w:rsidP="00E44E64">
      <w:pPr>
        <w:pStyle w:val="Paragraphedeliste"/>
        <w:numPr>
          <w:ilvl w:val="0"/>
          <w:numId w:val="28"/>
        </w:numPr>
        <w:jc w:val="left"/>
      </w:pPr>
      <w:proofErr w:type="gramStart"/>
      <w:r>
        <w:t>le</w:t>
      </w:r>
      <w:proofErr w:type="gramEnd"/>
      <w:r>
        <w:t xml:space="preserve"> design épuré et moderne en harmonie avec l'identité visuelle de l'université.</w:t>
      </w:r>
    </w:p>
    <w:p w14:paraId="49237B8B" w14:textId="77777777" w:rsidR="0023499C" w:rsidRDefault="00F3327A" w:rsidP="00E44E64">
      <w:pPr>
        <w:pStyle w:val="Paragraphedeliste"/>
        <w:numPr>
          <w:ilvl w:val="0"/>
          <w:numId w:val="28"/>
        </w:numPr>
        <w:jc w:val="left"/>
      </w:pPr>
      <w:proofErr w:type="gramStart"/>
      <w:r>
        <w:t>l’abondance</w:t>
      </w:r>
      <w:proofErr w:type="gramEnd"/>
      <w:r>
        <w:t xml:space="preserve"> d'informations sur l'université.</w:t>
      </w:r>
    </w:p>
    <w:p w14:paraId="714763C7" w14:textId="77777777" w:rsidR="0023499C" w:rsidRDefault="00F3327A" w:rsidP="00E44E64">
      <w:pPr>
        <w:pStyle w:val="Paragraphedeliste"/>
        <w:numPr>
          <w:ilvl w:val="0"/>
          <w:numId w:val="28"/>
        </w:numPr>
        <w:jc w:val="left"/>
      </w:pPr>
      <w:proofErr w:type="gramStart"/>
      <w:r>
        <w:t>l’optimisation</w:t>
      </w:r>
      <w:proofErr w:type="gramEnd"/>
      <w:r>
        <w:t xml:space="preserve"> pour les moteurs de recherche.</w:t>
      </w:r>
    </w:p>
    <w:p w14:paraId="5ACBB2CA" w14:textId="77777777" w:rsidR="0023499C" w:rsidRDefault="00F3327A" w:rsidP="00E44E64">
      <w:pPr>
        <w:jc w:val="left"/>
        <w:rPr>
          <w:b/>
          <w:bCs/>
        </w:rPr>
      </w:pPr>
      <w:r>
        <w:rPr>
          <w:b/>
          <w:bCs/>
        </w:rPr>
        <w:t>Faiblesses :</w:t>
      </w:r>
    </w:p>
    <w:p w14:paraId="5396E5FE" w14:textId="77777777" w:rsidR="0023499C" w:rsidRDefault="00F3327A" w:rsidP="00E44E64">
      <w:pPr>
        <w:pStyle w:val="Paragraphedeliste"/>
        <w:numPr>
          <w:ilvl w:val="0"/>
          <w:numId w:val="28"/>
        </w:numPr>
        <w:jc w:val="left"/>
      </w:pPr>
      <w:proofErr w:type="gramStart"/>
      <w:r>
        <w:t>absence</w:t>
      </w:r>
      <w:proofErr w:type="gramEnd"/>
      <w:r>
        <w:t xml:space="preserve"> de version anglaise, limitant l'accessibilité internationale.</w:t>
      </w:r>
    </w:p>
    <w:p w14:paraId="5F022FB7" w14:textId="77777777" w:rsidR="0023499C" w:rsidRDefault="00F3327A" w:rsidP="00E44E64">
      <w:pPr>
        <w:pStyle w:val="Paragraphedeliste"/>
        <w:numPr>
          <w:ilvl w:val="0"/>
          <w:numId w:val="28"/>
        </w:numPr>
        <w:jc w:val="left"/>
      </w:pPr>
      <w:proofErr w:type="gramStart"/>
      <w:r>
        <w:t>manque</w:t>
      </w:r>
      <w:proofErr w:type="gramEnd"/>
      <w:r>
        <w:t xml:space="preserve"> de contenu vidéo.</w:t>
      </w:r>
    </w:p>
    <w:p w14:paraId="71ED75A4" w14:textId="77777777" w:rsidR="0023499C" w:rsidRDefault="00F3327A" w:rsidP="00E44E64">
      <w:pPr>
        <w:pStyle w:val="Paragraphedeliste"/>
        <w:numPr>
          <w:ilvl w:val="0"/>
          <w:numId w:val="28"/>
        </w:numPr>
        <w:jc w:val="left"/>
      </w:pPr>
      <w:proofErr w:type="gramStart"/>
      <w:r>
        <w:t>irrégularité</w:t>
      </w:r>
      <w:proofErr w:type="gramEnd"/>
      <w:r>
        <w:t xml:space="preserve"> des publications.</w:t>
      </w:r>
    </w:p>
    <w:p w14:paraId="3DC6FF94" w14:textId="77777777" w:rsidR="0023499C" w:rsidRDefault="00F3327A" w:rsidP="00E44E64">
      <w:pPr>
        <w:pStyle w:val="Paragraphedeliste"/>
        <w:numPr>
          <w:ilvl w:val="0"/>
          <w:numId w:val="28"/>
        </w:numPr>
        <w:jc w:val="left"/>
      </w:pPr>
      <w:proofErr w:type="gramStart"/>
      <w:r>
        <w:t>focus</w:t>
      </w:r>
      <w:proofErr w:type="gramEnd"/>
      <w:r>
        <w:t xml:space="preserve"> sur les événements de l'UGANC au détriment d'une communication plus diverse.</w:t>
      </w:r>
    </w:p>
    <w:p w14:paraId="164792EE" w14:textId="77777777" w:rsidR="0023499C" w:rsidRDefault="00F3327A" w:rsidP="00E44E64">
      <w:pPr>
        <w:pStyle w:val="Paragraphedeliste"/>
        <w:numPr>
          <w:ilvl w:val="0"/>
          <w:numId w:val="28"/>
        </w:numPr>
        <w:jc w:val="left"/>
      </w:pPr>
      <w:proofErr w:type="gramStart"/>
      <w:r>
        <w:t>absence</w:t>
      </w:r>
      <w:proofErr w:type="gramEnd"/>
      <w:r>
        <w:t xml:space="preserve"> d'accès à certains cours en ligne sur le site.</w:t>
      </w:r>
    </w:p>
    <w:p w14:paraId="52DC76D9" w14:textId="77777777" w:rsidR="0023499C" w:rsidRDefault="00F3327A" w:rsidP="00E44E64">
      <w:pPr>
        <w:pStyle w:val="Paragraphedeliste"/>
        <w:numPr>
          <w:ilvl w:val="0"/>
          <w:numId w:val="28"/>
        </w:numPr>
        <w:jc w:val="left"/>
      </w:pPr>
      <w:proofErr w:type="gramStart"/>
      <w:r>
        <w:t>manque</w:t>
      </w:r>
      <w:proofErr w:type="gramEnd"/>
      <w:r>
        <w:t xml:space="preserve"> d'option de recherche dans la barre des sections.</w:t>
      </w:r>
    </w:p>
    <w:p w14:paraId="6EC83A1F" w14:textId="77777777" w:rsidR="0023499C" w:rsidRDefault="00F3327A" w:rsidP="00E44E64">
      <w:pPr>
        <w:pStyle w:val="Paragraphedeliste"/>
        <w:numPr>
          <w:ilvl w:val="0"/>
          <w:numId w:val="28"/>
        </w:numPr>
        <w:jc w:val="left"/>
      </w:pPr>
      <w:proofErr w:type="gramStart"/>
      <w:r>
        <w:t>absence</w:t>
      </w:r>
      <w:proofErr w:type="gramEnd"/>
      <w:r>
        <w:t xml:space="preserve"> de témoignages d'étudiants.</w:t>
      </w:r>
    </w:p>
    <w:p w14:paraId="126AA88E" w14:textId="77777777" w:rsidR="0023499C" w:rsidRDefault="00F3327A" w:rsidP="00E44E64">
      <w:pPr>
        <w:pStyle w:val="Paragraphedeliste"/>
        <w:numPr>
          <w:ilvl w:val="0"/>
          <w:numId w:val="28"/>
        </w:numPr>
        <w:jc w:val="left"/>
      </w:pPr>
      <w:proofErr w:type="gramStart"/>
      <w:r>
        <w:t>non</w:t>
      </w:r>
      <w:proofErr w:type="gramEnd"/>
      <w:r>
        <w:t>-respect des normes de taille d'images pour les sites web.</w:t>
      </w:r>
    </w:p>
    <w:p w14:paraId="20D11BA4" w14:textId="77777777" w:rsidR="0023499C" w:rsidRDefault="00F3327A" w:rsidP="00E44E64">
      <w:pPr>
        <w:ind w:firstLine="709"/>
        <w:jc w:val="left"/>
      </w:pPr>
      <w:r>
        <w:t xml:space="preserve"> </w:t>
      </w:r>
      <w:proofErr w:type="gramStart"/>
      <w:r>
        <w:t>le</w:t>
      </w:r>
      <w:proofErr w:type="gramEnd"/>
      <w:r>
        <w:t xml:space="preserve"> site web de l'Université Gamal Abdel Nasser de Conakry présente une plateforme bien structurée qui offre un accès facile à une beaucoup d'informations et de </w:t>
      </w:r>
      <w:r>
        <w:lastRenderedPageBreak/>
        <w:t>services en ligne pour les étudiants et les visiteurs. Cependant, pour une meilleure expérience pour les utilisateurs, des ajustements et des ajouts sont nécessaires.</w:t>
      </w:r>
    </w:p>
    <w:p w14:paraId="44101401" w14:textId="77777777" w:rsidR="00CC13E3" w:rsidRDefault="00CC13E3" w:rsidP="00E44E64">
      <w:pPr>
        <w:ind w:firstLine="709"/>
        <w:jc w:val="left"/>
      </w:pPr>
    </w:p>
    <w:p w14:paraId="4A27FDD6" w14:textId="7F6200A4" w:rsidR="00CC13E3" w:rsidRDefault="00CC13E3" w:rsidP="00E44E64">
      <w:pPr>
        <w:ind w:firstLine="709"/>
        <w:jc w:val="left"/>
      </w:pPr>
      <w:r>
        <w:rPr>
          <w:noProof/>
        </w:rPr>
        <w:drawing>
          <wp:inline distT="0" distB="0" distL="0" distR="0" wp14:anchorId="6DBF9EF1" wp14:editId="62857BA7">
            <wp:extent cx="5399405" cy="2787015"/>
            <wp:effectExtent l="133350" t="114300" r="144145" b="165735"/>
            <wp:docPr id="210687520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875201" name="Image 210687520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399405" cy="27870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599AB4B" w14:textId="3432314F" w:rsidR="00CC13E3" w:rsidRDefault="00CC13E3" w:rsidP="00E44E64">
      <w:r>
        <w:t>Capture Site Internet, page d’accueil de l’UGANC</w:t>
      </w:r>
    </w:p>
    <w:p w14:paraId="36D71DA9" w14:textId="77777777" w:rsidR="00CC13E3" w:rsidRDefault="00CC13E3" w:rsidP="00E44E64">
      <w:pPr>
        <w:ind w:firstLine="709"/>
        <w:jc w:val="left"/>
      </w:pPr>
    </w:p>
    <w:p w14:paraId="111E2412" w14:textId="1ACDACF5" w:rsidR="0023499C" w:rsidRDefault="00F3327A" w:rsidP="00E44E64">
      <w:pPr>
        <w:pStyle w:val="Titre3"/>
      </w:pPr>
      <w:bookmarkStart w:id="54" w:name="_Toc172569865"/>
      <w:r>
        <w:t>3.1.2</w:t>
      </w:r>
      <w:r w:rsidR="00A14221">
        <w:t xml:space="preserve">. </w:t>
      </w:r>
      <w:r>
        <w:t xml:space="preserve">Réseaux sociaux (Facebook, </w:t>
      </w:r>
      <w:r w:rsidR="004C155D">
        <w:t>X</w:t>
      </w:r>
      <w:r>
        <w:t>, LinkedIn, W</w:t>
      </w:r>
      <w:r w:rsidR="004C155D">
        <w:t>h</w:t>
      </w:r>
      <w:r>
        <w:t>ats</w:t>
      </w:r>
      <w:r w:rsidR="004C155D">
        <w:t>A</w:t>
      </w:r>
      <w:r>
        <w:t>pp)</w:t>
      </w:r>
      <w:bookmarkEnd w:id="54"/>
    </w:p>
    <w:p w14:paraId="4C5A7093" w14:textId="77777777" w:rsidR="0023499C" w:rsidRDefault="00F3327A" w:rsidP="00E44E64">
      <w:pPr>
        <w:ind w:firstLine="720"/>
      </w:pPr>
      <w:r w:rsidRPr="00086C6C">
        <w:t>Les réseaux sociaux sont devenus un élément essentiel dans la stratégie de communication de toutes les organisations en ce sens que toutes les cibles s’y retrouvent. L'Université Gamal Abdel Nasser de Conakry ne fait pas exception à cette tendance, cherchant à exploiter</w:t>
      </w:r>
      <w:r>
        <w:t xml:space="preserve"> pleinement le potentiel des médias sociaux pour atteindre ses objectifs de communication, elle a, depuis deux ans, créé des pages professionnels sur Facebook, X, et LinkedIn, animé par le service Communication.</w:t>
      </w:r>
    </w:p>
    <w:p w14:paraId="2342F21A" w14:textId="1344FA20" w:rsidR="00F46306" w:rsidRDefault="00F3327A" w:rsidP="00E44E64">
      <w:pPr>
        <w:rPr>
          <w:b/>
          <w:bCs/>
        </w:rPr>
      </w:pPr>
      <w:r>
        <w:t xml:space="preserve">Ainsi, nous avons fait une analyse critique de ces outils pour identifier les forces, les faiblesses, les opportunités et les menaces dans le but de les améliorer et de formuler des recommandations stratégiques pour renforcer l'efficacité de la présence en ligne de l’UGANC. </w:t>
      </w:r>
      <w:r>
        <w:rPr>
          <w:b/>
          <w:bCs/>
        </w:rPr>
        <w:t xml:space="preserve">  </w:t>
      </w:r>
    </w:p>
    <w:p w14:paraId="11E6D459" w14:textId="77777777" w:rsidR="001178C2" w:rsidRPr="00F46306" w:rsidRDefault="001178C2" w:rsidP="00E44E64">
      <w:pPr>
        <w:rPr>
          <w:b/>
          <w:bCs/>
        </w:rPr>
      </w:pPr>
    </w:p>
    <w:p w14:paraId="449D8D6C" w14:textId="42D13675" w:rsidR="0023499C" w:rsidRPr="00F46306" w:rsidRDefault="00F46306" w:rsidP="00E44E64">
      <w:pPr>
        <w:pStyle w:val="Titre3"/>
        <w:rPr>
          <w:rStyle w:val="Titre4Car"/>
          <w:rFonts w:ascii="Times New Roman" w:eastAsia="Times New Roman" w:hAnsi="Times New Roman"/>
          <w:b w:val="0"/>
          <w:bCs w:val="0"/>
          <w:i w:val="0"/>
          <w:iCs w:val="0"/>
          <w:color w:val="auto"/>
        </w:rPr>
      </w:pPr>
      <w:bookmarkStart w:id="55" w:name="_Toc172569866"/>
      <w:r>
        <w:t>3.</w:t>
      </w:r>
      <w:r w:rsidR="00BF730F">
        <w:t>1.2.1</w:t>
      </w:r>
      <w:r w:rsidR="00A14221">
        <w:t xml:space="preserve">. </w:t>
      </w:r>
      <w:r>
        <w:t>Facebook</w:t>
      </w:r>
      <w:bookmarkEnd w:id="55"/>
      <w:r>
        <w:t xml:space="preserve">                                                                                                                                                                                                            </w:t>
      </w:r>
    </w:p>
    <w:p w14:paraId="6B472FCA" w14:textId="77777777" w:rsidR="0023499C" w:rsidRDefault="00F3327A" w:rsidP="00E44E64">
      <w:pPr>
        <w:ind w:firstLine="709"/>
      </w:pPr>
      <w:r>
        <w:t xml:space="preserve">Filiale du groupe META, Facebook est un réseau social en ligne créé par Mark Zuckerberg en 2004. Premier réseau social à avoir dépassé le milliard de comptes </w:t>
      </w:r>
      <w:r>
        <w:lastRenderedPageBreak/>
        <w:t xml:space="preserve">enregistrés et comptait plus de trois milliards d’utilisateurs actifs par mois, depuis le 07 février 2024. C’est une plateforme qui permet aux utilisateurs de se connecter avec des amis, des membres de la famille, des collègues et d’autres personnes à travers le monde tout en partageant des contenus tels que : des vidéos, des images, des articles, etc., d'interagir avec d'autres utilisateurs par le biais des commentaires, des messages privés et des réactions. </w:t>
      </w:r>
    </w:p>
    <w:p w14:paraId="25014422" w14:textId="77777777" w:rsidR="0023499C" w:rsidRDefault="00F3327A" w:rsidP="00E44E64">
      <w:pPr>
        <w:ind w:firstLine="709"/>
      </w:pPr>
      <w:r>
        <w:t xml:space="preserve">Facebook est un outil crucial pour assurer la communication des Institutions d'Enseignement Supérieur comme l'Université Gamal Abdel Nasser de Conakry. La plateforme offre une communication centrée sur les étudiants, les enseignants et le personnel administratif. Il facilite la diffusion d'informations importantes telles que les annonces, les événements académiques et les actualités de l'Université. De plus, il favorise l'interaction entre les membres de la communauté universitaire, encourageant ainsi le partage de connaissances et le développement de réseaux professionnels. En tant qu'outil de communication à large audience, Facebook permet également à l'université de promouvoir ses programmes, ses initiatives et ses réussites, renforçant ainsi sa visibilité et son attractivité pour les futurs étudiants comme l’affirme le Vice – Recteur chargé des Etudes, Dr Mohamed </w:t>
      </w:r>
      <w:proofErr w:type="spellStart"/>
      <w:r>
        <w:t>Ansoumane</w:t>
      </w:r>
      <w:proofErr w:type="spellEnd"/>
      <w:r>
        <w:t xml:space="preserve"> CAMARA. </w:t>
      </w:r>
    </w:p>
    <w:p w14:paraId="3C9F879F" w14:textId="77777777" w:rsidR="0023499C" w:rsidRDefault="00F3327A" w:rsidP="00E44E64">
      <w:pPr>
        <w:ind w:firstLine="709"/>
      </w:pPr>
      <w:r>
        <w:t>L’actuel compte de l’Université totalise 25 k abonnés (12 mai 2024).</w:t>
      </w:r>
    </w:p>
    <w:p w14:paraId="4F22AC3D" w14:textId="77777777" w:rsidR="0023499C" w:rsidRDefault="00F3327A" w:rsidP="00E44E64">
      <w:r>
        <w:t>En l’analysant, nous avons une image de profil et une image de couverture professionnelle reflétant l’identité visuelle de l’Université. Ensuite, nous retrouvons des sections indispensables des pages Facebook, </w:t>
      </w:r>
      <w:r>
        <w:rPr>
          <w:i/>
          <w:iCs/>
        </w:rPr>
        <w:t>à propos, mentions, Réels, Photos, Vidéos et Plus</w:t>
      </w:r>
      <w:r>
        <w:t>. (Voir image ci-dessous)</w:t>
      </w:r>
    </w:p>
    <w:p w14:paraId="43E4EFD4" w14:textId="4A94C5F1" w:rsidR="0023499C" w:rsidRDefault="0023499C" w:rsidP="00E44E64"/>
    <w:p w14:paraId="20BBF83A" w14:textId="77777777" w:rsidR="00CC13E3" w:rsidRDefault="00CC13E3" w:rsidP="00E44E64"/>
    <w:p w14:paraId="2355570A" w14:textId="77777777" w:rsidR="00CC13E3" w:rsidRDefault="00CC13E3" w:rsidP="00E44E64"/>
    <w:p w14:paraId="33FC2EDA" w14:textId="77777777" w:rsidR="00CC13E3" w:rsidRDefault="00CC13E3" w:rsidP="00E44E64"/>
    <w:p w14:paraId="0C79C363" w14:textId="77777777" w:rsidR="00CC13E3" w:rsidRDefault="00CC13E3" w:rsidP="00E44E64"/>
    <w:p w14:paraId="370E6BD8" w14:textId="77777777" w:rsidR="00CC13E3" w:rsidRDefault="00CC13E3" w:rsidP="00E44E64"/>
    <w:p w14:paraId="6674745E" w14:textId="77777777" w:rsidR="00CC13E3" w:rsidRDefault="00CC13E3" w:rsidP="00E44E64"/>
    <w:p w14:paraId="6D90BFA9" w14:textId="77777777" w:rsidR="00CC13E3" w:rsidRDefault="00CC13E3" w:rsidP="00E44E64"/>
    <w:p w14:paraId="1CFB33C6" w14:textId="77777777" w:rsidR="00CC13E3" w:rsidRDefault="00CC13E3" w:rsidP="00E44E64"/>
    <w:p w14:paraId="6C322948" w14:textId="77777777" w:rsidR="00DD1A95" w:rsidRDefault="00DD1A95" w:rsidP="00E44E64">
      <w:pPr>
        <w:rPr>
          <w:noProof/>
        </w:rPr>
      </w:pPr>
    </w:p>
    <w:p w14:paraId="090CA018" w14:textId="77777777" w:rsidR="00DD1A95" w:rsidRDefault="00DD1A95" w:rsidP="00E44E64">
      <w:pPr>
        <w:rPr>
          <w:noProof/>
        </w:rPr>
      </w:pPr>
    </w:p>
    <w:p w14:paraId="40D17527" w14:textId="5B66926F" w:rsidR="0023499C" w:rsidRDefault="00E05502" w:rsidP="00E44E64">
      <w:r>
        <w:rPr>
          <w:noProof/>
        </w:rPr>
        <w:lastRenderedPageBreak/>
        <w:drawing>
          <wp:anchor distT="0" distB="0" distL="0" distR="0" simplePos="0" relativeHeight="251652096" behindDoc="0" locked="0" layoutInCell="1" allowOverlap="1" wp14:anchorId="29ACF768" wp14:editId="22C765F4">
            <wp:simplePos x="0" y="0"/>
            <wp:positionH relativeFrom="margin">
              <wp:posOffset>632230</wp:posOffset>
            </wp:positionH>
            <wp:positionV relativeFrom="paragraph">
              <wp:posOffset>12538</wp:posOffset>
            </wp:positionV>
            <wp:extent cx="3945890" cy="4307205"/>
            <wp:effectExtent l="114300" t="114300" r="149860" b="150495"/>
            <wp:wrapNone/>
            <wp:docPr id="1026"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31" cstate="print"/>
                    <a:srcRect/>
                    <a:stretch/>
                  </pic:blipFill>
                  <pic:spPr>
                    <a:xfrm>
                      <a:off x="0" y="0"/>
                      <a:ext cx="3945890" cy="43072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3E8838ED" w14:textId="17E0F93E" w:rsidR="0023499C" w:rsidRDefault="0023499C" w:rsidP="00E44E64"/>
    <w:p w14:paraId="0AFCBB2F" w14:textId="77777777" w:rsidR="0023499C" w:rsidRDefault="0023499C" w:rsidP="00E44E64"/>
    <w:p w14:paraId="1CA5C0CF" w14:textId="77777777" w:rsidR="0023499C" w:rsidRDefault="0023499C" w:rsidP="00E44E64"/>
    <w:p w14:paraId="1DE28AA9" w14:textId="77777777" w:rsidR="0023499C" w:rsidRDefault="0023499C" w:rsidP="00E44E64"/>
    <w:p w14:paraId="16EE377C" w14:textId="77777777" w:rsidR="0023499C" w:rsidRDefault="0023499C" w:rsidP="00E44E64"/>
    <w:p w14:paraId="4BD34B77" w14:textId="77777777" w:rsidR="0023499C" w:rsidRDefault="0023499C" w:rsidP="00E44E64"/>
    <w:p w14:paraId="0402EFA6" w14:textId="77777777" w:rsidR="0023499C" w:rsidRDefault="0023499C" w:rsidP="00E44E64"/>
    <w:p w14:paraId="7FB0577E" w14:textId="77777777" w:rsidR="0023499C" w:rsidRDefault="0023499C" w:rsidP="00E44E64"/>
    <w:p w14:paraId="2B1972B6" w14:textId="77777777" w:rsidR="0023499C" w:rsidRDefault="0023499C" w:rsidP="00E44E64"/>
    <w:p w14:paraId="0A52865D" w14:textId="77777777" w:rsidR="0023499C" w:rsidRDefault="0023499C" w:rsidP="00E44E64"/>
    <w:p w14:paraId="1AF953E3" w14:textId="77777777" w:rsidR="0023499C" w:rsidRDefault="0023499C" w:rsidP="00E44E64"/>
    <w:p w14:paraId="6A13E47C" w14:textId="77777777" w:rsidR="0023499C" w:rsidRDefault="0023499C" w:rsidP="00E44E64"/>
    <w:p w14:paraId="18314BA8" w14:textId="77777777" w:rsidR="0023499C" w:rsidRDefault="0023499C" w:rsidP="00E44E64"/>
    <w:p w14:paraId="36302102" w14:textId="77777777" w:rsidR="0023499C" w:rsidRDefault="0023499C" w:rsidP="00E44E64"/>
    <w:p w14:paraId="6F6F0D4F" w14:textId="77777777" w:rsidR="0023499C" w:rsidRDefault="0023499C" w:rsidP="00E44E64"/>
    <w:p w14:paraId="125E89C3" w14:textId="77777777" w:rsidR="0023499C" w:rsidRDefault="0023499C" w:rsidP="00E44E64"/>
    <w:p w14:paraId="1C763AE7" w14:textId="6F2307E8" w:rsidR="0023499C" w:rsidRDefault="00F3327A" w:rsidP="00E44E64">
      <w:r>
        <w:t>Capture Facebook, page d’accueil de l’UGANC</w:t>
      </w:r>
    </w:p>
    <w:p w14:paraId="428B3E47" w14:textId="23ED3833" w:rsidR="0023499C" w:rsidRPr="003F2427" w:rsidRDefault="003F2427" w:rsidP="00E44E64">
      <w:pPr>
        <w:pStyle w:val="Titre3"/>
        <w:rPr>
          <w:rFonts w:eastAsia="SimSun"/>
          <w:b w:val="0"/>
          <w:bCs w:val="0"/>
        </w:rPr>
      </w:pPr>
      <w:bookmarkStart w:id="56" w:name="_Toc172569867"/>
      <w:r>
        <w:t>3.1.2.2</w:t>
      </w:r>
      <w:r w:rsidR="00094EBF">
        <w:t xml:space="preserve">. </w:t>
      </w:r>
      <w:r w:rsidR="00BF730F">
        <w:t>X</w:t>
      </w:r>
      <w:bookmarkEnd w:id="56"/>
    </w:p>
    <w:p w14:paraId="72E1073A" w14:textId="77777777" w:rsidR="0023499C" w:rsidRDefault="00F3327A" w:rsidP="00E44E64">
      <w:pPr>
        <w:ind w:firstLine="709"/>
      </w:pPr>
      <w:r>
        <w:t>X anciennement appelé Twitter est une plateforme de médias sociaux populaire qui permet aux utilisateurs de publier et d'interagir avec de courts messages appelés "tweets". Les X sont limités à 280 caractères, ce qui les rend concis et adaptés aux mises à jour rapides, aux pensées, aux opinions ou au partage de liens et de médias. IL est connu pour sa nature en temps réel, permettant aux utilisateurs de suivre d'autres personnes et de recevoir des mises à jour dans leur chronologie. Il est largement utilisé par des individus, des entreprises, des célébrités, des journalistes et des politiciens pour partager des informations, interagir avec leur public et participer à des conversations sur divers sujets en utilisant des hashtags</w:t>
      </w:r>
      <w:r>
        <w:rPr>
          <w:b/>
          <w:bCs/>
        </w:rPr>
        <w:t xml:space="preserve">. </w:t>
      </w:r>
      <w:r>
        <w:t>Le nombre d’utilisateurs actifs en est de 619 millions (07 février 2024).</w:t>
      </w:r>
    </w:p>
    <w:p w14:paraId="3DDF2951" w14:textId="4CE9B72F" w:rsidR="0023499C" w:rsidRDefault="00F3327A" w:rsidP="00E44E64">
      <w:r>
        <w:t>L’actuel compte X, crée en mars 2022, compte 4,43</w:t>
      </w:r>
      <w:r w:rsidR="00B50B18">
        <w:t>k abonnés (</w:t>
      </w:r>
      <w:r>
        <w:t>juillet 2024).</w:t>
      </w:r>
    </w:p>
    <w:p w14:paraId="3540DBF9" w14:textId="77777777" w:rsidR="0023499C" w:rsidRDefault="00F3327A" w:rsidP="00E44E64">
      <w:r>
        <w:rPr>
          <w:noProof/>
        </w:rPr>
        <w:lastRenderedPageBreak/>
        <w:drawing>
          <wp:anchor distT="0" distB="0" distL="114300" distR="114300" simplePos="0" relativeHeight="251653120" behindDoc="1" locked="0" layoutInCell="1" allowOverlap="1" wp14:anchorId="5DDA4CF0" wp14:editId="79A73639">
            <wp:simplePos x="0" y="0"/>
            <wp:positionH relativeFrom="margin">
              <wp:posOffset>349250</wp:posOffset>
            </wp:positionH>
            <wp:positionV relativeFrom="paragraph">
              <wp:posOffset>251558</wp:posOffset>
            </wp:positionV>
            <wp:extent cx="4556760" cy="4571365"/>
            <wp:effectExtent l="114300" t="114300" r="110490" b="153035"/>
            <wp:wrapTight wrapText="bothSides">
              <wp:wrapPolygon edited="0">
                <wp:start x="-542" y="-540"/>
                <wp:lineTo x="-542" y="22233"/>
                <wp:lineTo x="22033" y="22233"/>
                <wp:lineTo x="22033" y="-540"/>
                <wp:lineTo x="-542" y="-540"/>
              </wp:wrapPolygon>
            </wp:wrapTight>
            <wp:docPr id="102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32" cstate="print"/>
                    <a:srcRect/>
                    <a:stretch/>
                  </pic:blipFill>
                  <pic:spPr>
                    <a:xfrm>
                      <a:off x="0" y="0"/>
                      <a:ext cx="4556760" cy="45713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1443A73E" w14:textId="77777777" w:rsidR="0023499C" w:rsidRDefault="0023499C" w:rsidP="00E44E64"/>
    <w:p w14:paraId="0273A974" w14:textId="77777777" w:rsidR="0023499C" w:rsidRDefault="00F3327A" w:rsidP="00E44E64">
      <w:r>
        <w:t xml:space="preserve">Capture X, page d’accueil de l’UGANC </w:t>
      </w:r>
    </w:p>
    <w:p w14:paraId="2A3875E6" w14:textId="77777777" w:rsidR="0023499C" w:rsidRDefault="0023499C" w:rsidP="00E44E64">
      <w:pPr>
        <w:ind w:firstLine="709"/>
      </w:pPr>
    </w:p>
    <w:p w14:paraId="530FB938" w14:textId="77777777" w:rsidR="0023499C" w:rsidRDefault="0023499C" w:rsidP="00E44E64">
      <w:pPr>
        <w:ind w:firstLine="709"/>
      </w:pPr>
    </w:p>
    <w:p w14:paraId="1D4180D2" w14:textId="492B2923" w:rsidR="0023499C" w:rsidRPr="003F2427" w:rsidRDefault="00F3327A" w:rsidP="00E44E64">
      <w:pPr>
        <w:pStyle w:val="Titre3"/>
        <w:rPr>
          <w:rStyle w:val="Titre4Car"/>
          <w:rFonts w:ascii="Times New Roman" w:hAnsi="Times New Roman"/>
          <w:i w:val="0"/>
          <w:iCs w:val="0"/>
          <w:color w:val="auto"/>
        </w:rPr>
      </w:pPr>
      <w:bookmarkStart w:id="57" w:name="_Toc172569868"/>
      <w:r w:rsidRPr="003F2427">
        <w:rPr>
          <w:rStyle w:val="Titre4Car"/>
          <w:rFonts w:ascii="Times New Roman" w:hAnsi="Times New Roman"/>
          <w:i w:val="0"/>
          <w:iCs w:val="0"/>
          <w:color w:val="auto"/>
        </w:rPr>
        <w:t>3.1.2.3</w:t>
      </w:r>
      <w:r w:rsidR="00094EBF">
        <w:rPr>
          <w:rStyle w:val="Titre4Car"/>
          <w:rFonts w:ascii="Times New Roman" w:hAnsi="Times New Roman"/>
          <w:i w:val="0"/>
          <w:iCs w:val="0"/>
          <w:color w:val="auto"/>
        </w:rPr>
        <w:t xml:space="preserve">. </w:t>
      </w:r>
      <w:r w:rsidRPr="003F2427">
        <w:rPr>
          <w:rStyle w:val="Titre4Car"/>
          <w:rFonts w:ascii="Times New Roman" w:hAnsi="Times New Roman"/>
          <w:i w:val="0"/>
          <w:iCs w:val="0"/>
          <w:color w:val="auto"/>
        </w:rPr>
        <w:t>LinkedIn</w:t>
      </w:r>
      <w:bookmarkEnd w:id="57"/>
    </w:p>
    <w:p w14:paraId="74F7CC35" w14:textId="77777777" w:rsidR="0023499C" w:rsidRDefault="00F3327A" w:rsidP="00E44E64">
      <w:pPr>
        <w:ind w:firstLine="709"/>
      </w:pPr>
      <w:r>
        <w:t xml:space="preserve">LinkedIn est une plateforme de médias sociaux axée sur les professionnels, utilisée pour le réseautage, le recrutement, le partage de contenu professionnel et le développement de carrière. Contrairement à d'autres réseaux sociaux plus orientés vers les interactions personnelles, LinkedIn met l'accent sur les relations professionnelles et les opportunités de travail. Les utilisateurs créent des profils qui fonctionnent comme des CV en ligne, mettant en avant leur expérience, leurs compétences, leurs formations et leurs intérêts professionnels. Ils peuvent également se connecter avec d'autres professionnels pour élargir leur réseau, partager des articles, des présentations ou des vidéos liés à leur domaine d'activité, participer à des groupes de discussion et suivre des </w:t>
      </w:r>
      <w:r>
        <w:lastRenderedPageBreak/>
        <w:t>entreprises pour rester informés sur les nouvelles opportunités et les actualités du secteur. En résumé, LinkedIn est une plateforme essentielle pour le développement professionnel et le réseautage dans le monde des affaires.</w:t>
      </w:r>
    </w:p>
    <w:p w14:paraId="6161F7E0" w14:textId="77777777" w:rsidR="0023499C" w:rsidRDefault="00F3327A" w:rsidP="00E44E64">
      <w:pPr>
        <w:ind w:firstLine="709"/>
      </w:pPr>
      <w:r>
        <w:t>LinkedIn est d'une grande importance pour l’Université comme l'UGANC, car il offre aux étudiants et aux diplômés une plateforme pour développer leur réseau professionnel, trouver des opportunités de stage ou d'emploi, et accéder à des ressources de développement de carrière. De plus, les enseignants et les chercheurs peuvent utiliser LinkedIn pour promouvoir leurs travaux, élargir leur influence dans leur domaine d'expertise, et établir des collaborations avec d'autres institutions et professionnels. LinkedIn joue un rôle vital dans la mise en relation des membres de la communauté universitaire avec le monde professionnel, favorisant ainsi leur succès et leur progression professionnelle.</w:t>
      </w:r>
    </w:p>
    <w:p w14:paraId="066F3880" w14:textId="77777777" w:rsidR="0023499C" w:rsidRDefault="00F3327A" w:rsidP="00E44E64">
      <w:pPr>
        <w:ind w:firstLine="709"/>
      </w:pPr>
      <w:r>
        <w:t>Le compte LinkedIn compte 15k abonnés (juillet 2024).  A l’image des autres, le même constat a été fait au niveau de LinkedIn.</w:t>
      </w:r>
    </w:p>
    <w:p w14:paraId="73D73E18" w14:textId="77777777" w:rsidR="0023499C" w:rsidRDefault="00F3327A" w:rsidP="00E44E64">
      <w:r>
        <w:rPr>
          <w:noProof/>
        </w:rPr>
        <w:drawing>
          <wp:anchor distT="0" distB="0" distL="114300" distR="114300" simplePos="0" relativeHeight="251654144" behindDoc="1" locked="0" layoutInCell="1" allowOverlap="1" wp14:anchorId="4A206DE7" wp14:editId="0131E454">
            <wp:simplePos x="0" y="0"/>
            <wp:positionH relativeFrom="column">
              <wp:posOffset>5617</wp:posOffset>
            </wp:positionH>
            <wp:positionV relativeFrom="paragraph">
              <wp:posOffset>537</wp:posOffset>
            </wp:positionV>
            <wp:extent cx="5399405" cy="4061460"/>
            <wp:effectExtent l="133350" t="114300" r="144145" b="167640"/>
            <wp:wrapTight wrapText="bothSides">
              <wp:wrapPolygon edited="0">
                <wp:start x="-457" y="-608"/>
                <wp:lineTo x="-533" y="21580"/>
                <wp:lineTo x="-305" y="22390"/>
                <wp:lineTo x="21719" y="22390"/>
                <wp:lineTo x="22100" y="20769"/>
                <wp:lineTo x="22100" y="1216"/>
                <wp:lineTo x="21948" y="-608"/>
                <wp:lineTo x="-457" y="-608"/>
              </wp:wrapPolygon>
            </wp:wrapTight>
            <wp:docPr id="102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33" cstate="print"/>
                    <a:srcRect/>
                    <a:stretch/>
                  </pic:blipFill>
                  <pic:spPr>
                    <a:xfrm>
                      <a:off x="0" y="0"/>
                      <a:ext cx="5399405" cy="40614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t xml:space="preserve">Capture LinkedIn, page d’accueil de l’UGANC </w:t>
      </w:r>
    </w:p>
    <w:p w14:paraId="0445643A" w14:textId="77777777" w:rsidR="0023499C" w:rsidRPr="00E235E2" w:rsidRDefault="0023499C" w:rsidP="00E44E64"/>
    <w:p w14:paraId="7522C881" w14:textId="556CE5C3" w:rsidR="0023499C" w:rsidRPr="00E235E2" w:rsidRDefault="00E235E2" w:rsidP="00E44E64">
      <w:pPr>
        <w:pStyle w:val="Titre3"/>
      </w:pPr>
      <w:bookmarkStart w:id="58" w:name="_Toc172569869"/>
      <w:r>
        <w:lastRenderedPageBreak/>
        <w:t>3.1.2.4</w:t>
      </w:r>
      <w:r w:rsidR="008F0744">
        <w:t xml:space="preserve">. </w:t>
      </w:r>
      <w:r w:rsidRPr="00E235E2">
        <w:t>WhatsApp</w:t>
      </w:r>
      <w:bookmarkEnd w:id="58"/>
      <w:r w:rsidRPr="00E235E2">
        <w:t xml:space="preserve"> </w:t>
      </w:r>
    </w:p>
    <w:p w14:paraId="5272E8FC" w14:textId="77777777" w:rsidR="0023499C" w:rsidRDefault="00F3327A" w:rsidP="00E44E64">
      <w:pPr>
        <w:ind w:firstLine="720"/>
      </w:pPr>
      <w:r>
        <w:t xml:space="preserve">WhatsApp est une application de messagerie instantanée populaire crée en 2009 et racheté par Facebook en 2014. C’est la plateforme en ligne par excellence pour la communication rapide et directe via messages, textes, fichiers multimédias, appels vocaux ou vidéo. </w:t>
      </w:r>
    </w:p>
    <w:p w14:paraId="1D60E996" w14:textId="77777777" w:rsidR="0023499C" w:rsidRDefault="00F3327A" w:rsidP="00E44E64">
      <w:pPr>
        <w:rPr>
          <w:i/>
          <w:iCs/>
        </w:rPr>
      </w:pPr>
      <w:r>
        <w:t xml:space="preserve">WhatsApp joue un rôle important dans la communication de l’UGANC notamment dans la communication interne. Elle facilite la diffusion immédiate d'informations importantes, permet la création de groupes de discussion pour chaque classe ou département, et simplifie le partage de contenus pédagogiques. WhatsApp est accessible à la majorité des étudiants et du personnel et sert de canal rapide pour répondre aux questions et aux préoccupations des étudiants, améliorant leur satisfaction et leur confiance envers l'institution. Selon le conseiller juridique Monsieur… </w:t>
      </w:r>
      <w:r>
        <w:rPr>
          <w:i/>
          <w:iCs/>
        </w:rPr>
        <w:t xml:space="preserve">« la plateforme WhatsApp est le premier canal par lequel les membres du personnel administratif communiquent entre eux, via les groupes de discussion créés à cet effet ». </w:t>
      </w:r>
    </w:p>
    <w:p w14:paraId="29EDD165" w14:textId="77777777" w:rsidR="0023499C" w:rsidRDefault="00F3327A" w:rsidP="00E44E64">
      <w:r>
        <w:t xml:space="preserve">Quant au représentant du collectif des étudiants, Monsieur Mamadou Alpha Diallo il nous a fait comprendre l’existence d’un grand groupe WhatsApp regroupant tous les étudiants de l’UGANC et géré par le collège des chefs de classe, ce groupe regroupe 2000 étudiants et constitue la plus grande source d’information pour les étudiants. </w:t>
      </w:r>
      <w:r>
        <w:rPr>
          <w:rStyle w:val="Appelnotedebasdep"/>
        </w:rPr>
        <w:footnoteReference w:id="51"/>
      </w:r>
    </w:p>
    <w:p w14:paraId="2386E87C" w14:textId="77777777" w:rsidR="0023499C" w:rsidRDefault="00F3327A" w:rsidP="00E44E64">
      <w:pPr>
        <w:rPr>
          <w:i/>
          <w:iCs/>
        </w:rPr>
      </w:pPr>
      <w:r>
        <w:t xml:space="preserve">Il affirme </w:t>
      </w:r>
      <w:r>
        <w:rPr>
          <w:i/>
          <w:iCs/>
        </w:rPr>
        <w:t xml:space="preserve">« C’est après avoir constaté qu’il y avait beaucoup de rumeur et beaucoup de mauvaises informations qui circulaient au sein l’Université que nous avons pris la décision de créer une grande communauté avec l’ambition de regrouper tous les étudiants de l’UGANC dans un même groupe et ainsi maitriser et centraliser l’information. Depuis la création du groupe j’avoue que pour ce qui est des informations qui concerne les étudiants nous avons une grande longueur d’avance sur la cellule de Communication qui est presqu’inexistante auprès des étudiants » </w:t>
      </w:r>
    </w:p>
    <w:p w14:paraId="099199E4" w14:textId="77777777" w:rsidR="0023499C" w:rsidRDefault="00F3327A" w:rsidP="00E44E64">
      <w:r>
        <w:rPr>
          <w:i/>
          <w:iCs/>
        </w:rPr>
        <w:t xml:space="preserve"> </w:t>
      </w:r>
      <w:r>
        <w:t xml:space="preserve">Donc on </w:t>
      </w:r>
      <w:proofErr w:type="gramStart"/>
      <w:r>
        <w:t>comprends</w:t>
      </w:r>
      <w:proofErr w:type="gramEnd"/>
      <w:r>
        <w:t xml:space="preserve"> que la plateforme WhatsApp de par sa facilité d’utilisation sans doute est la plateforme la plus importante pour assurer la bonne communication interne de l’UGANC car elle facilite la diffusion immédiate d’informations importantes, à travers des groupes de discussion créé à cet effet, mais surtout elle favorise l’interaction.  </w:t>
      </w:r>
    </w:p>
    <w:p w14:paraId="31C98630" w14:textId="77777777" w:rsidR="0023499C" w:rsidRDefault="0023499C" w:rsidP="00E44E64"/>
    <w:p w14:paraId="1B2DA86C" w14:textId="77777777" w:rsidR="0023499C" w:rsidRDefault="00F3327A" w:rsidP="00E44E64">
      <w:r>
        <w:lastRenderedPageBreak/>
        <w:t>Il ressort de l’analyse globale l’uniformité des contenus publiés sur les pages Facebook, LinkedIn et X. Cette analyse de ces outils fait apparaitre les éléments suivants :</w:t>
      </w:r>
    </w:p>
    <w:p w14:paraId="41A2E790" w14:textId="77777777" w:rsidR="0023499C" w:rsidRDefault="00F3327A" w:rsidP="00E44E64">
      <w:pPr>
        <w:rPr>
          <w:b/>
          <w:bCs/>
        </w:rPr>
      </w:pPr>
      <w:r>
        <w:rPr>
          <w:b/>
          <w:bCs/>
        </w:rPr>
        <w:t>Force :</w:t>
      </w:r>
    </w:p>
    <w:p w14:paraId="219A5F39" w14:textId="77777777" w:rsidR="0023499C" w:rsidRDefault="00F3327A" w:rsidP="00E44E64">
      <w:pPr>
        <w:pStyle w:val="Paragraphedeliste"/>
        <w:numPr>
          <w:ilvl w:val="0"/>
          <w:numId w:val="29"/>
        </w:numPr>
        <w:rPr>
          <w:b/>
          <w:bCs/>
        </w:rPr>
      </w:pPr>
      <w:proofErr w:type="gramStart"/>
      <w:r>
        <w:t>très</w:t>
      </w:r>
      <w:proofErr w:type="gramEnd"/>
      <w:r>
        <w:t xml:space="preserve"> large audience (plusieurs abonnés sur les pages) ;</w:t>
      </w:r>
    </w:p>
    <w:p w14:paraId="3A43D45D" w14:textId="77777777" w:rsidR="0023499C" w:rsidRDefault="00F3327A" w:rsidP="00E44E64">
      <w:pPr>
        <w:pStyle w:val="Paragraphedeliste"/>
        <w:numPr>
          <w:ilvl w:val="0"/>
          <w:numId w:val="29"/>
        </w:numPr>
        <w:rPr>
          <w:b/>
          <w:bCs/>
        </w:rPr>
      </w:pPr>
      <w:proofErr w:type="gramStart"/>
      <w:r>
        <w:t>publications</w:t>
      </w:r>
      <w:proofErr w:type="gramEnd"/>
      <w:r>
        <w:t xml:space="preserve"> régulières ;</w:t>
      </w:r>
    </w:p>
    <w:p w14:paraId="5736D8A3" w14:textId="77777777" w:rsidR="0023499C" w:rsidRDefault="00F3327A" w:rsidP="00E44E64">
      <w:pPr>
        <w:pStyle w:val="Paragraphedeliste"/>
        <w:numPr>
          <w:ilvl w:val="0"/>
          <w:numId w:val="29"/>
        </w:numPr>
        <w:rPr>
          <w:b/>
          <w:bCs/>
        </w:rPr>
      </w:pPr>
      <w:proofErr w:type="gramStart"/>
      <w:r>
        <w:t>variété</w:t>
      </w:r>
      <w:proofErr w:type="gramEnd"/>
      <w:r>
        <w:t xml:space="preserve"> de contenus ;</w:t>
      </w:r>
    </w:p>
    <w:p w14:paraId="6E21D1C9" w14:textId="77777777" w:rsidR="0023499C" w:rsidRDefault="00F3327A" w:rsidP="00E44E64">
      <w:pPr>
        <w:pStyle w:val="Paragraphedeliste"/>
        <w:numPr>
          <w:ilvl w:val="0"/>
          <w:numId w:val="29"/>
        </w:numPr>
        <w:rPr>
          <w:b/>
          <w:bCs/>
        </w:rPr>
      </w:pPr>
      <w:proofErr w:type="gramStart"/>
      <w:r>
        <w:t>qualité</w:t>
      </w:r>
      <w:proofErr w:type="gramEnd"/>
      <w:r>
        <w:t xml:space="preserve"> rédactionnelle irréprochable ;</w:t>
      </w:r>
    </w:p>
    <w:p w14:paraId="2279ED6E" w14:textId="77777777" w:rsidR="0023499C" w:rsidRDefault="00F3327A" w:rsidP="00E44E64">
      <w:pPr>
        <w:rPr>
          <w:b/>
          <w:bCs/>
        </w:rPr>
      </w:pPr>
      <w:r>
        <w:rPr>
          <w:b/>
          <w:bCs/>
        </w:rPr>
        <w:t>Faiblesse :</w:t>
      </w:r>
    </w:p>
    <w:p w14:paraId="3A964D88" w14:textId="77777777" w:rsidR="0023499C" w:rsidRDefault="00F3327A" w:rsidP="00E44E64">
      <w:pPr>
        <w:pStyle w:val="Paragraphedeliste"/>
        <w:numPr>
          <w:ilvl w:val="0"/>
          <w:numId w:val="29"/>
        </w:numPr>
      </w:pPr>
      <w:proofErr w:type="gramStart"/>
      <w:r>
        <w:t>absence</w:t>
      </w:r>
      <w:proofErr w:type="gramEnd"/>
      <w:r>
        <w:t xml:space="preserve"> de calendrier de publication : les publications se font en fonctions des évènements à L’UGANC ;</w:t>
      </w:r>
    </w:p>
    <w:p w14:paraId="33293991" w14:textId="77777777" w:rsidR="0023499C" w:rsidRDefault="00F3327A" w:rsidP="00E44E64">
      <w:pPr>
        <w:pStyle w:val="Paragraphedeliste"/>
        <w:numPr>
          <w:ilvl w:val="0"/>
          <w:numId w:val="29"/>
        </w:numPr>
      </w:pPr>
      <w:proofErr w:type="gramStart"/>
      <w:r>
        <w:t>pages</w:t>
      </w:r>
      <w:proofErr w:type="gramEnd"/>
      <w:r>
        <w:t xml:space="preserve"> non certifiées ; </w:t>
      </w:r>
    </w:p>
    <w:p w14:paraId="4F923D60" w14:textId="77777777" w:rsidR="0023499C" w:rsidRDefault="00F3327A" w:rsidP="00E44E64">
      <w:pPr>
        <w:pStyle w:val="Paragraphedeliste"/>
        <w:numPr>
          <w:ilvl w:val="0"/>
          <w:numId w:val="29"/>
        </w:numPr>
      </w:pPr>
      <w:proofErr w:type="gramStart"/>
      <w:r>
        <w:t>faible</w:t>
      </w:r>
      <w:proofErr w:type="gramEnd"/>
      <w:r>
        <w:t xml:space="preserve"> utilisation des contenus vidéos (sur la période du 01 octobre 2023 au 01 janvier 2024 il n’y a eu que quatre vidéos publiés dont une qui vient du </w:t>
      </w:r>
      <w:proofErr w:type="spellStart"/>
      <w:r>
        <w:t>mesri</w:t>
      </w:r>
      <w:proofErr w:type="spellEnd"/>
      <w:r>
        <w:t xml:space="preserve"> et une autre de l’entreprise </w:t>
      </w:r>
      <w:proofErr w:type="spellStart"/>
      <w:r>
        <w:t>paycard</w:t>
      </w:r>
      <w:proofErr w:type="spellEnd"/>
      <w:r>
        <w:t>);</w:t>
      </w:r>
    </w:p>
    <w:p w14:paraId="38497394" w14:textId="77777777" w:rsidR="0023499C" w:rsidRDefault="00F3327A" w:rsidP="00E44E64">
      <w:pPr>
        <w:pStyle w:val="Paragraphedeliste"/>
        <w:numPr>
          <w:ilvl w:val="0"/>
          <w:numId w:val="29"/>
        </w:numPr>
      </w:pPr>
      <w:proofErr w:type="gramStart"/>
      <w:r>
        <w:t>non</w:t>
      </w:r>
      <w:proofErr w:type="gramEnd"/>
      <w:r>
        <w:t>-respect de l’identité visuelle par endroit : le logo notamment, tantôt utilisé à gauche, tantôt à droite tantôt en haut, tantôt en bas ;</w:t>
      </w:r>
    </w:p>
    <w:p w14:paraId="74E3B739" w14:textId="77777777" w:rsidR="0023499C" w:rsidRDefault="00F3327A" w:rsidP="00E44E64">
      <w:pPr>
        <w:pStyle w:val="Paragraphedeliste"/>
        <w:numPr>
          <w:ilvl w:val="0"/>
          <w:numId w:val="29"/>
        </w:numPr>
      </w:pPr>
      <w:proofErr w:type="gramStart"/>
      <w:r>
        <w:t>images</w:t>
      </w:r>
      <w:proofErr w:type="gramEnd"/>
      <w:r>
        <w:t xml:space="preserve"> photos publiées, souvent amateures ;</w:t>
      </w:r>
    </w:p>
    <w:p w14:paraId="5EF90A54" w14:textId="77777777" w:rsidR="0023499C" w:rsidRDefault="00F3327A" w:rsidP="00E44E64">
      <w:pPr>
        <w:pStyle w:val="Paragraphedeliste"/>
        <w:numPr>
          <w:ilvl w:val="0"/>
          <w:numId w:val="29"/>
        </w:numPr>
      </w:pPr>
      <w:proofErr w:type="gramStart"/>
      <w:r>
        <w:t>infographies</w:t>
      </w:r>
      <w:proofErr w:type="gramEnd"/>
      <w:r>
        <w:t xml:space="preserve"> très médiocres par endroit ;</w:t>
      </w:r>
    </w:p>
    <w:p w14:paraId="130E25D7" w14:textId="77777777" w:rsidR="0023499C" w:rsidRDefault="00F3327A" w:rsidP="00E44E64">
      <w:pPr>
        <w:pStyle w:val="Paragraphedeliste"/>
        <w:numPr>
          <w:ilvl w:val="0"/>
          <w:numId w:val="29"/>
        </w:numPr>
      </w:pPr>
      <w:proofErr w:type="gramStart"/>
      <w:r>
        <w:t>absence</w:t>
      </w:r>
      <w:proofErr w:type="gramEnd"/>
      <w:r>
        <w:t xml:space="preserve"> totale d’interaction dans les commentaires ; </w:t>
      </w:r>
    </w:p>
    <w:p w14:paraId="20CE5D1C" w14:textId="77777777" w:rsidR="0023499C" w:rsidRDefault="00F3327A" w:rsidP="00E44E64">
      <w:pPr>
        <w:pStyle w:val="Paragraphedeliste"/>
        <w:numPr>
          <w:ilvl w:val="0"/>
          <w:numId w:val="29"/>
        </w:numPr>
      </w:pPr>
      <w:proofErr w:type="gramStart"/>
      <w:r>
        <w:t>non</w:t>
      </w:r>
      <w:proofErr w:type="gramEnd"/>
      <w:r>
        <w:t xml:space="preserve"> maitrise de la communication interne par la cellule de communication</w:t>
      </w:r>
    </w:p>
    <w:p w14:paraId="27D6B0E6" w14:textId="77777777" w:rsidR="0023499C" w:rsidRDefault="0023499C" w:rsidP="00E44E64"/>
    <w:p w14:paraId="04D26EF9" w14:textId="77777777" w:rsidR="00B36765" w:rsidRDefault="00B36765" w:rsidP="00E44E64">
      <w:bookmarkStart w:id="59" w:name="_Toc159860367"/>
    </w:p>
    <w:p w14:paraId="25A51905" w14:textId="7C026568" w:rsidR="00005ED7" w:rsidRPr="0016045A" w:rsidRDefault="00B36765" w:rsidP="00E44E64">
      <w:pPr>
        <w:pStyle w:val="Titre2"/>
      </w:pPr>
      <w:bookmarkStart w:id="60" w:name="_Hlk172480976"/>
      <w:bookmarkStart w:id="61" w:name="_Toc172569870"/>
      <w:r>
        <w:t>3.2. Interprétation et analyse des données collectées</w:t>
      </w:r>
      <w:bookmarkEnd w:id="60"/>
      <w:bookmarkEnd w:id="61"/>
    </w:p>
    <w:p w14:paraId="49BDAC8F" w14:textId="67C52D0C" w:rsidR="00005ED7" w:rsidRPr="003D1D78" w:rsidRDefault="00005857" w:rsidP="00E44E64">
      <w:pPr>
        <w:rPr>
          <w:b/>
          <w:bCs/>
        </w:rPr>
      </w:pPr>
      <w:r>
        <w:rPr>
          <w:b/>
          <w:bCs/>
        </w:rPr>
        <w:t>Tableau de r</w:t>
      </w:r>
      <w:r w:rsidR="00005ED7">
        <w:rPr>
          <w:b/>
          <w:bCs/>
        </w:rPr>
        <w:t>eprésentation de personnes interrogées</w:t>
      </w:r>
    </w:p>
    <w:tbl>
      <w:tblPr>
        <w:tblStyle w:val="Grilledutableau"/>
        <w:tblW w:w="0" w:type="auto"/>
        <w:tblLook w:val="04A0" w:firstRow="1" w:lastRow="0" w:firstColumn="1" w:lastColumn="0" w:noHBand="0" w:noVBand="1"/>
      </w:tblPr>
      <w:tblGrid>
        <w:gridCol w:w="2831"/>
        <w:gridCol w:w="2831"/>
        <w:gridCol w:w="2831"/>
      </w:tblGrid>
      <w:tr w:rsidR="00005ED7" w14:paraId="54DDEF85" w14:textId="77777777" w:rsidTr="009F578F">
        <w:tc>
          <w:tcPr>
            <w:tcW w:w="2831" w:type="dxa"/>
            <w:shd w:val="clear" w:color="auto" w:fill="002060"/>
          </w:tcPr>
          <w:p w14:paraId="0C91B854" w14:textId="77777777" w:rsidR="00005ED7" w:rsidRDefault="00005ED7" w:rsidP="00E44E64">
            <w:pPr>
              <w:rPr>
                <w:b/>
                <w:bCs/>
              </w:rPr>
            </w:pPr>
            <w:r>
              <w:rPr>
                <w:b/>
                <w:bCs/>
              </w:rPr>
              <w:t>Enquêtés</w:t>
            </w:r>
          </w:p>
        </w:tc>
        <w:tc>
          <w:tcPr>
            <w:tcW w:w="2831" w:type="dxa"/>
            <w:shd w:val="clear" w:color="auto" w:fill="002060"/>
          </w:tcPr>
          <w:p w14:paraId="4D5921D7" w14:textId="77777777" w:rsidR="00005ED7" w:rsidRDefault="00005ED7" w:rsidP="00E44E64">
            <w:pPr>
              <w:jc w:val="center"/>
              <w:rPr>
                <w:b/>
                <w:bCs/>
              </w:rPr>
            </w:pPr>
            <w:r>
              <w:rPr>
                <w:b/>
                <w:bCs/>
              </w:rPr>
              <w:t>Effectif</w:t>
            </w:r>
          </w:p>
        </w:tc>
        <w:tc>
          <w:tcPr>
            <w:tcW w:w="2831" w:type="dxa"/>
            <w:shd w:val="clear" w:color="auto" w:fill="002060"/>
          </w:tcPr>
          <w:p w14:paraId="6F741F34" w14:textId="77777777" w:rsidR="00005ED7" w:rsidRDefault="00005ED7" w:rsidP="00E44E64">
            <w:pPr>
              <w:jc w:val="center"/>
              <w:rPr>
                <w:b/>
                <w:bCs/>
              </w:rPr>
            </w:pPr>
            <w:r>
              <w:rPr>
                <w:b/>
                <w:bCs/>
              </w:rPr>
              <w:t>Pourcentage</w:t>
            </w:r>
          </w:p>
        </w:tc>
      </w:tr>
      <w:tr w:rsidR="00005ED7" w14:paraId="433E89F2" w14:textId="77777777" w:rsidTr="009F578F">
        <w:tc>
          <w:tcPr>
            <w:tcW w:w="2831" w:type="dxa"/>
          </w:tcPr>
          <w:p w14:paraId="613AB53B" w14:textId="77777777" w:rsidR="00005ED7" w:rsidRPr="003D1D78" w:rsidRDefault="00005ED7" w:rsidP="00E44E64">
            <w:r w:rsidRPr="003D1D78">
              <w:t>Etudiants</w:t>
            </w:r>
          </w:p>
        </w:tc>
        <w:tc>
          <w:tcPr>
            <w:tcW w:w="2831" w:type="dxa"/>
          </w:tcPr>
          <w:p w14:paraId="24477233" w14:textId="77777777" w:rsidR="00005ED7" w:rsidRPr="003D1D78" w:rsidRDefault="00005ED7" w:rsidP="00E44E64">
            <w:pPr>
              <w:jc w:val="center"/>
            </w:pPr>
            <w:r w:rsidRPr="003D1D78">
              <w:t>111</w:t>
            </w:r>
          </w:p>
        </w:tc>
        <w:tc>
          <w:tcPr>
            <w:tcW w:w="2831" w:type="dxa"/>
          </w:tcPr>
          <w:p w14:paraId="63F4D93B" w14:textId="77777777" w:rsidR="00005ED7" w:rsidRPr="003D1D78" w:rsidRDefault="00005ED7" w:rsidP="00E44E64">
            <w:pPr>
              <w:jc w:val="center"/>
            </w:pPr>
            <w:r>
              <w:t>73%</w:t>
            </w:r>
          </w:p>
        </w:tc>
      </w:tr>
      <w:tr w:rsidR="00005ED7" w14:paraId="6EEF5100" w14:textId="77777777" w:rsidTr="009F578F">
        <w:tc>
          <w:tcPr>
            <w:tcW w:w="2831" w:type="dxa"/>
          </w:tcPr>
          <w:p w14:paraId="513ED6C4" w14:textId="77777777" w:rsidR="00005ED7" w:rsidRPr="003D1D78" w:rsidRDefault="00005ED7" w:rsidP="00E44E64">
            <w:r w:rsidRPr="003D1D78">
              <w:t>Enseignants-chercheurs</w:t>
            </w:r>
          </w:p>
        </w:tc>
        <w:tc>
          <w:tcPr>
            <w:tcW w:w="2831" w:type="dxa"/>
          </w:tcPr>
          <w:p w14:paraId="72C1EC79" w14:textId="77777777" w:rsidR="00005ED7" w:rsidRPr="003D1D78" w:rsidRDefault="00005ED7" w:rsidP="00E44E64">
            <w:pPr>
              <w:jc w:val="center"/>
            </w:pPr>
            <w:r w:rsidRPr="003D1D78">
              <w:t>30</w:t>
            </w:r>
          </w:p>
        </w:tc>
        <w:tc>
          <w:tcPr>
            <w:tcW w:w="2831" w:type="dxa"/>
          </w:tcPr>
          <w:p w14:paraId="1499E4E8" w14:textId="77777777" w:rsidR="00005ED7" w:rsidRPr="003D1D78" w:rsidRDefault="00005ED7" w:rsidP="00E44E64">
            <w:pPr>
              <w:jc w:val="center"/>
            </w:pPr>
            <w:r>
              <w:t>20%</w:t>
            </w:r>
          </w:p>
        </w:tc>
      </w:tr>
      <w:tr w:rsidR="00005ED7" w14:paraId="5269F9C8" w14:textId="77777777" w:rsidTr="009F578F">
        <w:tc>
          <w:tcPr>
            <w:tcW w:w="2831" w:type="dxa"/>
          </w:tcPr>
          <w:p w14:paraId="6E035A18" w14:textId="77777777" w:rsidR="00005ED7" w:rsidRPr="003D1D78" w:rsidRDefault="00005ED7" w:rsidP="00E44E64">
            <w:r w:rsidRPr="003D1D78">
              <w:t>Personnel administratif</w:t>
            </w:r>
          </w:p>
        </w:tc>
        <w:tc>
          <w:tcPr>
            <w:tcW w:w="2831" w:type="dxa"/>
          </w:tcPr>
          <w:p w14:paraId="11A4368B" w14:textId="77777777" w:rsidR="00005ED7" w:rsidRPr="003D1D78" w:rsidRDefault="00005ED7" w:rsidP="00E44E64">
            <w:pPr>
              <w:jc w:val="center"/>
            </w:pPr>
            <w:r w:rsidRPr="003D1D78">
              <w:t>11</w:t>
            </w:r>
          </w:p>
        </w:tc>
        <w:tc>
          <w:tcPr>
            <w:tcW w:w="2831" w:type="dxa"/>
          </w:tcPr>
          <w:p w14:paraId="63CD34A8" w14:textId="77777777" w:rsidR="00005ED7" w:rsidRPr="003D1D78" w:rsidRDefault="00005ED7" w:rsidP="00E44E64">
            <w:pPr>
              <w:jc w:val="center"/>
            </w:pPr>
            <w:r>
              <w:t>7%</w:t>
            </w:r>
          </w:p>
        </w:tc>
      </w:tr>
      <w:tr w:rsidR="00005ED7" w14:paraId="60B4322F" w14:textId="77777777" w:rsidTr="009F578F">
        <w:tc>
          <w:tcPr>
            <w:tcW w:w="2831" w:type="dxa"/>
          </w:tcPr>
          <w:p w14:paraId="46A044F3" w14:textId="77777777" w:rsidR="00005ED7" w:rsidRDefault="00005ED7" w:rsidP="00E44E64">
            <w:pPr>
              <w:rPr>
                <w:b/>
                <w:bCs/>
              </w:rPr>
            </w:pPr>
            <w:r>
              <w:rPr>
                <w:b/>
                <w:bCs/>
              </w:rPr>
              <w:t>Total</w:t>
            </w:r>
          </w:p>
        </w:tc>
        <w:tc>
          <w:tcPr>
            <w:tcW w:w="2831" w:type="dxa"/>
          </w:tcPr>
          <w:p w14:paraId="0D81E936" w14:textId="77777777" w:rsidR="00005ED7" w:rsidRDefault="00005ED7" w:rsidP="00E44E64">
            <w:pPr>
              <w:jc w:val="center"/>
              <w:rPr>
                <w:b/>
                <w:bCs/>
              </w:rPr>
            </w:pPr>
            <w:r>
              <w:rPr>
                <w:b/>
                <w:bCs/>
              </w:rPr>
              <w:t>152</w:t>
            </w:r>
          </w:p>
        </w:tc>
        <w:tc>
          <w:tcPr>
            <w:tcW w:w="2831" w:type="dxa"/>
          </w:tcPr>
          <w:p w14:paraId="4BDC624E" w14:textId="77777777" w:rsidR="00005ED7" w:rsidRDefault="00005ED7" w:rsidP="00E44E64">
            <w:pPr>
              <w:jc w:val="center"/>
              <w:rPr>
                <w:b/>
                <w:bCs/>
              </w:rPr>
            </w:pPr>
            <w:r>
              <w:rPr>
                <w:b/>
                <w:bCs/>
              </w:rPr>
              <w:t>100%</w:t>
            </w:r>
          </w:p>
        </w:tc>
      </w:tr>
    </w:tbl>
    <w:p w14:paraId="7BF62BD5" w14:textId="77777777" w:rsidR="00005ED7" w:rsidRDefault="00005ED7" w:rsidP="00E44E64">
      <w:pPr>
        <w:rPr>
          <w:b/>
          <w:bCs/>
        </w:rPr>
      </w:pPr>
      <w:r>
        <w:rPr>
          <w:b/>
          <w:bCs/>
        </w:rPr>
        <w:t xml:space="preserve">Source : </w:t>
      </w:r>
      <w:r w:rsidRPr="00572E71">
        <w:t>DIALLO et CAMARA </w:t>
      </w:r>
    </w:p>
    <w:p w14:paraId="2DFC86C3" w14:textId="77777777" w:rsidR="00005ED7" w:rsidRDefault="00005ED7" w:rsidP="00E44E64">
      <w:pPr>
        <w:ind w:firstLine="709"/>
      </w:pPr>
      <w:r w:rsidRPr="00C74801">
        <w:t xml:space="preserve">Les données recueillies à partir d'un échantillon de 152 </w:t>
      </w:r>
      <w:r>
        <w:t xml:space="preserve">personnes </w:t>
      </w:r>
      <w:r w:rsidRPr="00C74801">
        <w:t>interrogé</w:t>
      </w:r>
      <w:r>
        <w:t>es</w:t>
      </w:r>
      <w:r w:rsidRPr="00C74801">
        <w:t xml:space="preserve"> (étudiants</w:t>
      </w:r>
      <w:r>
        <w:t xml:space="preserve">, 111 interrogés 30 </w:t>
      </w:r>
      <w:r w:rsidRPr="00C74801">
        <w:t>encadreurs</w:t>
      </w:r>
      <w:r>
        <w:t xml:space="preserve"> interrogés</w:t>
      </w:r>
      <w:r w:rsidRPr="00C74801">
        <w:t xml:space="preserve"> et </w:t>
      </w:r>
      <w:r>
        <w:t xml:space="preserve">le </w:t>
      </w:r>
      <w:r w:rsidRPr="00C74801">
        <w:t>personnel administratif</w:t>
      </w:r>
      <w:r>
        <w:t xml:space="preserve"> 11 </w:t>
      </w:r>
      <w:r>
        <w:lastRenderedPageBreak/>
        <w:t>interrogés</w:t>
      </w:r>
      <w:r w:rsidRPr="00C74801">
        <w:t>) dépeignent une perspective intéressante sur l</w:t>
      </w:r>
      <w:r>
        <w:t xml:space="preserve">’appréciation positive et négative de la communication </w:t>
      </w:r>
      <w:r w:rsidRPr="00C74801">
        <w:t xml:space="preserve">digitale de l'Université Gamal Abdel Nasser de Conakry. </w:t>
      </w:r>
    </w:p>
    <w:p w14:paraId="4BCAAE65" w14:textId="77777777" w:rsidR="00005ED7" w:rsidRDefault="00005ED7" w:rsidP="00E44E64">
      <w:pPr>
        <w:jc w:val="center"/>
        <w:rPr>
          <w:b/>
          <w:bCs/>
        </w:rPr>
      </w:pPr>
      <w:r>
        <w:rPr>
          <w:noProof/>
        </w:rPr>
        <w:drawing>
          <wp:inline distT="0" distB="0" distL="0" distR="0" wp14:anchorId="2090C9AF" wp14:editId="6D9614D0">
            <wp:extent cx="4572000" cy="2743200"/>
            <wp:effectExtent l="0" t="0" r="0" b="0"/>
            <wp:docPr id="587123592" name="Graphique 1">
              <a:extLst xmlns:a="http://schemas.openxmlformats.org/drawingml/2006/main">
                <a:ext uri="{FF2B5EF4-FFF2-40B4-BE49-F238E27FC236}">
                  <a16:creationId xmlns:a16="http://schemas.microsoft.com/office/drawing/2014/main" id="{8096132E-2CD2-D899-D173-0BDA2BAFA8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9914470" w14:textId="77777777" w:rsidR="00005ED7" w:rsidRPr="00C74801" w:rsidRDefault="00005ED7" w:rsidP="00E44E64">
      <w:pPr>
        <w:jc w:val="center"/>
        <w:rPr>
          <w:b/>
          <w:bCs/>
        </w:rPr>
      </w:pPr>
    </w:p>
    <w:p w14:paraId="4CD1077B" w14:textId="1DD795D1" w:rsidR="00C91205" w:rsidRDefault="00C91205" w:rsidP="00E44E64">
      <w:pPr>
        <w:jc w:val="center"/>
      </w:pPr>
      <w:r>
        <w:rPr>
          <w:b/>
          <w:bCs/>
        </w:rPr>
        <w:t>Graphique de représentation de personnes interrogées</w:t>
      </w:r>
      <w:r w:rsidRPr="00C74801">
        <w:t xml:space="preserve"> </w:t>
      </w:r>
    </w:p>
    <w:p w14:paraId="14FB5E2C" w14:textId="20ADF65D" w:rsidR="00005ED7" w:rsidRDefault="00005ED7" w:rsidP="00E44E64">
      <w:pPr>
        <w:jc w:val="center"/>
      </w:pPr>
      <w:r w:rsidRPr="00C74801">
        <w:t xml:space="preserve">Source : CAMARA et DIALLO, 2024 </w:t>
      </w:r>
    </w:p>
    <w:p w14:paraId="71BE11B5" w14:textId="77777777" w:rsidR="004F5BBE" w:rsidRDefault="004F5BBE" w:rsidP="00E44E64">
      <w:pPr>
        <w:jc w:val="center"/>
      </w:pPr>
    </w:p>
    <w:p w14:paraId="0A587D87" w14:textId="77777777" w:rsidR="00005ED7" w:rsidRDefault="00005ED7" w:rsidP="00E44E64">
      <w:pPr>
        <w:pStyle w:val="Lgende"/>
        <w:keepNext/>
        <w:spacing w:line="360" w:lineRule="auto"/>
        <w:rPr>
          <w:b/>
          <w:bCs/>
          <w:i w:val="0"/>
          <w:iCs w:val="0"/>
          <w:color w:val="000000" w:themeColor="text1"/>
          <w:sz w:val="24"/>
          <w:szCs w:val="24"/>
        </w:rPr>
      </w:pPr>
    </w:p>
    <w:p w14:paraId="7FD458B7" w14:textId="77777777" w:rsidR="00005ED7" w:rsidRPr="00B111B0" w:rsidRDefault="00005ED7" w:rsidP="00E44E64">
      <w:pPr>
        <w:pStyle w:val="Lgende"/>
        <w:keepNext/>
        <w:spacing w:line="360" w:lineRule="auto"/>
        <w:rPr>
          <w:b/>
          <w:bCs/>
          <w:i w:val="0"/>
          <w:iCs w:val="0"/>
          <w:color w:val="000000" w:themeColor="text1"/>
          <w:sz w:val="24"/>
          <w:szCs w:val="24"/>
        </w:rPr>
      </w:pPr>
      <w:r w:rsidRPr="00B111B0">
        <w:rPr>
          <w:b/>
          <w:bCs/>
          <w:i w:val="0"/>
          <w:iCs w:val="0"/>
          <w:color w:val="000000" w:themeColor="text1"/>
          <w:sz w:val="24"/>
          <w:szCs w:val="24"/>
        </w:rPr>
        <w:t xml:space="preserve">Tableau </w:t>
      </w:r>
      <w:r>
        <w:rPr>
          <w:b/>
          <w:bCs/>
          <w:i w:val="0"/>
          <w:iCs w:val="0"/>
          <w:color w:val="000000" w:themeColor="text1"/>
          <w:sz w:val="24"/>
          <w:szCs w:val="24"/>
        </w:rPr>
        <w:t>1</w:t>
      </w:r>
      <w:r w:rsidRPr="00B111B0">
        <w:rPr>
          <w:b/>
          <w:bCs/>
          <w:i w:val="0"/>
          <w:iCs w:val="0"/>
          <w:color w:val="000000" w:themeColor="text1"/>
          <w:sz w:val="24"/>
          <w:szCs w:val="24"/>
        </w:rPr>
        <w:t xml:space="preserve"> : Connaissance de l'existence d</w:t>
      </w:r>
      <w:r>
        <w:rPr>
          <w:b/>
          <w:bCs/>
          <w:i w:val="0"/>
          <w:iCs w:val="0"/>
          <w:color w:val="000000" w:themeColor="text1"/>
          <w:sz w:val="24"/>
          <w:szCs w:val="24"/>
        </w:rPr>
        <w:t>’une</w:t>
      </w:r>
      <w:r w:rsidRPr="00B111B0">
        <w:rPr>
          <w:b/>
          <w:bCs/>
          <w:i w:val="0"/>
          <w:iCs w:val="0"/>
          <w:color w:val="000000" w:themeColor="text1"/>
          <w:sz w:val="24"/>
          <w:szCs w:val="24"/>
        </w:rPr>
        <w:t xml:space="preserve"> communication digitale</w:t>
      </w:r>
      <w:r>
        <w:rPr>
          <w:b/>
          <w:bCs/>
          <w:i w:val="0"/>
          <w:iCs w:val="0"/>
          <w:color w:val="000000" w:themeColor="text1"/>
          <w:sz w:val="24"/>
          <w:szCs w:val="24"/>
        </w:rPr>
        <w:t xml:space="preserve"> de l’UGANC</w:t>
      </w:r>
    </w:p>
    <w:tbl>
      <w:tblPr>
        <w:tblW w:w="8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2"/>
        <w:gridCol w:w="2919"/>
        <w:gridCol w:w="2919"/>
      </w:tblGrid>
      <w:tr w:rsidR="00005ED7" w:rsidRPr="001F6276" w14:paraId="5DA08EF7" w14:textId="77777777" w:rsidTr="009F578F">
        <w:tc>
          <w:tcPr>
            <w:tcW w:w="2942" w:type="dxa"/>
            <w:tcBorders>
              <w:top w:val="single" w:sz="4" w:space="0" w:color="auto"/>
              <w:left w:val="single" w:sz="4" w:space="0" w:color="auto"/>
              <w:bottom w:val="single" w:sz="4" w:space="0" w:color="auto"/>
              <w:right w:val="single" w:sz="4" w:space="0" w:color="auto"/>
            </w:tcBorders>
            <w:shd w:val="clear" w:color="auto" w:fill="002060"/>
          </w:tcPr>
          <w:p w14:paraId="105C58EC" w14:textId="77777777" w:rsidR="00005ED7" w:rsidRPr="001F6276" w:rsidRDefault="00005ED7" w:rsidP="00E44E64">
            <w:pPr>
              <w:rPr>
                <w:b/>
                <w:bCs/>
              </w:rPr>
            </w:pPr>
            <w:r w:rsidRPr="001F6276">
              <w:rPr>
                <w:b/>
                <w:bCs/>
              </w:rPr>
              <w:t xml:space="preserve">Variables </w:t>
            </w:r>
          </w:p>
        </w:tc>
        <w:tc>
          <w:tcPr>
            <w:tcW w:w="2919" w:type="dxa"/>
            <w:tcBorders>
              <w:top w:val="single" w:sz="4" w:space="0" w:color="auto"/>
              <w:left w:val="single" w:sz="4" w:space="0" w:color="auto"/>
              <w:bottom w:val="single" w:sz="4" w:space="0" w:color="auto"/>
              <w:right w:val="single" w:sz="4" w:space="0" w:color="auto"/>
            </w:tcBorders>
            <w:shd w:val="clear" w:color="auto" w:fill="002060"/>
          </w:tcPr>
          <w:p w14:paraId="41CC13B3" w14:textId="77777777" w:rsidR="00005ED7" w:rsidRPr="001F6276" w:rsidRDefault="00005ED7" w:rsidP="00E44E64">
            <w:pPr>
              <w:jc w:val="center"/>
              <w:rPr>
                <w:b/>
                <w:bCs/>
              </w:rPr>
            </w:pPr>
            <w:r w:rsidRPr="001F6276">
              <w:rPr>
                <w:b/>
                <w:bCs/>
              </w:rPr>
              <w:t xml:space="preserve">Effectif </w:t>
            </w:r>
          </w:p>
        </w:tc>
        <w:tc>
          <w:tcPr>
            <w:tcW w:w="2919" w:type="dxa"/>
            <w:tcBorders>
              <w:top w:val="single" w:sz="4" w:space="0" w:color="auto"/>
              <w:left w:val="single" w:sz="4" w:space="0" w:color="auto"/>
              <w:bottom w:val="single" w:sz="4" w:space="0" w:color="auto"/>
              <w:right w:val="single" w:sz="4" w:space="0" w:color="auto"/>
            </w:tcBorders>
            <w:shd w:val="clear" w:color="auto" w:fill="002060"/>
          </w:tcPr>
          <w:p w14:paraId="4D1C9C2F" w14:textId="77777777" w:rsidR="00005ED7" w:rsidRPr="001F6276" w:rsidRDefault="00005ED7" w:rsidP="00E44E64">
            <w:pPr>
              <w:jc w:val="center"/>
              <w:rPr>
                <w:b/>
                <w:bCs/>
              </w:rPr>
            </w:pPr>
            <w:r w:rsidRPr="001F6276">
              <w:rPr>
                <w:b/>
                <w:bCs/>
              </w:rPr>
              <w:t>Pourcentage</w:t>
            </w:r>
          </w:p>
        </w:tc>
      </w:tr>
      <w:tr w:rsidR="00005ED7" w:rsidRPr="00C74801" w14:paraId="00A5C405" w14:textId="77777777" w:rsidTr="009F578F">
        <w:tc>
          <w:tcPr>
            <w:tcW w:w="29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99760A" w14:textId="77777777" w:rsidR="00005ED7" w:rsidRPr="00D64111" w:rsidRDefault="00005ED7" w:rsidP="00E44E64">
            <w:r w:rsidRPr="00D64111">
              <w:t>Oui</w:t>
            </w:r>
          </w:p>
        </w:tc>
        <w:tc>
          <w:tcPr>
            <w:tcW w:w="2919" w:type="dxa"/>
            <w:tcBorders>
              <w:top w:val="single" w:sz="4" w:space="0" w:color="auto"/>
              <w:left w:val="single" w:sz="4" w:space="0" w:color="auto"/>
              <w:bottom w:val="single" w:sz="4" w:space="0" w:color="auto"/>
              <w:right w:val="single" w:sz="4" w:space="0" w:color="auto"/>
            </w:tcBorders>
            <w:shd w:val="clear" w:color="auto" w:fill="auto"/>
          </w:tcPr>
          <w:p w14:paraId="61525571" w14:textId="77777777" w:rsidR="00005ED7" w:rsidRPr="00D64111" w:rsidRDefault="00005ED7" w:rsidP="00E44E64">
            <w:pPr>
              <w:jc w:val="center"/>
            </w:pPr>
            <w:r w:rsidRPr="00D64111">
              <w:t>53</w:t>
            </w:r>
          </w:p>
        </w:tc>
        <w:tc>
          <w:tcPr>
            <w:tcW w:w="2919" w:type="dxa"/>
            <w:tcBorders>
              <w:top w:val="single" w:sz="4" w:space="0" w:color="auto"/>
              <w:left w:val="single" w:sz="4" w:space="0" w:color="auto"/>
              <w:bottom w:val="single" w:sz="4" w:space="0" w:color="auto"/>
              <w:right w:val="single" w:sz="4" w:space="0" w:color="auto"/>
            </w:tcBorders>
          </w:tcPr>
          <w:p w14:paraId="2EA4BAFA" w14:textId="77777777" w:rsidR="00005ED7" w:rsidRPr="00D64111" w:rsidRDefault="00005ED7" w:rsidP="00E44E64">
            <w:pPr>
              <w:jc w:val="center"/>
            </w:pPr>
            <w:r w:rsidRPr="00D64111">
              <w:t>35%</w:t>
            </w:r>
          </w:p>
        </w:tc>
      </w:tr>
      <w:tr w:rsidR="00005ED7" w:rsidRPr="00C74801" w14:paraId="5256EFD6" w14:textId="77777777" w:rsidTr="009F578F">
        <w:tc>
          <w:tcPr>
            <w:tcW w:w="29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5D93F5" w14:textId="77777777" w:rsidR="00005ED7" w:rsidRPr="00D64111" w:rsidRDefault="00005ED7" w:rsidP="00E44E64">
            <w:r w:rsidRPr="00D64111">
              <w:t>Non</w:t>
            </w:r>
          </w:p>
        </w:tc>
        <w:tc>
          <w:tcPr>
            <w:tcW w:w="2919" w:type="dxa"/>
            <w:tcBorders>
              <w:top w:val="single" w:sz="4" w:space="0" w:color="auto"/>
              <w:left w:val="single" w:sz="4" w:space="0" w:color="auto"/>
              <w:bottom w:val="single" w:sz="4" w:space="0" w:color="auto"/>
              <w:right w:val="single" w:sz="4" w:space="0" w:color="auto"/>
            </w:tcBorders>
            <w:shd w:val="clear" w:color="auto" w:fill="auto"/>
          </w:tcPr>
          <w:p w14:paraId="0B021B4A" w14:textId="77777777" w:rsidR="00005ED7" w:rsidRPr="00D64111" w:rsidRDefault="00005ED7" w:rsidP="00E44E64">
            <w:pPr>
              <w:jc w:val="center"/>
            </w:pPr>
            <w:r w:rsidRPr="00D64111">
              <w:t>99</w:t>
            </w:r>
          </w:p>
        </w:tc>
        <w:tc>
          <w:tcPr>
            <w:tcW w:w="2919" w:type="dxa"/>
            <w:tcBorders>
              <w:top w:val="single" w:sz="4" w:space="0" w:color="auto"/>
              <w:left w:val="single" w:sz="4" w:space="0" w:color="auto"/>
              <w:bottom w:val="single" w:sz="4" w:space="0" w:color="auto"/>
              <w:right w:val="single" w:sz="4" w:space="0" w:color="auto"/>
            </w:tcBorders>
          </w:tcPr>
          <w:p w14:paraId="6ADD9982" w14:textId="77777777" w:rsidR="00005ED7" w:rsidRPr="00D64111" w:rsidRDefault="00005ED7" w:rsidP="00E44E64">
            <w:pPr>
              <w:jc w:val="center"/>
            </w:pPr>
            <w:r w:rsidRPr="00D64111">
              <w:t>65%</w:t>
            </w:r>
          </w:p>
        </w:tc>
      </w:tr>
      <w:tr w:rsidR="00005ED7" w:rsidRPr="00C74801" w14:paraId="327CC4BB" w14:textId="77777777" w:rsidTr="009F578F">
        <w:tc>
          <w:tcPr>
            <w:tcW w:w="29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3BB5E3" w14:textId="77777777" w:rsidR="00005ED7" w:rsidRPr="001F6276" w:rsidRDefault="00005ED7" w:rsidP="00E44E64">
            <w:pPr>
              <w:rPr>
                <w:b/>
                <w:bCs/>
              </w:rPr>
            </w:pPr>
            <w:r w:rsidRPr="001F6276">
              <w:rPr>
                <w:b/>
                <w:bCs/>
              </w:rPr>
              <w:t>Total général</w:t>
            </w:r>
          </w:p>
        </w:tc>
        <w:tc>
          <w:tcPr>
            <w:tcW w:w="2919" w:type="dxa"/>
            <w:tcBorders>
              <w:top w:val="single" w:sz="4" w:space="0" w:color="auto"/>
              <w:left w:val="single" w:sz="4" w:space="0" w:color="auto"/>
              <w:bottom w:val="single" w:sz="4" w:space="0" w:color="auto"/>
              <w:right w:val="single" w:sz="4" w:space="0" w:color="auto"/>
            </w:tcBorders>
            <w:shd w:val="clear" w:color="auto" w:fill="auto"/>
          </w:tcPr>
          <w:p w14:paraId="49BDBACD" w14:textId="77777777" w:rsidR="00005ED7" w:rsidRPr="00C74801" w:rsidRDefault="00005ED7" w:rsidP="00E44E64">
            <w:pPr>
              <w:jc w:val="center"/>
              <w:rPr>
                <w:b/>
                <w:bCs/>
              </w:rPr>
            </w:pPr>
            <w:r w:rsidRPr="00C74801">
              <w:rPr>
                <w:b/>
                <w:bCs/>
              </w:rPr>
              <w:t>152</w:t>
            </w:r>
          </w:p>
        </w:tc>
        <w:tc>
          <w:tcPr>
            <w:tcW w:w="2919" w:type="dxa"/>
            <w:tcBorders>
              <w:top w:val="single" w:sz="4" w:space="0" w:color="auto"/>
              <w:left w:val="single" w:sz="4" w:space="0" w:color="auto"/>
              <w:bottom w:val="single" w:sz="4" w:space="0" w:color="auto"/>
              <w:right w:val="single" w:sz="4" w:space="0" w:color="auto"/>
            </w:tcBorders>
          </w:tcPr>
          <w:p w14:paraId="0EB435B3" w14:textId="77777777" w:rsidR="00005ED7" w:rsidRPr="00C74801" w:rsidRDefault="00005ED7" w:rsidP="00E44E64">
            <w:pPr>
              <w:jc w:val="center"/>
              <w:rPr>
                <w:b/>
                <w:bCs/>
              </w:rPr>
            </w:pPr>
            <w:r w:rsidRPr="00C74801">
              <w:rPr>
                <w:b/>
                <w:bCs/>
              </w:rPr>
              <w:t>100%</w:t>
            </w:r>
          </w:p>
        </w:tc>
      </w:tr>
    </w:tbl>
    <w:p w14:paraId="77941651" w14:textId="77777777" w:rsidR="00005ED7" w:rsidRDefault="00005ED7" w:rsidP="00E44E64">
      <w:r w:rsidRPr="00C74801">
        <w:rPr>
          <w:b/>
          <w:bCs/>
        </w:rPr>
        <w:t>S</w:t>
      </w:r>
      <w:r>
        <w:rPr>
          <w:b/>
          <w:bCs/>
        </w:rPr>
        <w:t>ource</w:t>
      </w:r>
      <w:r w:rsidRPr="00C74801">
        <w:rPr>
          <w:b/>
          <w:bCs/>
        </w:rPr>
        <w:t> </w:t>
      </w:r>
      <w:r w:rsidRPr="00C74801">
        <w:t>: CAMARA et DIALLO, 2024</w:t>
      </w:r>
    </w:p>
    <w:p w14:paraId="07292035" w14:textId="77777777" w:rsidR="00005ED7" w:rsidRDefault="00005ED7" w:rsidP="00E44E64"/>
    <w:p w14:paraId="4FC5519E" w14:textId="6E6008B6" w:rsidR="00005ED7" w:rsidRDefault="00005ED7" w:rsidP="00E44E64">
      <w:r>
        <w:t xml:space="preserve">A l’analyse de ce tableau, il ressort que 53 personnes admettent l’existence de la communication digitale et 99 autres affirment le contraire. </w:t>
      </w:r>
    </w:p>
    <w:p w14:paraId="5FD8F55C" w14:textId="598D7164" w:rsidR="00005ED7" w:rsidRPr="00C74801" w:rsidRDefault="00005ED7" w:rsidP="00E44E64">
      <w:pPr>
        <w:ind w:firstLine="709"/>
      </w:pPr>
      <w:r>
        <w:t>Ce qui fait</w:t>
      </w:r>
      <w:r w:rsidRPr="00C74801">
        <w:t xml:space="preserve"> </w:t>
      </w:r>
      <w:r>
        <w:t>6</w:t>
      </w:r>
      <w:r w:rsidRPr="00C74801">
        <w:t>5% des interrogés, déclar</w:t>
      </w:r>
      <w:r>
        <w:t>an</w:t>
      </w:r>
      <w:r w:rsidRPr="00C74801">
        <w:t xml:space="preserve">t </w:t>
      </w:r>
      <w:r>
        <w:t xml:space="preserve">ne pas </w:t>
      </w:r>
      <w:r w:rsidRPr="00C74801">
        <w:t>être au courant de l'existence de</w:t>
      </w:r>
      <w:r>
        <w:t xml:space="preserve"> la</w:t>
      </w:r>
      <w:r w:rsidRPr="00C74801">
        <w:t xml:space="preserve"> communication digitale en vigueur à l'</w:t>
      </w:r>
      <w:r w:rsidR="006D0B58">
        <w:t>U</w:t>
      </w:r>
      <w:r w:rsidRPr="00C74801">
        <w:t xml:space="preserve">niversité. Ces résultats divergents mettent en lumière une disparité marquée au sein de ces </w:t>
      </w:r>
      <w:r w:rsidR="006D0B58" w:rsidRPr="00C74801">
        <w:t>cibles</w:t>
      </w:r>
      <w:r w:rsidR="006D0B58">
        <w:t>.</w:t>
      </w:r>
      <w:r w:rsidRPr="00C74801">
        <w:t xml:space="preserve"> </w:t>
      </w:r>
      <w:r w:rsidR="006D0B58" w:rsidRPr="00C74801">
        <w:t>En</w:t>
      </w:r>
      <w:r w:rsidRPr="00C74801">
        <w:t xml:space="preserve"> ce qui concerne la perception et la connaissance de la communication digitale de l'établissement.</w:t>
      </w:r>
    </w:p>
    <w:p w14:paraId="2149B7E5" w14:textId="77777777" w:rsidR="00005ED7" w:rsidRPr="00C74801" w:rsidRDefault="00005ED7" w:rsidP="00E44E64">
      <w:r w:rsidRPr="00664013">
        <w:t xml:space="preserve">Ces chiffres révèlent ainsi une opportunité significative pour l'Université d'améliorer la communication et la sensibilisation autour de sa </w:t>
      </w:r>
      <w:r>
        <w:t xml:space="preserve">communication </w:t>
      </w:r>
      <w:r w:rsidRPr="00664013">
        <w:t>digitale</w:t>
      </w:r>
    </w:p>
    <w:p w14:paraId="24208E21" w14:textId="77777777" w:rsidR="00005ED7" w:rsidRPr="00C74801" w:rsidRDefault="00005ED7" w:rsidP="00E44E64"/>
    <w:p w14:paraId="0FF95BD6" w14:textId="77777777" w:rsidR="00005ED7" w:rsidRDefault="00005ED7" w:rsidP="00E44E64">
      <w:pPr>
        <w:keepNext/>
        <w:jc w:val="center"/>
      </w:pPr>
      <w:r w:rsidRPr="00C74801">
        <w:rPr>
          <w:noProof/>
        </w:rPr>
        <w:drawing>
          <wp:inline distT="0" distB="0" distL="0" distR="0" wp14:anchorId="31A97263" wp14:editId="4C961F7F">
            <wp:extent cx="4572000" cy="2743200"/>
            <wp:effectExtent l="0" t="0" r="0" b="0"/>
            <wp:docPr id="1103123320" name="Graphique 1">
              <a:extLst xmlns:a="http://schemas.openxmlformats.org/drawingml/2006/main">
                <a:ext uri="{FF2B5EF4-FFF2-40B4-BE49-F238E27FC236}">
                  <a16:creationId xmlns:a16="http://schemas.microsoft.com/office/drawing/2014/main" id="{529694FA-AD83-0D7F-C339-853F7AFC15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C44DE08" w14:textId="3E0ADCC3" w:rsidR="00005ED7" w:rsidRPr="00B111B0" w:rsidRDefault="00005ED7" w:rsidP="00E44E64">
      <w:pPr>
        <w:keepNext/>
        <w:jc w:val="center"/>
        <w:rPr>
          <w:b/>
          <w:bCs/>
        </w:rPr>
      </w:pPr>
      <w:r w:rsidRPr="00B111B0">
        <w:rPr>
          <w:b/>
          <w:bCs/>
        </w:rPr>
        <w:t xml:space="preserve">Graphique </w:t>
      </w:r>
      <w:r w:rsidRPr="00B111B0">
        <w:rPr>
          <w:b/>
          <w:bCs/>
        </w:rPr>
        <w:fldChar w:fldCharType="begin"/>
      </w:r>
      <w:r w:rsidRPr="00B111B0">
        <w:rPr>
          <w:b/>
          <w:bCs/>
        </w:rPr>
        <w:instrText xml:space="preserve"> SEQ Figure \* ARABIC </w:instrText>
      </w:r>
      <w:r w:rsidRPr="00B111B0">
        <w:rPr>
          <w:b/>
          <w:bCs/>
        </w:rPr>
        <w:fldChar w:fldCharType="separate"/>
      </w:r>
      <w:r w:rsidR="00937962">
        <w:rPr>
          <w:b/>
          <w:bCs/>
          <w:noProof/>
        </w:rPr>
        <w:t>1</w:t>
      </w:r>
      <w:r w:rsidRPr="00B111B0">
        <w:rPr>
          <w:b/>
          <w:bCs/>
        </w:rPr>
        <w:fldChar w:fldCharType="end"/>
      </w:r>
      <w:r w:rsidRPr="00B111B0">
        <w:rPr>
          <w:b/>
          <w:bCs/>
        </w:rPr>
        <w:t>: Existence d</w:t>
      </w:r>
      <w:r>
        <w:rPr>
          <w:b/>
          <w:bCs/>
        </w:rPr>
        <w:t xml:space="preserve">’une </w:t>
      </w:r>
      <w:r w:rsidRPr="00B111B0">
        <w:rPr>
          <w:b/>
          <w:bCs/>
        </w:rPr>
        <w:t>communication digitale</w:t>
      </w:r>
      <w:r>
        <w:rPr>
          <w:b/>
          <w:bCs/>
        </w:rPr>
        <w:t xml:space="preserve"> de l’UGANC</w:t>
      </w:r>
    </w:p>
    <w:p w14:paraId="2906C913" w14:textId="77777777" w:rsidR="00005ED7" w:rsidRDefault="00005ED7" w:rsidP="00E44E64">
      <w:pPr>
        <w:jc w:val="center"/>
      </w:pPr>
      <w:r w:rsidRPr="00C74801">
        <w:t xml:space="preserve">Source : CAMARA et DIALLO, 2024 </w:t>
      </w:r>
    </w:p>
    <w:p w14:paraId="045CB499" w14:textId="77777777" w:rsidR="00005ED7" w:rsidRDefault="00005ED7" w:rsidP="00E44E64"/>
    <w:p w14:paraId="73890B20" w14:textId="77777777" w:rsidR="00005ED7" w:rsidRDefault="00005ED7" w:rsidP="00E44E64"/>
    <w:p w14:paraId="6B7CB7A5" w14:textId="77777777" w:rsidR="00005ED7" w:rsidRDefault="00005ED7" w:rsidP="00E44E64">
      <w:pPr>
        <w:rPr>
          <w:b/>
          <w:bCs/>
        </w:rPr>
      </w:pPr>
    </w:p>
    <w:p w14:paraId="2A9E19DF" w14:textId="77777777" w:rsidR="00005ED7" w:rsidRDefault="00005ED7" w:rsidP="00E44E64">
      <w:pPr>
        <w:rPr>
          <w:b/>
          <w:bCs/>
        </w:rPr>
      </w:pPr>
    </w:p>
    <w:p w14:paraId="0E534D44" w14:textId="77777777" w:rsidR="00005ED7" w:rsidRPr="00C74801" w:rsidRDefault="00005ED7" w:rsidP="00E44E64">
      <w:pPr>
        <w:rPr>
          <w:b/>
          <w:bCs/>
        </w:rPr>
      </w:pPr>
      <w:r w:rsidRPr="00C74801">
        <w:rPr>
          <w:b/>
          <w:bCs/>
        </w:rPr>
        <w:t>Question N°2 Fréquence de consultation</w:t>
      </w:r>
    </w:p>
    <w:p w14:paraId="2CC7E798" w14:textId="77777777" w:rsidR="00005ED7" w:rsidRPr="00C74801" w:rsidRDefault="00005ED7" w:rsidP="00E44E64">
      <w:r w:rsidRPr="00C74801">
        <w:rPr>
          <w:b/>
          <w:bCs/>
        </w:rPr>
        <w:t xml:space="preserve"> </w:t>
      </w:r>
      <w:r w:rsidRPr="00C74801">
        <w:t xml:space="preserve">A quelle fréquence consultez-vous les canaux de communication digitaux de l’Université Gamal ? </w:t>
      </w:r>
    </w:p>
    <w:p w14:paraId="0C0C8D69" w14:textId="77777777" w:rsidR="00005ED7" w:rsidRPr="00C74801" w:rsidRDefault="00005ED7" w:rsidP="00E44E64">
      <w:pPr>
        <w:rPr>
          <w:b/>
          <w:bCs/>
        </w:rPr>
      </w:pPr>
      <w:r w:rsidRPr="00C74801">
        <w:rPr>
          <w:b/>
          <w:bCs/>
        </w:rPr>
        <w:t>Tableau N°2</w:t>
      </w:r>
      <w:r>
        <w:rPr>
          <w:b/>
          <w:bCs/>
        </w:rPr>
        <w:t> </w:t>
      </w:r>
      <w:r w:rsidRPr="00C74801">
        <w:rPr>
          <w:b/>
          <w:bCs/>
        </w:rPr>
        <w:t>Fréquence de consultation</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3771"/>
        <w:gridCol w:w="1496"/>
      </w:tblGrid>
      <w:tr w:rsidR="00005ED7" w:rsidRPr="00054968" w14:paraId="54375735" w14:textId="77777777" w:rsidTr="009F578F">
        <w:trPr>
          <w:trHeight w:val="1355"/>
        </w:trPr>
        <w:tc>
          <w:tcPr>
            <w:tcW w:w="3119" w:type="dxa"/>
            <w:tcBorders>
              <w:top w:val="single" w:sz="4" w:space="0" w:color="auto"/>
              <w:left w:val="single" w:sz="4" w:space="0" w:color="auto"/>
              <w:bottom w:val="single" w:sz="4" w:space="0" w:color="auto"/>
              <w:right w:val="single" w:sz="4" w:space="0" w:color="auto"/>
            </w:tcBorders>
            <w:shd w:val="clear" w:color="auto" w:fill="002060"/>
            <w:vAlign w:val="center"/>
          </w:tcPr>
          <w:p w14:paraId="5899AACB" w14:textId="77777777" w:rsidR="00005ED7" w:rsidRPr="004F0250" w:rsidRDefault="00005ED7" w:rsidP="00E44E64">
            <w:pPr>
              <w:pStyle w:val="Paragraphedeliste"/>
              <w:ind w:left="0"/>
              <w:jc w:val="left"/>
              <w:rPr>
                <w:b/>
                <w:bCs/>
                <w:color w:val="FFFFFF" w:themeColor="background1"/>
              </w:rPr>
            </w:pPr>
            <w:r w:rsidRPr="004F0250">
              <w:rPr>
                <w:b/>
                <w:bCs/>
                <w:color w:val="FFFFFF" w:themeColor="background1"/>
              </w:rPr>
              <w:t>Etiquettes de ligne</w:t>
            </w:r>
          </w:p>
        </w:tc>
        <w:tc>
          <w:tcPr>
            <w:tcW w:w="3827" w:type="dxa"/>
            <w:tcBorders>
              <w:top w:val="single" w:sz="4" w:space="0" w:color="auto"/>
              <w:left w:val="single" w:sz="4" w:space="0" w:color="auto"/>
              <w:bottom w:val="single" w:sz="4" w:space="0" w:color="auto"/>
              <w:right w:val="single" w:sz="4" w:space="0" w:color="auto"/>
            </w:tcBorders>
            <w:shd w:val="clear" w:color="auto" w:fill="002060"/>
            <w:vAlign w:val="center"/>
          </w:tcPr>
          <w:p w14:paraId="1A3A09B0" w14:textId="77777777" w:rsidR="00005ED7" w:rsidRPr="004F0250" w:rsidRDefault="00005ED7" w:rsidP="00E44E64">
            <w:pPr>
              <w:pStyle w:val="Paragraphedeliste"/>
              <w:ind w:left="0"/>
              <w:jc w:val="left"/>
              <w:rPr>
                <w:b/>
                <w:bCs/>
                <w:color w:val="FFFFFF" w:themeColor="background1"/>
              </w:rPr>
            </w:pPr>
            <w:r w:rsidRPr="004F0250">
              <w:rPr>
                <w:b/>
                <w:bCs/>
                <w:color w:val="FFFFFF" w:themeColor="background1"/>
              </w:rPr>
              <w:t>Nombre de consultation niveau</w:t>
            </w:r>
          </w:p>
          <w:p w14:paraId="3F92538B" w14:textId="77777777" w:rsidR="00005ED7" w:rsidRPr="004F0250" w:rsidRDefault="00005ED7" w:rsidP="00E44E64">
            <w:pPr>
              <w:pStyle w:val="Paragraphedeliste"/>
              <w:ind w:left="0"/>
              <w:jc w:val="left"/>
              <w:rPr>
                <w:b/>
                <w:bCs/>
                <w:color w:val="FFFFFF" w:themeColor="background1"/>
              </w:rPr>
            </w:pPr>
            <w:r w:rsidRPr="004F0250">
              <w:rPr>
                <w:b/>
                <w:bCs/>
                <w:color w:val="FFFFFF" w:themeColor="background1"/>
              </w:rPr>
              <w:t>Etudiants</w:t>
            </w:r>
          </w:p>
        </w:tc>
        <w:tc>
          <w:tcPr>
            <w:tcW w:w="1403" w:type="dxa"/>
            <w:tcBorders>
              <w:top w:val="single" w:sz="4" w:space="0" w:color="auto"/>
              <w:left w:val="single" w:sz="4" w:space="0" w:color="auto"/>
              <w:bottom w:val="single" w:sz="4" w:space="0" w:color="auto"/>
              <w:right w:val="single" w:sz="4" w:space="0" w:color="auto"/>
            </w:tcBorders>
            <w:shd w:val="clear" w:color="auto" w:fill="002060"/>
            <w:vAlign w:val="center"/>
          </w:tcPr>
          <w:p w14:paraId="6B9BD495" w14:textId="77777777" w:rsidR="00005ED7" w:rsidRPr="004F0250" w:rsidRDefault="00005ED7" w:rsidP="00E44E64">
            <w:pPr>
              <w:pStyle w:val="Paragraphedeliste"/>
              <w:ind w:left="0"/>
              <w:jc w:val="left"/>
              <w:rPr>
                <w:b/>
                <w:bCs/>
                <w:color w:val="FFFFFF" w:themeColor="background1"/>
              </w:rPr>
            </w:pPr>
            <w:r w:rsidRPr="004F0250">
              <w:rPr>
                <w:b/>
                <w:bCs/>
                <w:color w:val="FFFFFF" w:themeColor="background1"/>
              </w:rPr>
              <w:t>Pourcentage</w:t>
            </w:r>
          </w:p>
        </w:tc>
      </w:tr>
      <w:tr w:rsidR="00005ED7" w:rsidRPr="00054968" w14:paraId="6FC100A1" w14:textId="77777777" w:rsidTr="009F578F">
        <w:tc>
          <w:tcPr>
            <w:tcW w:w="31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19687D" w14:textId="77777777" w:rsidR="00005ED7" w:rsidRPr="00763BF3" w:rsidRDefault="00005ED7" w:rsidP="00E44E64">
            <w:pPr>
              <w:pStyle w:val="Paragraphedeliste"/>
              <w:ind w:left="0"/>
            </w:pPr>
            <w:r w:rsidRPr="00763BF3">
              <w:t>Plusieurs fois par semaine</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BCA7440" w14:textId="77777777" w:rsidR="00005ED7" w:rsidRPr="001D6491" w:rsidRDefault="00005ED7" w:rsidP="00E44E64">
            <w:pPr>
              <w:pStyle w:val="Paragraphedeliste"/>
              <w:ind w:left="0"/>
              <w:jc w:val="center"/>
              <w:rPr>
                <w:color w:val="000000" w:themeColor="text1"/>
              </w:rPr>
            </w:pPr>
            <w:r w:rsidRPr="001D6491">
              <w:rPr>
                <w:color w:val="000000" w:themeColor="text1"/>
              </w:rPr>
              <w:t>40</w:t>
            </w:r>
          </w:p>
        </w:tc>
        <w:tc>
          <w:tcPr>
            <w:tcW w:w="1403" w:type="dxa"/>
            <w:tcBorders>
              <w:top w:val="single" w:sz="4" w:space="0" w:color="auto"/>
              <w:left w:val="single" w:sz="4" w:space="0" w:color="auto"/>
              <w:bottom w:val="single" w:sz="4" w:space="0" w:color="auto"/>
              <w:right w:val="single" w:sz="4" w:space="0" w:color="auto"/>
            </w:tcBorders>
            <w:shd w:val="clear" w:color="auto" w:fill="auto"/>
          </w:tcPr>
          <w:p w14:paraId="50DAAA38" w14:textId="77777777" w:rsidR="00005ED7" w:rsidRPr="001D6491" w:rsidRDefault="00005ED7" w:rsidP="00E44E64">
            <w:pPr>
              <w:pStyle w:val="Paragraphedeliste"/>
              <w:ind w:left="0"/>
              <w:jc w:val="center"/>
              <w:rPr>
                <w:color w:val="000000" w:themeColor="text1"/>
              </w:rPr>
            </w:pPr>
            <w:r w:rsidRPr="001D6491">
              <w:rPr>
                <w:color w:val="000000" w:themeColor="text1"/>
              </w:rPr>
              <w:t>20</w:t>
            </w:r>
            <w:r w:rsidRPr="001D6491">
              <w:rPr>
                <w:b/>
                <w:bCs/>
                <w:color w:val="000000" w:themeColor="text1"/>
              </w:rPr>
              <w:t>%</w:t>
            </w:r>
          </w:p>
        </w:tc>
      </w:tr>
      <w:tr w:rsidR="00005ED7" w:rsidRPr="00054968" w14:paraId="311D6A49" w14:textId="77777777" w:rsidTr="009F578F">
        <w:tc>
          <w:tcPr>
            <w:tcW w:w="31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421BF8" w14:textId="77777777" w:rsidR="00005ED7" w:rsidRPr="00763BF3" w:rsidRDefault="00005ED7" w:rsidP="00E44E64">
            <w:pPr>
              <w:pStyle w:val="Paragraphedeliste"/>
              <w:ind w:left="0"/>
            </w:pPr>
            <w:r w:rsidRPr="00763BF3">
              <w:t>Une fois par semaine</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3537E01F" w14:textId="77777777" w:rsidR="00005ED7" w:rsidRPr="001D6491" w:rsidRDefault="00005ED7" w:rsidP="00E44E64">
            <w:pPr>
              <w:pStyle w:val="Paragraphedeliste"/>
              <w:ind w:left="0"/>
              <w:jc w:val="center"/>
              <w:rPr>
                <w:color w:val="000000" w:themeColor="text1"/>
              </w:rPr>
            </w:pPr>
            <w:r w:rsidRPr="001D6491">
              <w:rPr>
                <w:color w:val="000000" w:themeColor="text1"/>
              </w:rPr>
              <w:t>58</w:t>
            </w:r>
          </w:p>
        </w:tc>
        <w:tc>
          <w:tcPr>
            <w:tcW w:w="1403" w:type="dxa"/>
            <w:tcBorders>
              <w:top w:val="single" w:sz="4" w:space="0" w:color="auto"/>
              <w:left w:val="single" w:sz="4" w:space="0" w:color="auto"/>
              <w:bottom w:val="single" w:sz="4" w:space="0" w:color="auto"/>
              <w:right w:val="single" w:sz="4" w:space="0" w:color="auto"/>
            </w:tcBorders>
            <w:shd w:val="clear" w:color="auto" w:fill="auto"/>
          </w:tcPr>
          <w:p w14:paraId="3B9DD5BC" w14:textId="77777777" w:rsidR="00005ED7" w:rsidRPr="001D6491" w:rsidRDefault="00005ED7" w:rsidP="00E44E64">
            <w:pPr>
              <w:pStyle w:val="Paragraphedeliste"/>
              <w:ind w:left="0"/>
              <w:jc w:val="center"/>
              <w:rPr>
                <w:color w:val="000000" w:themeColor="text1"/>
              </w:rPr>
            </w:pPr>
            <w:r w:rsidRPr="001D6491">
              <w:rPr>
                <w:color w:val="000000" w:themeColor="text1"/>
              </w:rPr>
              <w:t>16</w:t>
            </w:r>
            <w:r w:rsidRPr="001D6491">
              <w:rPr>
                <w:b/>
                <w:bCs/>
                <w:color w:val="000000" w:themeColor="text1"/>
              </w:rPr>
              <w:t>%</w:t>
            </w:r>
          </w:p>
        </w:tc>
      </w:tr>
      <w:tr w:rsidR="00005ED7" w:rsidRPr="00054968" w14:paraId="6217ECC5" w14:textId="77777777" w:rsidTr="009F578F">
        <w:tc>
          <w:tcPr>
            <w:tcW w:w="31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8335F4" w14:textId="77777777" w:rsidR="00005ED7" w:rsidRPr="00763BF3" w:rsidRDefault="00005ED7" w:rsidP="00E44E64">
            <w:pPr>
              <w:pStyle w:val="Paragraphedeliste"/>
              <w:ind w:left="0"/>
            </w:pPr>
            <w:r w:rsidRPr="00763BF3">
              <w:t>Moins souvent</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54B9BDC3" w14:textId="77777777" w:rsidR="00005ED7" w:rsidRPr="001D6491" w:rsidRDefault="00005ED7" w:rsidP="00E44E64">
            <w:pPr>
              <w:pStyle w:val="Paragraphedeliste"/>
              <w:ind w:left="0"/>
              <w:jc w:val="center"/>
              <w:rPr>
                <w:color w:val="000000" w:themeColor="text1"/>
              </w:rPr>
            </w:pPr>
            <w:r w:rsidRPr="001D6491">
              <w:rPr>
                <w:color w:val="000000" w:themeColor="text1"/>
              </w:rPr>
              <w:t>34</w:t>
            </w:r>
          </w:p>
        </w:tc>
        <w:tc>
          <w:tcPr>
            <w:tcW w:w="1403" w:type="dxa"/>
            <w:tcBorders>
              <w:top w:val="single" w:sz="4" w:space="0" w:color="auto"/>
              <w:left w:val="single" w:sz="4" w:space="0" w:color="auto"/>
              <w:bottom w:val="single" w:sz="4" w:space="0" w:color="auto"/>
              <w:right w:val="single" w:sz="4" w:space="0" w:color="auto"/>
            </w:tcBorders>
            <w:shd w:val="clear" w:color="auto" w:fill="auto"/>
          </w:tcPr>
          <w:p w14:paraId="74B1BFCC" w14:textId="77777777" w:rsidR="00005ED7" w:rsidRPr="001D6491" w:rsidRDefault="00005ED7" w:rsidP="00E44E64">
            <w:pPr>
              <w:pStyle w:val="Paragraphedeliste"/>
              <w:ind w:left="0"/>
              <w:jc w:val="center"/>
              <w:rPr>
                <w:color w:val="000000" w:themeColor="text1"/>
              </w:rPr>
            </w:pPr>
            <w:r w:rsidRPr="001D6491">
              <w:rPr>
                <w:color w:val="000000" w:themeColor="text1"/>
              </w:rPr>
              <w:t>33%</w:t>
            </w:r>
          </w:p>
        </w:tc>
      </w:tr>
      <w:tr w:rsidR="00005ED7" w:rsidRPr="00054968" w14:paraId="3B432D26" w14:textId="77777777" w:rsidTr="009F578F">
        <w:tc>
          <w:tcPr>
            <w:tcW w:w="31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E31E8D" w14:textId="77777777" w:rsidR="00005ED7" w:rsidRPr="00763BF3" w:rsidRDefault="00005ED7" w:rsidP="00E44E64">
            <w:pPr>
              <w:pStyle w:val="Paragraphedeliste"/>
              <w:ind w:left="0"/>
            </w:pPr>
            <w:r w:rsidRPr="00763BF3">
              <w:t>Quotidiennement</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617F106" w14:textId="77777777" w:rsidR="00005ED7" w:rsidRPr="001D6491" w:rsidRDefault="00005ED7" w:rsidP="00E44E64">
            <w:pPr>
              <w:pStyle w:val="Paragraphedeliste"/>
              <w:ind w:left="0"/>
              <w:jc w:val="center"/>
              <w:rPr>
                <w:color w:val="000000" w:themeColor="text1"/>
              </w:rPr>
            </w:pPr>
            <w:r w:rsidRPr="001D6491">
              <w:rPr>
                <w:color w:val="000000" w:themeColor="text1"/>
              </w:rPr>
              <w:t>20</w:t>
            </w:r>
          </w:p>
        </w:tc>
        <w:tc>
          <w:tcPr>
            <w:tcW w:w="1403" w:type="dxa"/>
            <w:tcBorders>
              <w:top w:val="single" w:sz="4" w:space="0" w:color="auto"/>
              <w:left w:val="single" w:sz="4" w:space="0" w:color="auto"/>
              <w:bottom w:val="single" w:sz="4" w:space="0" w:color="auto"/>
              <w:right w:val="single" w:sz="4" w:space="0" w:color="auto"/>
            </w:tcBorders>
            <w:shd w:val="clear" w:color="auto" w:fill="auto"/>
          </w:tcPr>
          <w:p w14:paraId="5F8638F0" w14:textId="77777777" w:rsidR="00005ED7" w:rsidRPr="001D6491" w:rsidRDefault="00005ED7" w:rsidP="00E44E64">
            <w:pPr>
              <w:pStyle w:val="Paragraphedeliste"/>
              <w:ind w:left="0"/>
              <w:jc w:val="center"/>
              <w:rPr>
                <w:color w:val="000000" w:themeColor="text1"/>
              </w:rPr>
            </w:pPr>
            <w:r w:rsidRPr="001D6491">
              <w:rPr>
                <w:color w:val="000000" w:themeColor="text1"/>
              </w:rPr>
              <w:t>31%</w:t>
            </w:r>
          </w:p>
        </w:tc>
      </w:tr>
      <w:tr w:rsidR="00005ED7" w:rsidRPr="00054968" w14:paraId="4098E3B5" w14:textId="77777777" w:rsidTr="009F578F">
        <w:tc>
          <w:tcPr>
            <w:tcW w:w="31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27DC1B" w14:textId="77777777" w:rsidR="00005ED7" w:rsidRPr="00763BF3" w:rsidRDefault="00005ED7" w:rsidP="00E44E64">
            <w:pPr>
              <w:pStyle w:val="Paragraphedeliste"/>
              <w:ind w:left="0"/>
              <w:rPr>
                <w:b/>
                <w:bCs/>
              </w:rPr>
            </w:pPr>
            <w:r w:rsidRPr="00763BF3">
              <w:rPr>
                <w:b/>
                <w:bCs/>
              </w:rPr>
              <w:t xml:space="preserve">Total </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333AE5B" w14:textId="77777777" w:rsidR="00005ED7" w:rsidRPr="00A7174B" w:rsidRDefault="00005ED7" w:rsidP="00E44E64">
            <w:pPr>
              <w:pStyle w:val="Paragraphedeliste"/>
              <w:ind w:left="0"/>
              <w:jc w:val="center"/>
              <w:rPr>
                <w:b/>
                <w:bCs/>
                <w:color w:val="000000" w:themeColor="text1"/>
              </w:rPr>
            </w:pPr>
            <w:r w:rsidRPr="00A7174B">
              <w:rPr>
                <w:b/>
                <w:bCs/>
                <w:color w:val="000000" w:themeColor="text1"/>
              </w:rPr>
              <w:t>152</w:t>
            </w:r>
          </w:p>
        </w:tc>
        <w:tc>
          <w:tcPr>
            <w:tcW w:w="1403" w:type="dxa"/>
            <w:tcBorders>
              <w:top w:val="single" w:sz="4" w:space="0" w:color="auto"/>
              <w:left w:val="single" w:sz="4" w:space="0" w:color="auto"/>
              <w:bottom w:val="single" w:sz="4" w:space="0" w:color="auto"/>
              <w:right w:val="single" w:sz="4" w:space="0" w:color="auto"/>
            </w:tcBorders>
            <w:shd w:val="clear" w:color="auto" w:fill="auto"/>
          </w:tcPr>
          <w:p w14:paraId="50B4BBE3" w14:textId="77777777" w:rsidR="00005ED7" w:rsidRPr="00A7174B" w:rsidRDefault="00005ED7" w:rsidP="00E44E64">
            <w:pPr>
              <w:pStyle w:val="Paragraphedeliste"/>
              <w:ind w:left="0"/>
              <w:jc w:val="center"/>
              <w:rPr>
                <w:b/>
                <w:bCs/>
                <w:color w:val="000000" w:themeColor="text1"/>
              </w:rPr>
            </w:pPr>
            <w:r w:rsidRPr="00A7174B">
              <w:rPr>
                <w:b/>
                <w:bCs/>
                <w:color w:val="000000" w:themeColor="text1"/>
              </w:rPr>
              <w:t>100%</w:t>
            </w:r>
          </w:p>
        </w:tc>
      </w:tr>
    </w:tbl>
    <w:p w14:paraId="44647457" w14:textId="77777777" w:rsidR="00005ED7" w:rsidRPr="00C74801" w:rsidRDefault="00005ED7" w:rsidP="00E44E64">
      <w:r w:rsidRPr="00C74801">
        <w:t>Source : CAMARA et DIALLO, 2024</w:t>
      </w:r>
    </w:p>
    <w:p w14:paraId="5CD0026C" w14:textId="77777777" w:rsidR="00005ED7" w:rsidRDefault="00005ED7" w:rsidP="00E44E64">
      <w:pPr>
        <w:jc w:val="center"/>
        <w:rPr>
          <w:b/>
          <w:bCs/>
        </w:rPr>
      </w:pPr>
    </w:p>
    <w:p w14:paraId="32F9DAC0" w14:textId="77777777" w:rsidR="00005ED7" w:rsidRPr="00C74801" w:rsidRDefault="00005ED7" w:rsidP="00E44E64">
      <w:pPr>
        <w:jc w:val="center"/>
      </w:pPr>
      <w:r w:rsidRPr="00C74801">
        <w:rPr>
          <w:noProof/>
        </w:rPr>
        <w:lastRenderedPageBreak/>
        <w:drawing>
          <wp:anchor distT="0" distB="0" distL="114300" distR="114300" simplePos="0" relativeHeight="251656192" behindDoc="1" locked="0" layoutInCell="1" allowOverlap="1" wp14:anchorId="36433BAE" wp14:editId="4C55554E">
            <wp:simplePos x="0" y="0"/>
            <wp:positionH relativeFrom="page">
              <wp:align>center</wp:align>
            </wp:positionH>
            <wp:positionV relativeFrom="paragraph">
              <wp:posOffset>8255</wp:posOffset>
            </wp:positionV>
            <wp:extent cx="4572000" cy="2743200"/>
            <wp:effectExtent l="0" t="0" r="0" b="0"/>
            <wp:wrapTight wrapText="bothSides">
              <wp:wrapPolygon edited="0">
                <wp:start x="0" y="0"/>
                <wp:lineTo x="0" y="21450"/>
                <wp:lineTo x="21510" y="21450"/>
                <wp:lineTo x="21510" y="0"/>
                <wp:lineTo x="0" y="0"/>
              </wp:wrapPolygon>
            </wp:wrapTight>
            <wp:docPr id="1394416771" name="Graphique 1">
              <a:extLst xmlns:a="http://schemas.openxmlformats.org/drawingml/2006/main">
                <a:ext uri="{FF2B5EF4-FFF2-40B4-BE49-F238E27FC236}">
                  <a16:creationId xmlns:a16="http://schemas.microsoft.com/office/drawing/2014/main" id="{C8036F7D-D8F8-AEF4-C2C2-03FEABCFFE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page">
              <wp14:pctWidth>0</wp14:pctWidth>
            </wp14:sizeRelH>
            <wp14:sizeRelV relativeFrom="page">
              <wp14:pctHeight>0</wp14:pctHeight>
            </wp14:sizeRelV>
          </wp:anchor>
        </w:drawing>
      </w:r>
    </w:p>
    <w:p w14:paraId="3649D8B5" w14:textId="77777777" w:rsidR="00005ED7" w:rsidRPr="00C74801" w:rsidRDefault="00005ED7" w:rsidP="00E44E64">
      <w:pPr>
        <w:jc w:val="center"/>
      </w:pPr>
    </w:p>
    <w:p w14:paraId="4A0B733E" w14:textId="77777777" w:rsidR="00005ED7" w:rsidRPr="00B111B0" w:rsidRDefault="00005ED7" w:rsidP="00E44E64">
      <w:pPr>
        <w:keepNext/>
        <w:jc w:val="center"/>
        <w:rPr>
          <w:b/>
          <w:bCs/>
        </w:rPr>
      </w:pPr>
      <w:r>
        <w:rPr>
          <w:b/>
          <w:bCs/>
        </w:rPr>
        <w:t>Graphique2</w:t>
      </w:r>
      <w:r w:rsidRPr="00B111B0">
        <w:rPr>
          <w:b/>
          <w:bCs/>
        </w:rPr>
        <w:t xml:space="preserve"> : </w:t>
      </w:r>
      <w:r w:rsidRPr="00C74801">
        <w:rPr>
          <w:b/>
          <w:bCs/>
        </w:rPr>
        <w:t>Fréquence de consultation</w:t>
      </w:r>
    </w:p>
    <w:p w14:paraId="3450E30C" w14:textId="77777777" w:rsidR="00005ED7" w:rsidRPr="00C74801" w:rsidRDefault="00005ED7" w:rsidP="00E44E64">
      <w:pPr>
        <w:jc w:val="center"/>
      </w:pPr>
      <w:r w:rsidRPr="00C74801">
        <w:rPr>
          <w:b/>
          <w:bCs/>
        </w:rPr>
        <w:t xml:space="preserve">Source : </w:t>
      </w:r>
      <w:r>
        <w:t>CAMARA et DIALLO, 2024</w:t>
      </w:r>
    </w:p>
    <w:p w14:paraId="1E230ED1" w14:textId="77777777" w:rsidR="00005ED7" w:rsidRPr="00C74801" w:rsidRDefault="00005ED7" w:rsidP="00E44E64">
      <w:pPr>
        <w:jc w:val="center"/>
      </w:pPr>
    </w:p>
    <w:p w14:paraId="41FC1808" w14:textId="77777777" w:rsidR="00005ED7" w:rsidRPr="00C74801" w:rsidRDefault="00005ED7" w:rsidP="00E44E64">
      <w:r w:rsidRPr="00C74801">
        <w:t>Les résultats montrent que parmi les</w:t>
      </w:r>
      <w:r>
        <w:t xml:space="preserve"> 152</w:t>
      </w:r>
      <w:r w:rsidRPr="00C74801">
        <w:t xml:space="preserve"> interrogés (étudiants, personnel, encadreurs) :</w:t>
      </w:r>
    </w:p>
    <w:p w14:paraId="7F32B5E8" w14:textId="77777777" w:rsidR="00005ED7" w:rsidRPr="00C74801" w:rsidRDefault="00005ED7" w:rsidP="00E44E64">
      <w:r w:rsidRPr="00C74801">
        <w:t>- 20% consultent plusieurs fois par semaine, indiquant un fort engagement.</w:t>
      </w:r>
    </w:p>
    <w:p w14:paraId="57797EAA" w14:textId="77777777" w:rsidR="00005ED7" w:rsidRPr="00C74801" w:rsidRDefault="00005ED7" w:rsidP="00E44E64">
      <w:r w:rsidRPr="00C74801">
        <w:t>- 16% consultent une fois par semaine, montrant un intérêt régulier mais moins fréquent.</w:t>
      </w:r>
    </w:p>
    <w:p w14:paraId="6AFD237C" w14:textId="77777777" w:rsidR="00005ED7" w:rsidRPr="00C74801" w:rsidRDefault="00005ED7" w:rsidP="00E44E64">
      <w:r w:rsidRPr="00C74801">
        <w:t>- 33% consultent moins souvent, suggérant un intérêt sporadique.</w:t>
      </w:r>
    </w:p>
    <w:p w14:paraId="0C474330" w14:textId="77777777" w:rsidR="00005ED7" w:rsidRPr="00C74801" w:rsidRDefault="00005ED7" w:rsidP="00E44E64">
      <w:r w:rsidRPr="00C74801">
        <w:t>- 31% consultent quotidiennement, révélant un intérêt continu et élevé.</w:t>
      </w:r>
    </w:p>
    <w:p w14:paraId="24E934B9" w14:textId="1503D73F" w:rsidR="00005ED7" w:rsidRPr="00C74801" w:rsidRDefault="004F1E81" w:rsidP="00E44E64">
      <w:r w:rsidRPr="00C74801">
        <w:t>La</w:t>
      </w:r>
      <w:r w:rsidR="00005ED7" w:rsidRPr="00C74801">
        <w:t xml:space="preserve"> communication digitale de l'Université attire un engagement variable, avec certains utilisateurs très engagés et d'autres moins réguliers dans leurs consultations.</w:t>
      </w:r>
      <w:r w:rsidR="00005ED7">
        <w:t xml:space="preserve"> Les enseignants et le personnel administratif constitue la couche de personne qui fréquente le moins les canaux digitaux affirmant tous consulter moins souvent. </w:t>
      </w:r>
    </w:p>
    <w:p w14:paraId="21985E19" w14:textId="77777777" w:rsidR="00005ED7" w:rsidRPr="00C74801" w:rsidRDefault="00005ED7" w:rsidP="00E44E64">
      <w:pPr>
        <w:jc w:val="center"/>
        <w:rPr>
          <w:b/>
          <w:bCs/>
        </w:rPr>
      </w:pPr>
    </w:p>
    <w:p w14:paraId="6D5EA418" w14:textId="77777777" w:rsidR="00005ED7" w:rsidRPr="00C74801" w:rsidRDefault="00005ED7" w:rsidP="00E44E64">
      <w:pPr>
        <w:rPr>
          <w:b/>
          <w:bCs/>
        </w:rPr>
      </w:pPr>
      <w:r w:rsidRPr="00C74801">
        <w:rPr>
          <w:b/>
          <w:bCs/>
        </w:rPr>
        <w:t xml:space="preserve">Question N°3 </w:t>
      </w:r>
    </w:p>
    <w:p w14:paraId="62CA23B4" w14:textId="77777777" w:rsidR="00005ED7" w:rsidRDefault="00005ED7" w:rsidP="00E44E64">
      <w:r w:rsidRPr="00C74801">
        <w:t>Quels canaux de communications utilisez-vous principalement pour obtenir des informations sur l’Université Gamal Abdel Nasser ?</w:t>
      </w:r>
    </w:p>
    <w:p w14:paraId="17593832" w14:textId="77777777" w:rsidR="00CC13E3" w:rsidRDefault="00CC13E3" w:rsidP="00E44E64">
      <w:pPr>
        <w:rPr>
          <w:b/>
          <w:bCs/>
        </w:rPr>
      </w:pPr>
    </w:p>
    <w:p w14:paraId="70423AEA" w14:textId="77777777" w:rsidR="00CC13E3" w:rsidRDefault="00CC13E3" w:rsidP="00E44E64">
      <w:pPr>
        <w:rPr>
          <w:b/>
          <w:bCs/>
        </w:rPr>
      </w:pPr>
    </w:p>
    <w:p w14:paraId="6AFFB617" w14:textId="77777777" w:rsidR="00CC13E3" w:rsidRDefault="00CC13E3" w:rsidP="00E44E64">
      <w:pPr>
        <w:rPr>
          <w:b/>
          <w:bCs/>
        </w:rPr>
      </w:pPr>
    </w:p>
    <w:p w14:paraId="72AAE3A1" w14:textId="77777777" w:rsidR="00CC13E3" w:rsidRDefault="00CC13E3" w:rsidP="00E44E64">
      <w:pPr>
        <w:rPr>
          <w:b/>
          <w:bCs/>
        </w:rPr>
      </w:pPr>
    </w:p>
    <w:p w14:paraId="05DFD8D1" w14:textId="2D788C71" w:rsidR="00CC13E3" w:rsidRDefault="00CC13E3" w:rsidP="00E44E64">
      <w:pPr>
        <w:rPr>
          <w:b/>
          <w:bCs/>
        </w:rPr>
      </w:pPr>
    </w:p>
    <w:p w14:paraId="66621772" w14:textId="77777777" w:rsidR="004F5BBE" w:rsidRDefault="004F5BBE" w:rsidP="00E44E64">
      <w:pPr>
        <w:rPr>
          <w:b/>
          <w:bCs/>
        </w:rPr>
      </w:pPr>
    </w:p>
    <w:p w14:paraId="5F0D5EA9" w14:textId="77777777" w:rsidR="004F5BBE" w:rsidRDefault="004F5BBE" w:rsidP="00E44E64">
      <w:pPr>
        <w:rPr>
          <w:b/>
          <w:bCs/>
        </w:rPr>
      </w:pPr>
    </w:p>
    <w:p w14:paraId="7FC89B4F" w14:textId="5C2A550B" w:rsidR="00005ED7" w:rsidRPr="00F17AD0" w:rsidRDefault="00005ED7" w:rsidP="00E44E64">
      <w:pPr>
        <w:rPr>
          <w:b/>
          <w:bCs/>
        </w:rPr>
      </w:pPr>
      <w:r>
        <w:rPr>
          <w:b/>
          <w:bCs/>
        </w:rPr>
        <w:lastRenderedPageBreak/>
        <w:t>Tableau N°3 : Canaux de communication utilisés</w:t>
      </w:r>
      <w:r w:rsidRPr="00054968">
        <w:rPr>
          <w:b/>
          <w:bCs/>
        </w:rPr>
        <w:t xml:space="preserve"> </w:t>
      </w:r>
    </w:p>
    <w:tbl>
      <w:tblPr>
        <w:tblpPr w:leftFromText="141" w:rightFromText="141" w:vertAnchor="text" w:horzAnchor="margin" w:tblpY="3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1559"/>
        <w:gridCol w:w="1552"/>
      </w:tblGrid>
      <w:tr w:rsidR="00005ED7" w:rsidRPr="00C74801" w14:paraId="535789C7" w14:textId="77777777" w:rsidTr="009F578F">
        <w:tc>
          <w:tcPr>
            <w:tcW w:w="5382" w:type="dxa"/>
            <w:tcBorders>
              <w:top w:val="single" w:sz="4" w:space="0" w:color="auto"/>
              <w:left w:val="single" w:sz="4" w:space="0" w:color="auto"/>
              <w:bottom w:val="single" w:sz="4" w:space="0" w:color="auto"/>
              <w:right w:val="single" w:sz="4" w:space="0" w:color="auto"/>
            </w:tcBorders>
            <w:shd w:val="clear" w:color="auto" w:fill="002060"/>
          </w:tcPr>
          <w:p w14:paraId="4DFB2D9E" w14:textId="77777777" w:rsidR="00005ED7" w:rsidRPr="00DF3FF3" w:rsidRDefault="00005ED7" w:rsidP="00E44E64">
            <w:pPr>
              <w:rPr>
                <w:b/>
                <w:bCs/>
                <w:color w:val="FFFFFF" w:themeColor="background1"/>
              </w:rPr>
            </w:pPr>
            <w:r w:rsidRPr="00DF3FF3">
              <w:rPr>
                <w:b/>
                <w:bCs/>
                <w:color w:val="FFFFFF" w:themeColor="background1"/>
              </w:rPr>
              <w:t>Canaux de communication</w:t>
            </w:r>
          </w:p>
        </w:tc>
        <w:tc>
          <w:tcPr>
            <w:tcW w:w="1559" w:type="dxa"/>
            <w:tcBorders>
              <w:top w:val="single" w:sz="4" w:space="0" w:color="auto"/>
              <w:left w:val="single" w:sz="4" w:space="0" w:color="auto"/>
              <w:bottom w:val="single" w:sz="4" w:space="0" w:color="auto"/>
              <w:right w:val="single" w:sz="4" w:space="0" w:color="auto"/>
            </w:tcBorders>
            <w:shd w:val="clear" w:color="auto" w:fill="002060"/>
          </w:tcPr>
          <w:p w14:paraId="3811F36B" w14:textId="77777777" w:rsidR="00005ED7" w:rsidRPr="00DF3FF3" w:rsidRDefault="00005ED7" w:rsidP="00E44E64">
            <w:pPr>
              <w:jc w:val="center"/>
              <w:rPr>
                <w:b/>
                <w:bCs/>
                <w:color w:val="FFFFFF" w:themeColor="background1"/>
              </w:rPr>
            </w:pPr>
            <w:r w:rsidRPr="00DF3FF3">
              <w:rPr>
                <w:b/>
                <w:bCs/>
                <w:color w:val="FFFFFF" w:themeColor="background1"/>
              </w:rPr>
              <w:t>Fréquence</w:t>
            </w:r>
          </w:p>
        </w:tc>
        <w:tc>
          <w:tcPr>
            <w:tcW w:w="1552" w:type="dxa"/>
            <w:tcBorders>
              <w:top w:val="single" w:sz="4" w:space="0" w:color="auto"/>
              <w:left w:val="single" w:sz="4" w:space="0" w:color="auto"/>
              <w:bottom w:val="single" w:sz="4" w:space="0" w:color="auto"/>
              <w:right w:val="single" w:sz="4" w:space="0" w:color="auto"/>
            </w:tcBorders>
            <w:shd w:val="clear" w:color="auto" w:fill="002060"/>
          </w:tcPr>
          <w:p w14:paraId="23B434BA" w14:textId="77777777" w:rsidR="00005ED7" w:rsidRPr="00DF3FF3" w:rsidRDefault="00005ED7" w:rsidP="00E44E64">
            <w:pPr>
              <w:jc w:val="center"/>
              <w:rPr>
                <w:b/>
                <w:bCs/>
                <w:color w:val="FFFFFF" w:themeColor="background1"/>
              </w:rPr>
            </w:pPr>
            <w:r w:rsidRPr="00DF3FF3">
              <w:rPr>
                <w:b/>
                <w:bCs/>
                <w:color w:val="FFFFFF" w:themeColor="background1"/>
              </w:rPr>
              <w:t>Pourcentage</w:t>
            </w:r>
          </w:p>
        </w:tc>
      </w:tr>
      <w:tr w:rsidR="00005ED7" w:rsidRPr="00C74801" w14:paraId="5C34A5BE" w14:textId="77777777" w:rsidTr="009F578F">
        <w:tc>
          <w:tcPr>
            <w:tcW w:w="5382" w:type="dxa"/>
            <w:tcBorders>
              <w:top w:val="single" w:sz="4" w:space="0" w:color="auto"/>
              <w:left w:val="single" w:sz="4" w:space="0" w:color="auto"/>
              <w:bottom w:val="single" w:sz="4" w:space="0" w:color="auto"/>
              <w:right w:val="single" w:sz="4" w:space="0" w:color="auto"/>
            </w:tcBorders>
            <w:shd w:val="clear" w:color="auto" w:fill="auto"/>
          </w:tcPr>
          <w:p w14:paraId="604D78B3" w14:textId="77777777" w:rsidR="00005ED7" w:rsidRPr="00C74801" w:rsidRDefault="00005ED7" w:rsidP="00E44E64">
            <w:r w:rsidRPr="00C74801">
              <w:t>Groupes de discussions (WhatsApp)</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71C49F7" w14:textId="77777777" w:rsidR="00005ED7" w:rsidRPr="00C74801" w:rsidRDefault="00005ED7" w:rsidP="00E44E64">
            <w:pPr>
              <w:jc w:val="center"/>
            </w:pPr>
            <w:r w:rsidRPr="00C74801">
              <w:t>70</w:t>
            </w:r>
          </w:p>
        </w:tc>
        <w:tc>
          <w:tcPr>
            <w:tcW w:w="1552" w:type="dxa"/>
            <w:tcBorders>
              <w:top w:val="single" w:sz="4" w:space="0" w:color="auto"/>
              <w:left w:val="single" w:sz="4" w:space="0" w:color="auto"/>
              <w:bottom w:val="single" w:sz="4" w:space="0" w:color="auto"/>
              <w:right w:val="single" w:sz="4" w:space="0" w:color="auto"/>
            </w:tcBorders>
            <w:shd w:val="clear" w:color="auto" w:fill="auto"/>
          </w:tcPr>
          <w:p w14:paraId="334E4187" w14:textId="77777777" w:rsidR="00005ED7" w:rsidRPr="00C74801" w:rsidRDefault="00005ED7" w:rsidP="00E44E64">
            <w:pPr>
              <w:jc w:val="center"/>
            </w:pPr>
            <w:r w:rsidRPr="00C74801">
              <w:t>48%</w:t>
            </w:r>
          </w:p>
        </w:tc>
      </w:tr>
      <w:tr w:rsidR="00005ED7" w:rsidRPr="00C74801" w14:paraId="46660C60" w14:textId="77777777" w:rsidTr="009F578F">
        <w:tc>
          <w:tcPr>
            <w:tcW w:w="5382" w:type="dxa"/>
            <w:tcBorders>
              <w:top w:val="single" w:sz="4" w:space="0" w:color="auto"/>
              <w:left w:val="single" w:sz="4" w:space="0" w:color="auto"/>
              <w:bottom w:val="single" w:sz="4" w:space="0" w:color="auto"/>
              <w:right w:val="single" w:sz="4" w:space="0" w:color="auto"/>
            </w:tcBorders>
            <w:shd w:val="clear" w:color="auto" w:fill="auto"/>
          </w:tcPr>
          <w:p w14:paraId="6AC751B9" w14:textId="77777777" w:rsidR="00005ED7" w:rsidRPr="00C74801" w:rsidRDefault="00005ED7" w:rsidP="00E44E64">
            <w:r w:rsidRPr="00C74801">
              <w:t>Pages réseaux sociaux (Facebook twitter LinkedIn)</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B970F07" w14:textId="77777777" w:rsidR="00005ED7" w:rsidRPr="00C74801" w:rsidRDefault="00005ED7" w:rsidP="00E44E64">
            <w:pPr>
              <w:jc w:val="center"/>
            </w:pPr>
            <w:r w:rsidRPr="00C74801">
              <w:t>40</w:t>
            </w:r>
          </w:p>
        </w:tc>
        <w:tc>
          <w:tcPr>
            <w:tcW w:w="1552" w:type="dxa"/>
            <w:tcBorders>
              <w:top w:val="single" w:sz="4" w:space="0" w:color="auto"/>
              <w:left w:val="single" w:sz="4" w:space="0" w:color="auto"/>
              <w:bottom w:val="single" w:sz="4" w:space="0" w:color="auto"/>
              <w:right w:val="single" w:sz="4" w:space="0" w:color="auto"/>
            </w:tcBorders>
            <w:shd w:val="clear" w:color="auto" w:fill="auto"/>
          </w:tcPr>
          <w:p w14:paraId="6D28843D" w14:textId="77777777" w:rsidR="00005ED7" w:rsidRPr="00C74801" w:rsidRDefault="00005ED7" w:rsidP="00E44E64">
            <w:pPr>
              <w:jc w:val="center"/>
            </w:pPr>
            <w:r w:rsidRPr="00C74801">
              <w:t>27%</w:t>
            </w:r>
          </w:p>
        </w:tc>
      </w:tr>
      <w:tr w:rsidR="00005ED7" w:rsidRPr="00C74801" w14:paraId="7E6152C9" w14:textId="77777777" w:rsidTr="009F578F">
        <w:tc>
          <w:tcPr>
            <w:tcW w:w="5382" w:type="dxa"/>
            <w:tcBorders>
              <w:top w:val="single" w:sz="4" w:space="0" w:color="auto"/>
              <w:left w:val="single" w:sz="4" w:space="0" w:color="auto"/>
              <w:bottom w:val="single" w:sz="4" w:space="0" w:color="auto"/>
              <w:right w:val="single" w:sz="4" w:space="0" w:color="auto"/>
            </w:tcBorders>
            <w:shd w:val="clear" w:color="auto" w:fill="auto"/>
          </w:tcPr>
          <w:p w14:paraId="53F58E39" w14:textId="77777777" w:rsidR="00005ED7" w:rsidRPr="00C74801" w:rsidRDefault="00005ED7" w:rsidP="00E44E64">
            <w:r w:rsidRPr="00C74801">
              <w:t>Site Web de l’université</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E5E0843" w14:textId="77777777" w:rsidR="00005ED7" w:rsidRPr="00C74801" w:rsidRDefault="00005ED7" w:rsidP="00E44E64">
            <w:pPr>
              <w:jc w:val="center"/>
            </w:pPr>
            <w:r w:rsidRPr="00C74801">
              <w:t>34</w:t>
            </w:r>
          </w:p>
        </w:tc>
        <w:tc>
          <w:tcPr>
            <w:tcW w:w="1552" w:type="dxa"/>
            <w:tcBorders>
              <w:top w:val="single" w:sz="4" w:space="0" w:color="auto"/>
              <w:left w:val="single" w:sz="4" w:space="0" w:color="auto"/>
              <w:bottom w:val="single" w:sz="4" w:space="0" w:color="auto"/>
              <w:right w:val="single" w:sz="4" w:space="0" w:color="auto"/>
            </w:tcBorders>
            <w:shd w:val="clear" w:color="auto" w:fill="auto"/>
          </w:tcPr>
          <w:p w14:paraId="486FA6DD" w14:textId="77777777" w:rsidR="00005ED7" w:rsidRPr="00C74801" w:rsidRDefault="00005ED7" w:rsidP="00E44E64">
            <w:pPr>
              <w:jc w:val="center"/>
            </w:pPr>
            <w:r w:rsidRPr="00C74801">
              <w:t>23%</w:t>
            </w:r>
          </w:p>
        </w:tc>
      </w:tr>
      <w:tr w:rsidR="00005ED7" w:rsidRPr="00C74801" w14:paraId="136CE5F3" w14:textId="77777777" w:rsidTr="009F578F">
        <w:tc>
          <w:tcPr>
            <w:tcW w:w="5382" w:type="dxa"/>
            <w:tcBorders>
              <w:top w:val="single" w:sz="4" w:space="0" w:color="auto"/>
              <w:left w:val="single" w:sz="4" w:space="0" w:color="auto"/>
              <w:bottom w:val="single" w:sz="4" w:space="0" w:color="auto"/>
              <w:right w:val="single" w:sz="4" w:space="0" w:color="auto"/>
            </w:tcBorders>
            <w:shd w:val="clear" w:color="auto" w:fill="auto"/>
          </w:tcPr>
          <w:p w14:paraId="76B1D570" w14:textId="77777777" w:rsidR="00005ED7" w:rsidRPr="00C74801" w:rsidRDefault="00005ED7" w:rsidP="00E44E64">
            <w:r>
              <w:t>Autres</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F562399" w14:textId="77777777" w:rsidR="00005ED7" w:rsidRPr="00C74801" w:rsidRDefault="00005ED7" w:rsidP="00E44E64">
            <w:pPr>
              <w:jc w:val="center"/>
            </w:pPr>
            <w:r>
              <w:t>8</w:t>
            </w:r>
          </w:p>
        </w:tc>
        <w:tc>
          <w:tcPr>
            <w:tcW w:w="1552" w:type="dxa"/>
            <w:tcBorders>
              <w:top w:val="single" w:sz="4" w:space="0" w:color="auto"/>
              <w:left w:val="single" w:sz="4" w:space="0" w:color="auto"/>
              <w:bottom w:val="single" w:sz="4" w:space="0" w:color="auto"/>
              <w:right w:val="single" w:sz="4" w:space="0" w:color="auto"/>
            </w:tcBorders>
            <w:shd w:val="clear" w:color="auto" w:fill="auto"/>
          </w:tcPr>
          <w:p w14:paraId="46A06C70" w14:textId="77777777" w:rsidR="00005ED7" w:rsidRPr="00C74801" w:rsidRDefault="00005ED7" w:rsidP="00E44E64">
            <w:pPr>
              <w:jc w:val="center"/>
            </w:pPr>
            <w:r w:rsidRPr="00C74801">
              <w:t>2%</w:t>
            </w:r>
          </w:p>
        </w:tc>
      </w:tr>
      <w:tr w:rsidR="00005ED7" w:rsidRPr="00C74801" w14:paraId="16519572" w14:textId="77777777" w:rsidTr="009F578F">
        <w:tc>
          <w:tcPr>
            <w:tcW w:w="5382" w:type="dxa"/>
            <w:tcBorders>
              <w:top w:val="single" w:sz="4" w:space="0" w:color="auto"/>
              <w:left w:val="single" w:sz="4" w:space="0" w:color="auto"/>
              <w:bottom w:val="single" w:sz="4" w:space="0" w:color="auto"/>
              <w:right w:val="single" w:sz="4" w:space="0" w:color="auto"/>
            </w:tcBorders>
            <w:shd w:val="clear" w:color="auto" w:fill="auto"/>
          </w:tcPr>
          <w:p w14:paraId="53BE45E9" w14:textId="77777777" w:rsidR="00005ED7" w:rsidRPr="00054968" w:rsidRDefault="00005ED7" w:rsidP="00E44E64">
            <w:pPr>
              <w:rPr>
                <w:b/>
                <w:bCs/>
              </w:rPr>
            </w:pPr>
            <w:r w:rsidRPr="00054968">
              <w:rPr>
                <w:b/>
                <w:bCs/>
              </w:rPr>
              <w:t>Total</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58CE30C" w14:textId="77777777" w:rsidR="00005ED7" w:rsidRPr="00054968" w:rsidRDefault="00005ED7" w:rsidP="00E44E64">
            <w:pPr>
              <w:jc w:val="center"/>
              <w:rPr>
                <w:b/>
                <w:bCs/>
              </w:rPr>
            </w:pPr>
            <w:r w:rsidRPr="00054968">
              <w:rPr>
                <w:b/>
                <w:bCs/>
              </w:rPr>
              <w:t>152</w:t>
            </w:r>
          </w:p>
        </w:tc>
        <w:tc>
          <w:tcPr>
            <w:tcW w:w="1552" w:type="dxa"/>
            <w:tcBorders>
              <w:top w:val="single" w:sz="4" w:space="0" w:color="auto"/>
              <w:left w:val="single" w:sz="4" w:space="0" w:color="auto"/>
              <w:bottom w:val="single" w:sz="4" w:space="0" w:color="auto"/>
              <w:right w:val="single" w:sz="4" w:space="0" w:color="auto"/>
            </w:tcBorders>
            <w:shd w:val="clear" w:color="auto" w:fill="auto"/>
          </w:tcPr>
          <w:p w14:paraId="48EF104F" w14:textId="77777777" w:rsidR="00005ED7" w:rsidRPr="00054968" w:rsidRDefault="00005ED7" w:rsidP="00E44E64">
            <w:pPr>
              <w:jc w:val="center"/>
              <w:rPr>
                <w:b/>
                <w:bCs/>
              </w:rPr>
            </w:pPr>
            <w:r w:rsidRPr="00054968">
              <w:rPr>
                <w:b/>
                <w:bCs/>
              </w:rPr>
              <w:t>100%</w:t>
            </w:r>
          </w:p>
        </w:tc>
      </w:tr>
    </w:tbl>
    <w:p w14:paraId="52DEFBB9" w14:textId="77777777" w:rsidR="00005ED7" w:rsidRDefault="00005ED7" w:rsidP="00E44E64">
      <w:pPr>
        <w:tabs>
          <w:tab w:val="left" w:pos="6663"/>
        </w:tabs>
        <w:rPr>
          <w:b/>
          <w:bCs/>
        </w:rPr>
      </w:pPr>
    </w:p>
    <w:p w14:paraId="4F6BC2B8" w14:textId="77777777" w:rsidR="00005ED7" w:rsidRPr="00C74801" w:rsidRDefault="00005ED7" w:rsidP="00E44E64">
      <w:r w:rsidRPr="00C74801">
        <w:rPr>
          <w:b/>
          <w:bCs/>
        </w:rPr>
        <w:t xml:space="preserve">Source : </w:t>
      </w:r>
      <w:r w:rsidRPr="00C74801">
        <w:t>CAMARA et DIALLO, 2024</w:t>
      </w:r>
    </w:p>
    <w:p w14:paraId="7419F6DD" w14:textId="77777777" w:rsidR="00005ED7" w:rsidRDefault="00005ED7" w:rsidP="00E44E64">
      <w:pPr>
        <w:tabs>
          <w:tab w:val="left" w:pos="6663"/>
        </w:tabs>
        <w:rPr>
          <w:b/>
          <w:bCs/>
        </w:rPr>
      </w:pPr>
    </w:p>
    <w:p w14:paraId="23207D50" w14:textId="77777777" w:rsidR="00005ED7" w:rsidRDefault="00005ED7" w:rsidP="00E44E64">
      <w:pPr>
        <w:pStyle w:val="Paragraphedeliste"/>
        <w:keepNext/>
        <w:ind w:left="795"/>
        <w:jc w:val="center"/>
      </w:pPr>
      <w:r w:rsidRPr="00C74801">
        <w:rPr>
          <w:noProof/>
        </w:rPr>
        <w:drawing>
          <wp:inline distT="0" distB="0" distL="0" distR="0" wp14:anchorId="00B67C0A" wp14:editId="73C131EB">
            <wp:extent cx="4972050" cy="2641600"/>
            <wp:effectExtent l="0" t="0" r="0" b="6350"/>
            <wp:docPr id="864118742" name="Graphique 1">
              <a:extLst xmlns:a="http://schemas.openxmlformats.org/drawingml/2006/main">
                <a:ext uri="{FF2B5EF4-FFF2-40B4-BE49-F238E27FC236}">
                  <a16:creationId xmlns:a16="http://schemas.microsoft.com/office/drawing/2014/main" id="{D718302A-AA33-2B42-EDE2-5203CB5BF5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07437CF" w14:textId="77777777" w:rsidR="00005ED7" w:rsidRPr="00E24F77" w:rsidRDefault="00005ED7" w:rsidP="00E44E64">
      <w:pPr>
        <w:pStyle w:val="Lgende"/>
        <w:spacing w:line="360" w:lineRule="auto"/>
        <w:jc w:val="center"/>
        <w:rPr>
          <w:b/>
          <w:bCs/>
          <w:i w:val="0"/>
          <w:iCs w:val="0"/>
          <w:color w:val="000000" w:themeColor="text1"/>
          <w:sz w:val="24"/>
          <w:szCs w:val="24"/>
        </w:rPr>
      </w:pPr>
      <w:r>
        <w:rPr>
          <w:b/>
          <w:bCs/>
          <w:i w:val="0"/>
          <w:iCs w:val="0"/>
          <w:color w:val="000000" w:themeColor="text1"/>
          <w:sz w:val="24"/>
          <w:szCs w:val="24"/>
        </w:rPr>
        <w:t>Graphiqu</w:t>
      </w:r>
      <w:r w:rsidRPr="00E24F77">
        <w:rPr>
          <w:b/>
          <w:bCs/>
          <w:i w:val="0"/>
          <w:iCs w:val="0"/>
          <w:color w:val="000000" w:themeColor="text1"/>
          <w:sz w:val="24"/>
          <w:szCs w:val="24"/>
        </w:rPr>
        <w:t>e</w:t>
      </w:r>
      <w:r>
        <w:rPr>
          <w:b/>
          <w:bCs/>
          <w:i w:val="0"/>
          <w:iCs w:val="0"/>
          <w:color w:val="000000" w:themeColor="text1"/>
          <w:sz w:val="24"/>
          <w:szCs w:val="24"/>
        </w:rPr>
        <w:t xml:space="preserve"> 3</w:t>
      </w:r>
      <w:r w:rsidRPr="00E24F77">
        <w:rPr>
          <w:b/>
          <w:bCs/>
          <w:i w:val="0"/>
          <w:iCs w:val="0"/>
          <w:color w:val="000000" w:themeColor="text1"/>
          <w:sz w:val="24"/>
          <w:szCs w:val="24"/>
        </w:rPr>
        <w:t xml:space="preserve"> : </w:t>
      </w:r>
      <w:r>
        <w:rPr>
          <w:b/>
          <w:bCs/>
          <w:i w:val="0"/>
          <w:iCs w:val="0"/>
          <w:color w:val="000000" w:themeColor="text1"/>
          <w:sz w:val="24"/>
          <w:szCs w:val="24"/>
        </w:rPr>
        <w:t>Canaux de communication utilisés</w:t>
      </w:r>
    </w:p>
    <w:p w14:paraId="758DE08E" w14:textId="77777777" w:rsidR="00005ED7" w:rsidRPr="00C74801" w:rsidRDefault="00005ED7" w:rsidP="00E44E64">
      <w:pPr>
        <w:pStyle w:val="Paragraphedeliste"/>
        <w:ind w:left="795"/>
        <w:jc w:val="center"/>
      </w:pPr>
      <w:r w:rsidRPr="00C74801">
        <w:t xml:space="preserve">Source : </w:t>
      </w:r>
      <w:r>
        <w:t>CAMARA et DIALLO, 2024</w:t>
      </w:r>
    </w:p>
    <w:p w14:paraId="5EEC980D" w14:textId="77777777" w:rsidR="00005ED7" w:rsidRDefault="00005ED7" w:rsidP="00E44E64">
      <w:pPr>
        <w:pStyle w:val="Paragraphedeliste"/>
        <w:ind w:left="795"/>
        <w:jc w:val="center"/>
      </w:pPr>
    </w:p>
    <w:p w14:paraId="35921D4A" w14:textId="77777777" w:rsidR="00005ED7" w:rsidRPr="00C74801" w:rsidRDefault="00005ED7" w:rsidP="00E44E64">
      <w:pPr>
        <w:pStyle w:val="Paragraphedeliste"/>
        <w:ind w:left="795"/>
        <w:jc w:val="center"/>
      </w:pPr>
    </w:p>
    <w:p w14:paraId="417A6F4F" w14:textId="77777777" w:rsidR="00005ED7" w:rsidRPr="00C74801" w:rsidRDefault="00005ED7" w:rsidP="00E44E64">
      <w:r w:rsidRPr="00C74801">
        <w:t xml:space="preserve">Parmi les 152 interrogés, </w:t>
      </w:r>
    </w:p>
    <w:p w14:paraId="110CF1DC" w14:textId="77777777" w:rsidR="00005ED7" w:rsidRPr="00C74801" w:rsidRDefault="00005ED7" w:rsidP="00E44E64">
      <w:r w:rsidRPr="00C74801">
        <w:t xml:space="preserve">- Groupes de discussions (WhatsApp) : 48% </w:t>
      </w:r>
      <w:r>
        <w:t xml:space="preserve">soit 70 interrogées dont 54 étudiants, 8 enseignants, et 8 membres du personnel administratif </w:t>
      </w:r>
      <w:r w:rsidRPr="00C74801">
        <w:t>privilégient ce canal.</w:t>
      </w:r>
    </w:p>
    <w:p w14:paraId="38A73554" w14:textId="77777777" w:rsidR="00005ED7" w:rsidRPr="00C74801" w:rsidRDefault="00005ED7" w:rsidP="00E44E64">
      <w:r w:rsidRPr="00C74801">
        <w:t>- Pages des réseaux sociaux (Facebook, Twitter, LinkedIn) : 27% des utilisateurs</w:t>
      </w:r>
      <w:r>
        <w:t>, soit 40 personnes, tous des étudiants préfèrent</w:t>
      </w:r>
      <w:r w:rsidRPr="00C74801">
        <w:t xml:space="preserve"> consulte</w:t>
      </w:r>
      <w:r>
        <w:t>r</w:t>
      </w:r>
      <w:r w:rsidRPr="00C74801">
        <w:t xml:space="preserve"> ces pages pour obtenir des informations.</w:t>
      </w:r>
    </w:p>
    <w:p w14:paraId="01B59808" w14:textId="77777777" w:rsidR="00005ED7" w:rsidRPr="00C74801" w:rsidRDefault="00005ED7" w:rsidP="00E44E64">
      <w:r w:rsidRPr="00C74801">
        <w:t>- Site Web de l'université : 23% des</w:t>
      </w:r>
      <w:r>
        <w:t xml:space="preserve"> interrogées soit 34 personnes dont 22 enseignants, 9 étudiants et 2 membres du personnel administratifs </w:t>
      </w:r>
      <w:r w:rsidRPr="00C74801">
        <w:t>le site Web comme source principale d'informations.</w:t>
      </w:r>
    </w:p>
    <w:p w14:paraId="2E962D72" w14:textId="77777777" w:rsidR="00005ED7" w:rsidRPr="00C74801" w:rsidRDefault="00005ED7" w:rsidP="00E44E64">
      <w:r w:rsidRPr="00C74801">
        <w:lastRenderedPageBreak/>
        <w:t xml:space="preserve">- </w:t>
      </w:r>
      <w:r>
        <w:t>Autres</w:t>
      </w:r>
      <w:r w:rsidRPr="00C74801">
        <w:t xml:space="preserve"> :  2%</w:t>
      </w:r>
      <w:r>
        <w:t xml:space="preserve"> </w:t>
      </w:r>
      <w:r w:rsidRPr="00C74801">
        <w:t>des utilisateurs</w:t>
      </w:r>
      <w:r>
        <w:t xml:space="preserve">, 8 personnes, tous des étudiants </w:t>
      </w:r>
      <w:r w:rsidRPr="00C74801">
        <w:t>ont ré</w:t>
      </w:r>
      <w:r>
        <w:t>pondu autres</w:t>
      </w:r>
      <w:r w:rsidRPr="00C74801">
        <w:t xml:space="preserve"> </w:t>
      </w:r>
      <w:r>
        <w:t>à cette question</w:t>
      </w:r>
      <w:r w:rsidRPr="00C74801">
        <w:t>.</w:t>
      </w:r>
    </w:p>
    <w:p w14:paraId="525A2D48" w14:textId="77777777" w:rsidR="00005ED7" w:rsidRPr="00C74801" w:rsidRDefault="00005ED7" w:rsidP="00E44E64"/>
    <w:p w14:paraId="6887FCD8" w14:textId="77777777" w:rsidR="00005ED7" w:rsidRDefault="00005ED7" w:rsidP="00E44E64">
      <w:r w:rsidRPr="00C74801">
        <w:t>En résumé, les groupes de discussion sur WhatsApp sont le</w:t>
      </w:r>
      <w:r>
        <w:t>s</w:t>
      </w:r>
      <w:r w:rsidRPr="00C74801">
        <w:t xml:space="preserve"> cana</w:t>
      </w:r>
      <w:r>
        <w:t>ux</w:t>
      </w:r>
      <w:r w:rsidRPr="00C74801">
        <w:t xml:space="preserve"> le</w:t>
      </w:r>
      <w:r>
        <w:t>s</w:t>
      </w:r>
      <w:r w:rsidRPr="00C74801">
        <w:t xml:space="preserve"> plus utilisé</w:t>
      </w:r>
      <w:r>
        <w:t>s</w:t>
      </w:r>
      <w:r w:rsidRPr="00C74801">
        <w:t xml:space="preserve"> (48%), suivi des pages des réseaux sociaux (27%) et du site Web de l'université (23%). </w:t>
      </w:r>
      <w:r>
        <w:t xml:space="preserve">Il y a également (2%) qui utilisent d’autres sources </w:t>
      </w:r>
      <w:r w:rsidRPr="00C74801">
        <w:t>pour obtenir des informations sur l'université (2%).</w:t>
      </w:r>
    </w:p>
    <w:p w14:paraId="43FBD491" w14:textId="77777777" w:rsidR="00005ED7" w:rsidRPr="00C74801" w:rsidRDefault="00005ED7" w:rsidP="00E44E64"/>
    <w:p w14:paraId="2F16A04F" w14:textId="77777777" w:rsidR="00005ED7" w:rsidRPr="00C74801" w:rsidRDefault="00005ED7" w:rsidP="00E44E64"/>
    <w:p w14:paraId="1210C42E" w14:textId="77777777" w:rsidR="00005ED7" w:rsidRPr="00C74801" w:rsidRDefault="00005ED7" w:rsidP="00E44E64">
      <w:pPr>
        <w:rPr>
          <w:b/>
          <w:bCs/>
        </w:rPr>
      </w:pPr>
      <w:r w:rsidRPr="00C74801">
        <w:rPr>
          <w:b/>
          <w:bCs/>
        </w:rPr>
        <w:t>Question N°4</w:t>
      </w:r>
    </w:p>
    <w:p w14:paraId="2842C525" w14:textId="77777777" w:rsidR="00005ED7" w:rsidRPr="002670A9" w:rsidRDefault="00005ED7" w:rsidP="00E44E64">
      <w:r w:rsidRPr="002670A9">
        <w:t>Quels sont les points forts de la communication digitale de l’université Gamal Abdel Nasser de Conakry ?</w:t>
      </w:r>
    </w:p>
    <w:p w14:paraId="2491EB45" w14:textId="77777777" w:rsidR="00005ED7" w:rsidRDefault="00005ED7" w:rsidP="00E44E64">
      <w:pPr>
        <w:rPr>
          <w:b/>
          <w:bCs/>
        </w:rPr>
      </w:pPr>
    </w:p>
    <w:p w14:paraId="0CFB6CD8" w14:textId="77777777" w:rsidR="00005ED7" w:rsidRPr="00670B5A" w:rsidRDefault="00005ED7" w:rsidP="00E44E64">
      <w:pPr>
        <w:rPr>
          <w:b/>
          <w:bCs/>
        </w:rPr>
      </w:pPr>
      <w:r w:rsidRPr="00670B5A">
        <w:rPr>
          <w:b/>
          <w:bCs/>
        </w:rPr>
        <w:t>Tableau N°4 : Points forts de la communication digitale de l’université Gamal Abdel Nasser de Conakry</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7"/>
        <w:gridCol w:w="2399"/>
        <w:gridCol w:w="2268"/>
      </w:tblGrid>
      <w:tr w:rsidR="00005ED7" w:rsidRPr="00C74801" w14:paraId="03916A6B" w14:textId="77777777" w:rsidTr="009F578F">
        <w:trPr>
          <w:jc w:val="center"/>
        </w:trPr>
        <w:tc>
          <w:tcPr>
            <w:tcW w:w="4117" w:type="dxa"/>
            <w:shd w:val="clear" w:color="auto" w:fill="1F497D" w:themeFill="text2"/>
          </w:tcPr>
          <w:p w14:paraId="248B457B" w14:textId="77777777" w:rsidR="00005ED7" w:rsidRPr="0099781F" w:rsidRDefault="00005ED7" w:rsidP="00E44E64">
            <w:pPr>
              <w:jc w:val="left"/>
              <w:rPr>
                <w:b/>
                <w:bCs/>
                <w:color w:val="FFFFFF" w:themeColor="background1"/>
              </w:rPr>
            </w:pPr>
            <w:r w:rsidRPr="0099781F">
              <w:rPr>
                <w:b/>
                <w:bCs/>
                <w:color w:val="FFFFFF" w:themeColor="background1"/>
              </w:rPr>
              <w:t>Etiquettes de lignes</w:t>
            </w:r>
          </w:p>
        </w:tc>
        <w:tc>
          <w:tcPr>
            <w:tcW w:w="2399" w:type="dxa"/>
            <w:shd w:val="clear" w:color="auto" w:fill="1F497D" w:themeFill="text2"/>
          </w:tcPr>
          <w:p w14:paraId="0DF53D34" w14:textId="77777777" w:rsidR="00005ED7" w:rsidRPr="0099781F" w:rsidRDefault="00005ED7" w:rsidP="00E44E64">
            <w:pPr>
              <w:jc w:val="center"/>
              <w:rPr>
                <w:b/>
                <w:bCs/>
                <w:color w:val="FFFFFF" w:themeColor="background1"/>
              </w:rPr>
            </w:pPr>
            <w:r w:rsidRPr="0099781F">
              <w:rPr>
                <w:b/>
                <w:bCs/>
                <w:color w:val="FFFFFF" w:themeColor="background1"/>
              </w:rPr>
              <w:t>Nombres répondants</w:t>
            </w:r>
          </w:p>
        </w:tc>
        <w:tc>
          <w:tcPr>
            <w:tcW w:w="2268" w:type="dxa"/>
            <w:shd w:val="clear" w:color="auto" w:fill="1F497D" w:themeFill="text2"/>
          </w:tcPr>
          <w:p w14:paraId="1439AC3D" w14:textId="77777777" w:rsidR="00005ED7" w:rsidRPr="0099781F" w:rsidRDefault="00005ED7" w:rsidP="00E44E64">
            <w:pPr>
              <w:jc w:val="center"/>
              <w:rPr>
                <w:b/>
                <w:bCs/>
                <w:color w:val="FFFFFF" w:themeColor="background1"/>
              </w:rPr>
            </w:pPr>
            <w:r w:rsidRPr="0099781F">
              <w:rPr>
                <w:b/>
                <w:bCs/>
                <w:color w:val="FFFFFF" w:themeColor="background1"/>
              </w:rPr>
              <w:t>Pourcentage</w:t>
            </w:r>
          </w:p>
        </w:tc>
      </w:tr>
      <w:tr w:rsidR="00005ED7" w:rsidRPr="00C74801" w14:paraId="6F82CBE4" w14:textId="77777777" w:rsidTr="009F578F">
        <w:trPr>
          <w:jc w:val="center"/>
        </w:trPr>
        <w:tc>
          <w:tcPr>
            <w:tcW w:w="4117" w:type="dxa"/>
            <w:shd w:val="clear" w:color="auto" w:fill="F2F2F2" w:themeFill="background1" w:themeFillShade="F2"/>
          </w:tcPr>
          <w:p w14:paraId="7CAC3E91" w14:textId="77777777" w:rsidR="00005ED7" w:rsidRPr="00C74801" w:rsidRDefault="00005ED7" w:rsidP="00E44E64">
            <w:r w:rsidRPr="00C74801">
              <w:t xml:space="preserve">Accès faciles </w:t>
            </w:r>
            <w:r>
              <w:t xml:space="preserve">aux </w:t>
            </w:r>
            <w:r w:rsidRPr="00C74801">
              <w:t>informations</w:t>
            </w:r>
          </w:p>
        </w:tc>
        <w:tc>
          <w:tcPr>
            <w:tcW w:w="2399" w:type="dxa"/>
            <w:shd w:val="clear" w:color="auto" w:fill="auto"/>
          </w:tcPr>
          <w:p w14:paraId="76E94D9D" w14:textId="77777777" w:rsidR="00005ED7" w:rsidRPr="00C74801" w:rsidRDefault="00005ED7" w:rsidP="00E44E64">
            <w:pPr>
              <w:jc w:val="center"/>
            </w:pPr>
            <w:r w:rsidRPr="00C74801">
              <w:t>78</w:t>
            </w:r>
          </w:p>
        </w:tc>
        <w:tc>
          <w:tcPr>
            <w:tcW w:w="2268" w:type="dxa"/>
          </w:tcPr>
          <w:p w14:paraId="6F53737F" w14:textId="77777777" w:rsidR="00005ED7" w:rsidRPr="00C74801" w:rsidRDefault="00005ED7" w:rsidP="00E44E64">
            <w:pPr>
              <w:jc w:val="center"/>
            </w:pPr>
            <w:r w:rsidRPr="00C74801">
              <w:t>52%</w:t>
            </w:r>
          </w:p>
        </w:tc>
      </w:tr>
      <w:tr w:rsidR="00005ED7" w:rsidRPr="00C74801" w14:paraId="4A979CD8" w14:textId="77777777" w:rsidTr="009F578F">
        <w:trPr>
          <w:jc w:val="center"/>
        </w:trPr>
        <w:tc>
          <w:tcPr>
            <w:tcW w:w="4117" w:type="dxa"/>
            <w:shd w:val="clear" w:color="auto" w:fill="F2F2F2" w:themeFill="background1" w:themeFillShade="F2"/>
          </w:tcPr>
          <w:p w14:paraId="07D4D44E" w14:textId="77777777" w:rsidR="00005ED7" w:rsidRPr="00C74801" w:rsidRDefault="00005ED7" w:rsidP="00E44E64">
            <w:r w:rsidRPr="00C74801">
              <w:t>Interactivités</w:t>
            </w:r>
          </w:p>
        </w:tc>
        <w:tc>
          <w:tcPr>
            <w:tcW w:w="2399" w:type="dxa"/>
            <w:shd w:val="clear" w:color="auto" w:fill="auto"/>
          </w:tcPr>
          <w:p w14:paraId="0AE16C29" w14:textId="77777777" w:rsidR="00005ED7" w:rsidRPr="00C74801" w:rsidRDefault="00005ED7" w:rsidP="00E44E64">
            <w:pPr>
              <w:jc w:val="center"/>
            </w:pPr>
            <w:r w:rsidRPr="00C74801">
              <w:t>20</w:t>
            </w:r>
          </w:p>
        </w:tc>
        <w:tc>
          <w:tcPr>
            <w:tcW w:w="2268" w:type="dxa"/>
          </w:tcPr>
          <w:p w14:paraId="04FF20BD" w14:textId="77777777" w:rsidR="00005ED7" w:rsidRPr="00C74801" w:rsidRDefault="00005ED7" w:rsidP="00E44E64">
            <w:pPr>
              <w:jc w:val="center"/>
            </w:pPr>
            <w:r w:rsidRPr="00C74801">
              <w:t>13%</w:t>
            </w:r>
          </w:p>
        </w:tc>
      </w:tr>
      <w:tr w:rsidR="00005ED7" w:rsidRPr="00C74801" w14:paraId="71F2B484" w14:textId="77777777" w:rsidTr="009F578F">
        <w:trPr>
          <w:jc w:val="center"/>
        </w:trPr>
        <w:tc>
          <w:tcPr>
            <w:tcW w:w="4117" w:type="dxa"/>
            <w:shd w:val="clear" w:color="auto" w:fill="F2F2F2" w:themeFill="background1" w:themeFillShade="F2"/>
          </w:tcPr>
          <w:p w14:paraId="3568EE6D" w14:textId="77777777" w:rsidR="00005ED7" w:rsidRPr="00C74801" w:rsidRDefault="00005ED7" w:rsidP="00E44E64">
            <w:r w:rsidRPr="00C74801">
              <w:t>Mise à jour régulières de contenus</w:t>
            </w:r>
          </w:p>
        </w:tc>
        <w:tc>
          <w:tcPr>
            <w:tcW w:w="2399" w:type="dxa"/>
            <w:shd w:val="clear" w:color="auto" w:fill="auto"/>
          </w:tcPr>
          <w:p w14:paraId="158F8AEA" w14:textId="77777777" w:rsidR="00005ED7" w:rsidRPr="00C74801" w:rsidRDefault="00005ED7" w:rsidP="00E44E64">
            <w:pPr>
              <w:jc w:val="center"/>
            </w:pPr>
            <w:r w:rsidRPr="00C74801">
              <w:t>14</w:t>
            </w:r>
          </w:p>
        </w:tc>
        <w:tc>
          <w:tcPr>
            <w:tcW w:w="2268" w:type="dxa"/>
          </w:tcPr>
          <w:p w14:paraId="3ED0F924" w14:textId="77777777" w:rsidR="00005ED7" w:rsidRPr="00C74801" w:rsidRDefault="00005ED7" w:rsidP="00E44E64">
            <w:pPr>
              <w:jc w:val="center"/>
            </w:pPr>
            <w:r w:rsidRPr="00C74801">
              <w:t>9%</w:t>
            </w:r>
          </w:p>
        </w:tc>
      </w:tr>
      <w:tr w:rsidR="00005ED7" w:rsidRPr="00C74801" w14:paraId="5A504D49" w14:textId="77777777" w:rsidTr="009F578F">
        <w:trPr>
          <w:jc w:val="center"/>
        </w:trPr>
        <w:tc>
          <w:tcPr>
            <w:tcW w:w="4117" w:type="dxa"/>
            <w:shd w:val="clear" w:color="auto" w:fill="F2F2F2" w:themeFill="background1" w:themeFillShade="F2"/>
          </w:tcPr>
          <w:p w14:paraId="07040F03" w14:textId="77777777" w:rsidR="00005ED7" w:rsidRPr="00C74801" w:rsidRDefault="00005ED7" w:rsidP="00E44E64">
            <w:r w:rsidRPr="00C74801">
              <w:t>Qualité visuelle / Esthétique</w:t>
            </w:r>
          </w:p>
        </w:tc>
        <w:tc>
          <w:tcPr>
            <w:tcW w:w="2399" w:type="dxa"/>
            <w:shd w:val="clear" w:color="auto" w:fill="auto"/>
          </w:tcPr>
          <w:p w14:paraId="41C09EA9" w14:textId="77777777" w:rsidR="00005ED7" w:rsidRPr="00C74801" w:rsidRDefault="00005ED7" w:rsidP="00E44E64">
            <w:pPr>
              <w:jc w:val="center"/>
            </w:pPr>
            <w:r w:rsidRPr="00C74801">
              <w:t>40</w:t>
            </w:r>
          </w:p>
        </w:tc>
        <w:tc>
          <w:tcPr>
            <w:tcW w:w="2268" w:type="dxa"/>
          </w:tcPr>
          <w:p w14:paraId="1593988E" w14:textId="77777777" w:rsidR="00005ED7" w:rsidRPr="00C74801" w:rsidRDefault="00005ED7" w:rsidP="00E44E64">
            <w:pPr>
              <w:jc w:val="center"/>
            </w:pPr>
            <w:r w:rsidRPr="00C74801">
              <w:t>26%</w:t>
            </w:r>
          </w:p>
        </w:tc>
      </w:tr>
      <w:tr w:rsidR="00005ED7" w:rsidRPr="00C74801" w14:paraId="1A3FE1E9" w14:textId="77777777" w:rsidTr="009F578F">
        <w:trPr>
          <w:jc w:val="center"/>
        </w:trPr>
        <w:tc>
          <w:tcPr>
            <w:tcW w:w="4117" w:type="dxa"/>
            <w:shd w:val="clear" w:color="auto" w:fill="F2F2F2" w:themeFill="background1" w:themeFillShade="F2"/>
          </w:tcPr>
          <w:p w14:paraId="55B1D138" w14:textId="77777777" w:rsidR="00005ED7" w:rsidRPr="00C74801" w:rsidRDefault="00005ED7" w:rsidP="00E44E64">
            <w:r w:rsidRPr="00C74801">
              <w:t>Total</w:t>
            </w:r>
          </w:p>
        </w:tc>
        <w:tc>
          <w:tcPr>
            <w:tcW w:w="2399" w:type="dxa"/>
            <w:shd w:val="clear" w:color="auto" w:fill="auto"/>
          </w:tcPr>
          <w:p w14:paraId="21B43A2C" w14:textId="77777777" w:rsidR="00005ED7" w:rsidRPr="00C74801" w:rsidRDefault="00005ED7" w:rsidP="00E44E64">
            <w:pPr>
              <w:jc w:val="center"/>
            </w:pPr>
            <w:r w:rsidRPr="00C74801">
              <w:t>152</w:t>
            </w:r>
          </w:p>
        </w:tc>
        <w:tc>
          <w:tcPr>
            <w:tcW w:w="2268" w:type="dxa"/>
          </w:tcPr>
          <w:p w14:paraId="1A2861E2" w14:textId="77777777" w:rsidR="00005ED7" w:rsidRPr="00C74801" w:rsidRDefault="00005ED7" w:rsidP="00E44E64">
            <w:pPr>
              <w:jc w:val="center"/>
            </w:pPr>
            <w:r w:rsidRPr="00C74801">
              <w:t>100%</w:t>
            </w:r>
          </w:p>
        </w:tc>
      </w:tr>
    </w:tbl>
    <w:p w14:paraId="1FCA7413" w14:textId="77777777" w:rsidR="00005ED7" w:rsidRPr="00C74801" w:rsidRDefault="00005ED7" w:rsidP="00E44E64">
      <w:r w:rsidRPr="00C74801">
        <w:t>Source : CAMARA et DIALLO, 2024</w:t>
      </w:r>
    </w:p>
    <w:p w14:paraId="34D3BADE" w14:textId="77777777" w:rsidR="00005ED7" w:rsidRPr="00C74801" w:rsidRDefault="00005ED7" w:rsidP="00E44E64"/>
    <w:p w14:paraId="39B4B8CE" w14:textId="77777777" w:rsidR="00005ED7" w:rsidRPr="00C74801" w:rsidRDefault="00005ED7" w:rsidP="00E44E64">
      <w:pPr>
        <w:jc w:val="center"/>
      </w:pPr>
      <w:r w:rsidRPr="00C74801">
        <w:rPr>
          <w:noProof/>
        </w:rPr>
        <w:lastRenderedPageBreak/>
        <w:drawing>
          <wp:inline distT="0" distB="0" distL="0" distR="0" wp14:anchorId="55A4FD9B" wp14:editId="35A204A4">
            <wp:extent cx="5892800" cy="2743200"/>
            <wp:effectExtent l="0" t="0" r="12700" b="0"/>
            <wp:docPr id="1945917630" name="Graphique 1">
              <a:extLst xmlns:a="http://schemas.openxmlformats.org/drawingml/2006/main">
                <a:ext uri="{FF2B5EF4-FFF2-40B4-BE49-F238E27FC236}">
                  <a16:creationId xmlns:a16="http://schemas.microsoft.com/office/drawing/2014/main" id="{59A7652D-3035-561E-356D-217757E26D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5228EBA" w14:textId="77777777" w:rsidR="00005ED7" w:rsidRPr="00E24F77" w:rsidRDefault="00005ED7" w:rsidP="00E44E64">
      <w:pPr>
        <w:pStyle w:val="Lgende"/>
        <w:spacing w:line="360" w:lineRule="auto"/>
        <w:jc w:val="center"/>
        <w:rPr>
          <w:b/>
          <w:bCs/>
          <w:i w:val="0"/>
          <w:iCs w:val="0"/>
          <w:color w:val="000000" w:themeColor="text1"/>
          <w:sz w:val="24"/>
          <w:szCs w:val="24"/>
        </w:rPr>
      </w:pPr>
      <w:r>
        <w:rPr>
          <w:b/>
          <w:bCs/>
          <w:i w:val="0"/>
          <w:iCs w:val="0"/>
          <w:color w:val="000000" w:themeColor="text1"/>
          <w:sz w:val="24"/>
          <w:szCs w:val="24"/>
        </w:rPr>
        <w:t>Graphiqu</w:t>
      </w:r>
      <w:r w:rsidRPr="00E24F77">
        <w:rPr>
          <w:b/>
          <w:bCs/>
          <w:i w:val="0"/>
          <w:iCs w:val="0"/>
          <w:color w:val="000000" w:themeColor="text1"/>
          <w:sz w:val="24"/>
          <w:szCs w:val="24"/>
        </w:rPr>
        <w:t>e</w:t>
      </w:r>
      <w:r>
        <w:rPr>
          <w:b/>
          <w:bCs/>
          <w:i w:val="0"/>
          <w:iCs w:val="0"/>
          <w:color w:val="000000" w:themeColor="text1"/>
          <w:sz w:val="24"/>
          <w:szCs w:val="24"/>
        </w:rPr>
        <w:t xml:space="preserve"> 4</w:t>
      </w:r>
      <w:r w:rsidRPr="00E24F77">
        <w:rPr>
          <w:b/>
          <w:bCs/>
          <w:i w:val="0"/>
          <w:iCs w:val="0"/>
          <w:color w:val="000000" w:themeColor="text1"/>
          <w:sz w:val="24"/>
          <w:szCs w:val="24"/>
        </w:rPr>
        <w:t xml:space="preserve"> : </w:t>
      </w:r>
      <w:r>
        <w:rPr>
          <w:b/>
          <w:bCs/>
          <w:i w:val="0"/>
          <w:iCs w:val="0"/>
          <w:color w:val="000000" w:themeColor="text1"/>
          <w:sz w:val="24"/>
          <w:szCs w:val="24"/>
        </w:rPr>
        <w:t>Points forts de la communication digital de l’UGANC</w:t>
      </w:r>
    </w:p>
    <w:p w14:paraId="79CA51E1" w14:textId="77777777" w:rsidR="00005ED7" w:rsidRPr="00C74801" w:rsidRDefault="00005ED7" w:rsidP="00E44E64">
      <w:pPr>
        <w:pStyle w:val="Paragraphedeliste"/>
        <w:ind w:left="795"/>
        <w:jc w:val="center"/>
      </w:pPr>
      <w:r w:rsidRPr="00C74801">
        <w:t>Source : CAMARA et DIALLO, 2024</w:t>
      </w:r>
    </w:p>
    <w:p w14:paraId="61B41C8C" w14:textId="77777777" w:rsidR="00005ED7" w:rsidRPr="00C74801" w:rsidRDefault="00005ED7" w:rsidP="00E44E64">
      <w:pPr>
        <w:rPr>
          <w:b/>
          <w:bCs/>
        </w:rPr>
      </w:pPr>
    </w:p>
    <w:p w14:paraId="55B811C8" w14:textId="77777777" w:rsidR="00005ED7" w:rsidRPr="00C74801" w:rsidRDefault="00005ED7" w:rsidP="00E44E64">
      <w:pPr>
        <w:rPr>
          <w:b/>
          <w:bCs/>
        </w:rPr>
      </w:pPr>
    </w:p>
    <w:p w14:paraId="118F0737" w14:textId="77777777" w:rsidR="00005ED7" w:rsidRPr="00C74801" w:rsidRDefault="00005ED7" w:rsidP="00E44E64">
      <w:r w:rsidRPr="00C74801">
        <w:t>Le tableau montre que l'université Gamal a plusieurs points forts dans sa stratégie de communication digitale :</w:t>
      </w:r>
    </w:p>
    <w:p w14:paraId="37148F7D" w14:textId="77777777" w:rsidR="00005ED7" w:rsidRPr="00C74801" w:rsidRDefault="00005ED7" w:rsidP="00E44E64"/>
    <w:p w14:paraId="2AD18554" w14:textId="77777777" w:rsidR="00005ED7" w:rsidRPr="00C74801" w:rsidRDefault="00005ED7" w:rsidP="00E44E64">
      <w:pPr>
        <w:pStyle w:val="Paragraphedeliste"/>
        <w:numPr>
          <w:ilvl w:val="0"/>
          <w:numId w:val="44"/>
        </w:numPr>
      </w:pPr>
      <w:proofErr w:type="gramStart"/>
      <w:r w:rsidRPr="00C74801">
        <w:t>accès</w:t>
      </w:r>
      <w:proofErr w:type="gramEnd"/>
      <w:r w:rsidRPr="00C74801">
        <w:t xml:space="preserve"> facile aux informations : 52% </w:t>
      </w:r>
      <w:r>
        <w:t>soit 78 répondants dont 35 étudiants, 31 enseignants et 9 membres du personnel administratif</w:t>
      </w:r>
      <w:r w:rsidRPr="00C74801">
        <w:t xml:space="preserve"> ont apprécié la facilité avec laquelle ils peuvent accéder aux informations sur les plateformes numériques de l'université.</w:t>
      </w:r>
    </w:p>
    <w:p w14:paraId="42F4B5F7" w14:textId="77777777" w:rsidR="00005ED7" w:rsidRPr="00C74801" w:rsidRDefault="00005ED7" w:rsidP="00E44E64">
      <w:pPr>
        <w:pStyle w:val="Paragraphedeliste"/>
        <w:numPr>
          <w:ilvl w:val="0"/>
          <w:numId w:val="44"/>
        </w:numPr>
      </w:pPr>
      <w:proofErr w:type="gramStart"/>
      <w:r w:rsidRPr="00C74801">
        <w:t>interactivité</w:t>
      </w:r>
      <w:proofErr w:type="gramEnd"/>
      <w:r w:rsidRPr="00C74801">
        <w:t xml:space="preserve"> : Bien que moins important en pourcentage 13%</w:t>
      </w:r>
      <w:r>
        <w:t xml:space="preserve"> des répondants soit 20 personnes tous des étudiants</w:t>
      </w:r>
      <w:r w:rsidRPr="00C74801">
        <w:t xml:space="preserve"> ont remarqué et apprécié l</w:t>
      </w:r>
      <w:r>
        <w:t>’</w:t>
      </w:r>
      <w:r w:rsidRPr="00C74801">
        <w:t>interacti</w:t>
      </w:r>
      <w:r>
        <w:t>on</w:t>
      </w:r>
      <w:r w:rsidRPr="00C74801">
        <w:t xml:space="preserve"> </w:t>
      </w:r>
      <w:r>
        <w:t xml:space="preserve">sur </w:t>
      </w:r>
      <w:r w:rsidRPr="00C74801">
        <w:t>l</w:t>
      </w:r>
      <w:r>
        <w:t>es</w:t>
      </w:r>
      <w:r w:rsidRPr="00C74801">
        <w:t xml:space="preserve"> </w:t>
      </w:r>
      <w:r>
        <w:t xml:space="preserve">plateformes </w:t>
      </w:r>
      <w:r w:rsidRPr="00C74801">
        <w:t>digitale de l'université</w:t>
      </w:r>
      <w:r>
        <w:t> ;</w:t>
      </w:r>
    </w:p>
    <w:p w14:paraId="40F5A563" w14:textId="77777777" w:rsidR="00005ED7" w:rsidRPr="00C74801" w:rsidRDefault="00005ED7" w:rsidP="00E44E64">
      <w:pPr>
        <w:pStyle w:val="Paragraphedeliste"/>
        <w:numPr>
          <w:ilvl w:val="0"/>
          <w:numId w:val="44"/>
        </w:numPr>
      </w:pPr>
      <w:proofErr w:type="gramStart"/>
      <w:r w:rsidRPr="00C74801">
        <w:t>mises</w:t>
      </w:r>
      <w:proofErr w:type="gramEnd"/>
      <w:r w:rsidRPr="00C74801">
        <w:t xml:space="preserve"> à jour régulières des contenus : 9% des répondants </w:t>
      </w:r>
      <w:r>
        <w:t xml:space="preserve">soit 14 personnes, dont 9 étudiants, 3 enseignants et 2 membres du personnel administratif,  </w:t>
      </w:r>
      <w:r w:rsidRPr="00C74801">
        <w:t>ont noté que l'université maintient régulièrement ses contenus à jour</w:t>
      </w:r>
      <w:r>
        <w:t> ;</w:t>
      </w:r>
    </w:p>
    <w:p w14:paraId="2AD6ACF2" w14:textId="77777777" w:rsidR="00005ED7" w:rsidRDefault="00005ED7" w:rsidP="00E44E64">
      <w:pPr>
        <w:pStyle w:val="Paragraphedeliste"/>
        <w:numPr>
          <w:ilvl w:val="0"/>
          <w:numId w:val="44"/>
        </w:numPr>
      </w:pPr>
      <w:proofErr w:type="gramStart"/>
      <w:r w:rsidRPr="00C74801">
        <w:t>qualité</w:t>
      </w:r>
      <w:proofErr w:type="gramEnd"/>
      <w:r w:rsidRPr="00C74801">
        <w:t xml:space="preserve"> visuelle et esthétique : 26%</w:t>
      </w:r>
      <w:r>
        <w:t xml:space="preserve"> e</w:t>
      </w:r>
      <w:r w:rsidRPr="00C74801">
        <w:t>nviron un quart des répondants</w:t>
      </w:r>
      <w:r>
        <w:t>, tous des étudiants,</w:t>
      </w:r>
      <w:r w:rsidRPr="00C74801">
        <w:t xml:space="preserve"> ont souligné la qualité visuelle et l'esthétique des plateformes numériques de l'Université</w:t>
      </w:r>
      <w:r>
        <w:t>.</w:t>
      </w:r>
    </w:p>
    <w:p w14:paraId="08B57B90" w14:textId="77777777" w:rsidR="00005ED7" w:rsidRPr="00773C8E" w:rsidRDefault="00005ED7" w:rsidP="00E44E64">
      <w:pPr>
        <w:pStyle w:val="Paragraphedeliste"/>
        <w:ind w:left="1066"/>
      </w:pPr>
      <w:r w:rsidRPr="00C74801">
        <w:lastRenderedPageBreak/>
        <w:t>L’Université Gamal se distingue par son accès facile aux informations, son interactivité, ses mises à jour régulières des contenus et sa qualité visuelle, ce qui renforce son efficacité dans sa communication digitale.</w:t>
      </w:r>
    </w:p>
    <w:p w14:paraId="3551E6E8" w14:textId="77777777" w:rsidR="00005ED7" w:rsidRDefault="00005ED7" w:rsidP="00E44E64">
      <w:pPr>
        <w:rPr>
          <w:b/>
          <w:bCs/>
        </w:rPr>
      </w:pPr>
    </w:p>
    <w:p w14:paraId="22141079" w14:textId="77777777" w:rsidR="00005ED7" w:rsidRPr="002670A9" w:rsidRDefault="00005ED7" w:rsidP="00E44E64">
      <w:r w:rsidRPr="000618B9">
        <w:rPr>
          <w:b/>
          <w:bCs/>
        </w:rPr>
        <w:t xml:space="preserve">Tableau N°5 : </w:t>
      </w:r>
      <w:r w:rsidRPr="002670A9">
        <w:t>Points faibles de la communication digitale de l’université Gamal Abdel Nasser de Conakry</w:t>
      </w:r>
    </w:p>
    <w:tbl>
      <w:tblPr>
        <w:tblW w:w="0" w:type="auto"/>
        <w:tblInd w:w="-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0"/>
        <w:gridCol w:w="2823"/>
        <w:gridCol w:w="2637"/>
      </w:tblGrid>
      <w:tr w:rsidR="00005ED7" w:rsidRPr="00C74801" w14:paraId="7E165DD8" w14:textId="77777777" w:rsidTr="00B64F7B">
        <w:tc>
          <w:tcPr>
            <w:tcW w:w="3520" w:type="dxa"/>
            <w:shd w:val="clear" w:color="auto" w:fill="100872"/>
          </w:tcPr>
          <w:p w14:paraId="76C8C2A7" w14:textId="77777777" w:rsidR="00005ED7" w:rsidRPr="00EA4F41" w:rsidRDefault="00005ED7" w:rsidP="00E44E64">
            <w:pPr>
              <w:pStyle w:val="Paragraphedeliste"/>
              <w:ind w:left="0"/>
              <w:rPr>
                <w:b/>
                <w:bCs/>
                <w:color w:val="FFFFFF" w:themeColor="background1"/>
              </w:rPr>
            </w:pPr>
            <w:r w:rsidRPr="00EA4F41">
              <w:rPr>
                <w:b/>
                <w:bCs/>
                <w:color w:val="FFFFFF" w:themeColor="background1"/>
              </w:rPr>
              <w:t>Etiquettes de lignes</w:t>
            </w:r>
          </w:p>
        </w:tc>
        <w:tc>
          <w:tcPr>
            <w:tcW w:w="2823" w:type="dxa"/>
            <w:shd w:val="clear" w:color="auto" w:fill="100872"/>
          </w:tcPr>
          <w:p w14:paraId="0EE07290" w14:textId="77777777" w:rsidR="00005ED7" w:rsidRPr="00EA4F41" w:rsidRDefault="00005ED7" w:rsidP="00E44E64">
            <w:pPr>
              <w:pStyle w:val="Paragraphedeliste"/>
              <w:ind w:left="0"/>
              <w:rPr>
                <w:b/>
                <w:bCs/>
                <w:color w:val="FFFFFF" w:themeColor="background1"/>
              </w:rPr>
            </w:pPr>
            <w:r w:rsidRPr="00EA4F41">
              <w:rPr>
                <w:b/>
                <w:bCs/>
                <w:color w:val="FFFFFF" w:themeColor="background1"/>
              </w:rPr>
              <w:t>Nombres répondants</w:t>
            </w:r>
          </w:p>
        </w:tc>
        <w:tc>
          <w:tcPr>
            <w:tcW w:w="2637" w:type="dxa"/>
            <w:shd w:val="clear" w:color="auto" w:fill="100872"/>
          </w:tcPr>
          <w:p w14:paraId="5397B562" w14:textId="77777777" w:rsidR="00005ED7" w:rsidRPr="00EA4F41" w:rsidRDefault="00005ED7" w:rsidP="00E44E64">
            <w:pPr>
              <w:pStyle w:val="Paragraphedeliste"/>
              <w:ind w:left="0"/>
              <w:rPr>
                <w:b/>
                <w:bCs/>
                <w:color w:val="FFFFFF" w:themeColor="background1"/>
              </w:rPr>
            </w:pPr>
            <w:r>
              <w:rPr>
                <w:b/>
                <w:bCs/>
                <w:color w:val="FFFFFF" w:themeColor="background1"/>
              </w:rPr>
              <w:t>Pourcentage</w:t>
            </w:r>
          </w:p>
        </w:tc>
      </w:tr>
      <w:tr w:rsidR="00005ED7" w:rsidRPr="00C74801" w14:paraId="4A1ADA69" w14:textId="77777777" w:rsidTr="00B64F7B">
        <w:tc>
          <w:tcPr>
            <w:tcW w:w="3520" w:type="dxa"/>
            <w:shd w:val="clear" w:color="auto" w:fill="F2F2F2" w:themeFill="background1" w:themeFillShade="F2"/>
          </w:tcPr>
          <w:p w14:paraId="3B1B213A" w14:textId="77777777" w:rsidR="00005ED7" w:rsidRPr="00C74801" w:rsidRDefault="00005ED7" w:rsidP="00E44E64">
            <w:pPr>
              <w:pStyle w:val="Paragraphedeliste"/>
              <w:ind w:left="0"/>
              <w:rPr>
                <w:b/>
                <w:bCs/>
              </w:rPr>
            </w:pPr>
            <w:r w:rsidRPr="00C74801">
              <w:rPr>
                <w:b/>
                <w:bCs/>
              </w:rPr>
              <w:t>Avis personnels (voir annexes)</w:t>
            </w:r>
          </w:p>
        </w:tc>
        <w:tc>
          <w:tcPr>
            <w:tcW w:w="2823" w:type="dxa"/>
            <w:shd w:val="clear" w:color="auto" w:fill="auto"/>
          </w:tcPr>
          <w:p w14:paraId="1AD68E5B" w14:textId="77777777" w:rsidR="00005ED7" w:rsidRPr="00C74801" w:rsidRDefault="00005ED7" w:rsidP="00E44E64">
            <w:pPr>
              <w:pStyle w:val="Paragraphedeliste"/>
              <w:ind w:left="0"/>
              <w:rPr>
                <w:b/>
                <w:bCs/>
              </w:rPr>
            </w:pPr>
            <w:r w:rsidRPr="00C74801">
              <w:rPr>
                <w:b/>
                <w:bCs/>
              </w:rPr>
              <w:t>25</w:t>
            </w:r>
          </w:p>
        </w:tc>
        <w:tc>
          <w:tcPr>
            <w:tcW w:w="2637" w:type="dxa"/>
          </w:tcPr>
          <w:p w14:paraId="341FFC32" w14:textId="77777777" w:rsidR="00005ED7" w:rsidRPr="00C74801" w:rsidRDefault="00005ED7" w:rsidP="00E44E64">
            <w:pPr>
              <w:pStyle w:val="Paragraphedeliste"/>
              <w:ind w:left="0"/>
              <w:rPr>
                <w:b/>
                <w:bCs/>
              </w:rPr>
            </w:pPr>
            <w:r>
              <w:rPr>
                <w:b/>
                <w:bCs/>
              </w:rPr>
              <w:t>8%</w:t>
            </w:r>
          </w:p>
        </w:tc>
      </w:tr>
      <w:tr w:rsidR="00005ED7" w:rsidRPr="00C74801" w14:paraId="3A394249" w14:textId="77777777" w:rsidTr="00B64F7B">
        <w:tc>
          <w:tcPr>
            <w:tcW w:w="3520" w:type="dxa"/>
            <w:shd w:val="clear" w:color="auto" w:fill="F2F2F2" w:themeFill="background1" w:themeFillShade="F2"/>
          </w:tcPr>
          <w:p w14:paraId="0339DC98" w14:textId="77777777" w:rsidR="00005ED7" w:rsidRPr="00C74801" w:rsidRDefault="00005ED7" w:rsidP="00E44E64">
            <w:pPr>
              <w:pStyle w:val="Paragraphedeliste"/>
              <w:ind w:left="0"/>
              <w:rPr>
                <w:b/>
                <w:bCs/>
              </w:rPr>
            </w:pPr>
            <w:r w:rsidRPr="00C74801">
              <w:rPr>
                <w:b/>
                <w:bCs/>
              </w:rPr>
              <w:t>Manque de créations contenus</w:t>
            </w:r>
          </w:p>
        </w:tc>
        <w:tc>
          <w:tcPr>
            <w:tcW w:w="2823" w:type="dxa"/>
            <w:shd w:val="clear" w:color="auto" w:fill="auto"/>
          </w:tcPr>
          <w:p w14:paraId="5DD05CA7" w14:textId="77777777" w:rsidR="00005ED7" w:rsidRPr="00C74801" w:rsidRDefault="00005ED7" w:rsidP="00E44E64">
            <w:pPr>
              <w:pStyle w:val="Paragraphedeliste"/>
              <w:ind w:left="0"/>
              <w:rPr>
                <w:b/>
                <w:bCs/>
              </w:rPr>
            </w:pPr>
            <w:r w:rsidRPr="00C74801">
              <w:rPr>
                <w:b/>
                <w:bCs/>
              </w:rPr>
              <w:t>31</w:t>
            </w:r>
          </w:p>
        </w:tc>
        <w:tc>
          <w:tcPr>
            <w:tcW w:w="2637" w:type="dxa"/>
          </w:tcPr>
          <w:p w14:paraId="1D7F5DAC" w14:textId="77777777" w:rsidR="00005ED7" w:rsidRPr="00C74801" w:rsidRDefault="00005ED7" w:rsidP="00E44E64">
            <w:pPr>
              <w:pStyle w:val="Paragraphedeliste"/>
              <w:ind w:left="0"/>
              <w:rPr>
                <w:b/>
                <w:bCs/>
              </w:rPr>
            </w:pPr>
            <w:r>
              <w:rPr>
                <w:b/>
                <w:bCs/>
              </w:rPr>
              <w:t>10%</w:t>
            </w:r>
          </w:p>
        </w:tc>
      </w:tr>
      <w:tr w:rsidR="00005ED7" w:rsidRPr="00C74801" w14:paraId="611D6136" w14:textId="77777777" w:rsidTr="00B64F7B">
        <w:tc>
          <w:tcPr>
            <w:tcW w:w="3520" w:type="dxa"/>
            <w:shd w:val="clear" w:color="auto" w:fill="F2F2F2" w:themeFill="background1" w:themeFillShade="F2"/>
          </w:tcPr>
          <w:p w14:paraId="41B0CA34" w14:textId="77777777" w:rsidR="00005ED7" w:rsidRPr="00C74801" w:rsidRDefault="00005ED7" w:rsidP="00E44E64">
            <w:pPr>
              <w:pStyle w:val="Paragraphedeliste"/>
              <w:ind w:left="0"/>
              <w:rPr>
                <w:b/>
                <w:bCs/>
              </w:rPr>
            </w:pPr>
            <w:r w:rsidRPr="00C74801">
              <w:rPr>
                <w:b/>
                <w:bCs/>
              </w:rPr>
              <w:t>Manque de diversité</w:t>
            </w:r>
          </w:p>
        </w:tc>
        <w:tc>
          <w:tcPr>
            <w:tcW w:w="2823" w:type="dxa"/>
            <w:shd w:val="clear" w:color="auto" w:fill="auto"/>
          </w:tcPr>
          <w:p w14:paraId="364A0502" w14:textId="77777777" w:rsidR="00005ED7" w:rsidRPr="00C74801" w:rsidRDefault="00005ED7" w:rsidP="00E44E64">
            <w:pPr>
              <w:pStyle w:val="Paragraphedeliste"/>
              <w:ind w:left="0"/>
              <w:rPr>
                <w:b/>
                <w:bCs/>
              </w:rPr>
            </w:pPr>
            <w:r w:rsidRPr="00C74801">
              <w:rPr>
                <w:b/>
                <w:bCs/>
              </w:rPr>
              <w:t>57</w:t>
            </w:r>
          </w:p>
        </w:tc>
        <w:tc>
          <w:tcPr>
            <w:tcW w:w="2637" w:type="dxa"/>
          </w:tcPr>
          <w:p w14:paraId="50AEE894" w14:textId="77777777" w:rsidR="00005ED7" w:rsidRPr="00C74801" w:rsidRDefault="00005ED7" w:rsidP="00E44E64">
            <w:pPr>
              <w:pStyle w:val="Paragraphedeliste"/>
              <w:ind w:left="0"/>
              <w:rPr>
                <w:b/>
                <w:bCs/>
              </w:rPr>
            </w:pPr>
            <w:r>
              <w:rPr>
                <w:b/>
                <w:bCs/>
              </w:rPr>
              <w:t>19%</w:t>
            </w:r>
          </w:p>
        </w:tc>
      </w:tr>
      <w:tr w:rsidR="00005ED7" w:rsidRPr="00C74801" w14:paraId="12CF5CF5" w14:textId="77777777" w:rsidTr="00B64F7B">
        <w:tc>
          <w:tcPr>
            <w:tcW w:w="3520" w:type="dxa"/>
            <w:shd w:val="clear" w:color="auto" w:fill="F2F2F2" w:themeFill="background1" w:themeFillShade="F2"/>
          </w:tcPr>
          <w:p w14:paraId="3F274097" w14:textId="77777777" w:rsidR="00005ED7" w:rsidRPr="00C74801" w:rsidRDefault="00005ED7" w:rsidP="00E44E64">
            <w:pPr>
              <w:pStyle w:val="Paragraphedeliste"/>
              <w:ind w:left="0"/>
              <w:rPr>
                <w:b/>
                <w:bCs/>
              </w:rPr>
            </w:pPr>
            <w:r w:rsidRPr="00C74801">
              <w:rPr>
                <w:b/>
                <w:bCs/>
              </w:rPr>
              <w:t>Manque de réactivité</w:t>
            </w:r>
          </w:p>
        </w:tc>
        <w:tc>
          <w:tcPr>
            <w:tcW w:w="2823" w:type="dxa"/>
            <w:shd w:val="clear" w:color="auto" w:fill="auto"/>
          </w:tcPr>
          <w:p w14:paraId="5FE5B0E1" w14:textId="77777777" w:rsidR="00005ED7" w:rsidRPr="00C74801" w:rsidRDefault="00005ED7" w:rsidP="00E44E64">
            <w:pPr>
              <w:pStyle w:val="Paragraphedeliste"/>
              <w:ind w:left="0"/>
              <w:rPr>
                <w:b/>
                <w:bCs/>
              </w:rPr>
            </w:pPr>
            <w:r w:rsidRPr="00C74801">
              <w:rPr>
                <w:b/>
                <w:bCs/>
              </w:rPr>
              <w:t>35</w:t>
            </w:r>
          </w:p>
        </w:tc>
        <w:tc>
          <w:tcPr>
            <w:tcW w:w="2637" w:type="dxa"/>
          </w:tcPr>
          <w:p w14:paraId="09BF8148" w14:textId="77777777" w:rsidR="00005ED7" w:rsidRPr="00C74801" w:rsidRDefault="00005ED7" w:rsidP="00E44E64">
            <w:pPr>
              <w:pStyle w:val="Paragraphedeliste"/>
              <w:ind w:left="0"/>
              <w:rPr>
                <w:b/>
                <w:bCs/>
              </w:rPr>
            </w:pPr>
            <w:r>
              <w:rPr>
                <w:b/>
                <w:bCs/>
              </w:rPr>
              <w:t>12%</w:t>
            </w:r>
          </w:p>
        </w:tc>
      </w:tr>
      <w:tr w:rsidR="00005ED7" w:rsidRPr="00C74801" w14:paraId="0BCE8F66" w14:textId="77777777" w:rsidTr="00B64F7B">
        <w:tc>
          <w:tcPr>
            <w:tcW w:w="3520" w:type="dxa"/>
            <w:shd w:val="clear" w:color="auto" w:fill="F2F2F2" w:themeFill="background1" w:themeFillShade="F2"/>
          </w:tcPr>
          <w:p w14:paraId="382DE684" w14:textId="77777777" w:rsidR="00005ED7" w:rsidRPr="00C74801" w:rsidRDefault="00005ED7" w:rsidP="00E44E64">
            <w:pPr>
              <w:pStyle w:val="Paragraphedeliste"/>
              <w:ind w:left="0"/>
              <w:rPr>
                <w:b/>
                <w:bCs/>
              </w:rPr>
            </w:pPr>
            <w:r w:rsidRPr="00C74801">
              <w:rPr>
                <w:b/>
                <w:bCs/>
              </w:rPr>
              <w:t>Difficulté à obtenir des informations</w:t>
            </w:r>
          </w:p>
        </w:tc>
        <w:tc>
          <w:tcPr>
            <w:tcW w:w="2823" w:type="dxa"/>
            <w:shd w:val="clear" w:color="auto" w:fill="auto"/>
          </w:tcPr>
          <w:p w14:paraId="53F122AE" w14:textId="77777777" w:rsidR="00005ED7" w:rsidRPr="00C74801" w:rsidRDefault="00005ED7" w:rsidP="00E44E64">
            <w:pPr>
              <w:pStyle w:val="Paragraphedeliste"/>
              <w:ind w:left="0"/>
              <w:rPr>
                <w:b/>
                <w:bCs/>
              </w:rPr>
            </w:pPr>
            <w:r>
              <w:rPr>
                <w:b/>
                <w:bCs/>
              </w:rPr>
              <w:t>4</w:t>
            </w:r>
          </w:p>
        </w:tc>
        <w:tc>
          <w:tcPr>
            <w:tcW w:w="2637" w:type="dxa"/>
          </w:tcPr>
          <w:p w14:paraId="64CC470C" w14:textId="77777777" w:rsidR="00005ED7" w:rsidRDefault="00005ED7" w:rsidP="00E44E64">
            <w:pPr>
              <w:pStyle w:val="Paragraphedeliste"/>
              <w:ind w:left="0"/>
              <w:rPr>
                <w:b/>
                <w:bCs/>
              </w:rPr>
            </w:pPr>
            <w:r>
              <w:rPr>
                <w:b/>
                <w:bCs/>
              </w:rPr>
              <w:t>1%</w:t>
            </w:r>
          </w:p>
        </w:tc>
      </w:tr>
      <w:tr w:rsidR="00005ED7" w:rsidRPr="00C74801" w14:paraId="4A7D480A" w14:textId="77777777" w:rsidTr="00B64F7B">
        <w:tc>
          <w:tcPr>
            <w:tcW w:w="3520" w:type="dxa"/>
            <w:shd w:val="clear" w:color="auto" w:fill="F2F2F2" w:themeFill="background1" w:themeFillShade="F2"/>
          </w:tcPr>
          <w:p w14:paraId="0E5FEF16" w14:textId="77777777" w:rsidR="00005ED7" w:rsidRPr="00C74801" w:rsidRDefault="00005ED7" w:rsidP="00E44E64">
            <w:pPr>
              <w:pStyle w:val="Paragraphedeliste"/>
              <w:ind w:left="0"/>
              <w:rPr>
                <w:b/>
                <w:bCs/>
              </w:rPr>
            </w:pPr>
            <w:r w:rsidRPr="00C74801">
              <w:rPr>
                <w:b/>
                <w:bCs/>
              </w:rPr>
              <w:t>Total</w:t>
            </w:r>
          </w:p>
        </w:tc>
        <w:tc>
          <w:tcPr>
            <w:tcW w:w="2823" w:type="dxa"/>
            <w:shd w:val="clear" w:color="auto" w:fill="auto"/>
          </w:tcPr>
          <w:p w14:paraId="1163C6DB" w14:textId="77777777" w:rsidR="00005ED7" w:rsidRPr="00C74801" w:rsidRDefault="00005ED7" w:rsidP="00E44E64">
            <w:pPr>
              <w:pStyle w:val="Paragraphedeliste"/>
              <w:ind w:left="0"/>
              <w:rPr>
                <w:b/>
                <w:bCs/>
              </w:rPr>
            </w:pPr>
            <w:r w:rsidRPr="00C74801">
              <w:rPr>
                <w:b/>
                <w:bCs/>
              </w:rPr>
              <w:t>152</w:t>
            </w:r>
          </w:p>
        </w:tc>
        <w:tc>
          <w:tcPr>
            <w:tcW w:w="2637" w:type="dxa"/>
          </w:tcPr>
          <w:p w14:paraId="3BD08B50" w14:textId="77777777" w:rsidR="00005ED7" w:rsidRPr="00C74801" w:rsidRDefault="00005ED7" w:rsidP="00E44E64">
            <w:pPr>
              <w:pStyle w:val="Paragraphedeliste"/>
              <w:ind w:left="0"/>
              <w:rPr>
                <w:b/>
                <w:bCs/>
              </w:rPr>
            </w:pPr>
            <w:r>
              <w:rPr>
                <w:b/>
                <w:bCs/>
              </w:rPr>
              <w:t>50%</w:t>
            </w:r>
          </w:p>
        </w:tc>
      </w:tr>
    </w:tbl>
    <w:p w14:paraId="7ED664AB" w14:textId="77777777" w:rsidR="00B64F7B" w:rsidRPr="00C74801" w:rsidRDefault="00B64F7B" w:rsidP="00E44E64">
      <w:r w:rsidRPr="00C74801">
        <w:t>Source : CAMARA et DIALLO, 2024</w:t>
      </w:r>
    </w:p>
    <w:p w14:paraId="43418884" w14:textId="0E0C0988" w:rsidR="00005ED7" w:rsidRPr="00C74801" w:rsidRDefault="00005ED7" w:rsidP="00E44E64">
      <w:pPr>
        <w:rPr>
          <w:b/>
          <w:bCs/>
        </w:rPr>
      </w:pPr>
    </w:p>
    <w:p w14:paraId="441F0479" w14:textId="77777777" w:rsidR="00005ED7" w:rsidRPr="00C74801" w:rsidRDefault="00005ED7" w:rsidP="00E44E64">
      <w:pPr>
        <w:pStyle w:val="Paragraphedeliste"/>
        <w:numPr>
          <w:ilvl w:val="0"/>
          <w:numId w:val="43"/>
        </w:numPr>
      </w:pPr>
      <w:proofErr w:type="gramStart"/>
      <w:r w:rsidRPr="00C74801">
        <w:t>avis</w:t>
      </w:r>
      <w:proofErr w:type="gramEnd"/>
      <w:r w:rsidRPr="00C74801">
        <w:t xml:space="preserve"> personnels : 25 répondants</w:t>
      </w:r>
      <w:r>
        <w:t>, tous des étudiants,</w:t>
      </w:r>
      <w:r w:rsidRPr="00C74801">
        <w:t xml:space="preserve"> ont donné des avis personnels sur les lacunes de la </w:t>
      </w:r>
      <w:r>
        <w:t>communication</w:t>
      </w:r>
      <w:r w:rsidRPr="00C74801">
        <w:t>, détaillés dans les annexes</w:t>
      </w:r>
      <w:r>
        <w:t> ;</w:t>
      </w:r>
    </w:p>
    <w:p w14:paraId="74FB6B99" w14:textId="77777777" w:rsidR="00005ED7" w:rsidRPr="00C74801" w:rsidRDefault="00005ED7" w:rsidP="00E44E64">
      <w:pPr>
        <w:pStyle w:val="Paragraphedeliste"/>
        <w:numPr>
          <w:ilvl w:val="0"/>
          <w:numId w:val="43"/>
        </w:numPr>
      </w:pPr>
      <w:proofErr w:type="gramStart"/>
      <w:r w:rsidRPr="00C74801">
        <w:t>manque</w:t>
      </w:r>
      <w:proofErr w:type="gramEnd"/>
      <w:r w:rsidRPr="00C74801">
        <w:t xml:space="preserve"> de création de contenus : 31 répondants</w:t>
      </w:r>
      <w:r>
        <w:t>, tous des étudiants,</w:t>
      </w:r>
      <w:r w:rsidRPr="00C74801">
        <w:t xml:space="preserve"> ont noté le manque de nouveaux contenus,</w:t>
      </w:r>
      <w:r>
        <w:t xml:space="preserve"> ce qui</w:t>
      </w:r>
      <w:r w:rsidRPr="00C74801">
        <w:t xml:space="preserve"> p</w:t>
      </w:r>
      <w:r>
        <w:t>eut</w:t>
      </w:r>
      <w:r w:rsidRPr="00C74801">
        <w:t xml:space="preserve"> entraîner un désintérêt des utilisateurs</w:t>
      </w:r>
      <w:r>
        <w:t> ;</w:t>
      </w:r>
    </w:p>
    <w:p w14:paraId="6C5BBE05" w14:textId="77777777" w:rsidR="00005ED7" w:rsidRPr="00C74801" w:rsidRDefault="00005ED7" w:rsidP="00E44E64">
      <w:pPr>
        <w:pStyle w:val="Paragraphedeliste"/>
        <w:numPr>
          <w:ilvl w:val="0"/>
          <w:numId w:val="43"/>
        </w:numPr>
      </w:pPr>
      <w:proofErr w:type="gramStart"/>
      <w:r w:rsidRPr="00C74801">
        <w:t>manque</w:t>
      </w:r>
      <w:proofErr w:type="gramEnd"/>
      <w:r w:rsidRPr="00C74801">
        <w:t xml:space="preserve"> de </w:t>
      </w:r>
      <w:r w:rsidRPr="00B43926">
        <w:t>diversité</w:t>
      </w:r>
      <w:r w:rsidRPr="00C74801">
        <w:t xml:space="preserve"> : 57 répondants </w:t>
      </w:r>
      <w:r>
        <w:t xml:space="preserve">dont 44 étudiants, 8 enseignants et 5 membres du personnel administratif </w:t>
      </w:r>
      <w:r w:rsidRPr="00C74801">
        <w:t xml:space="preserve">ont souligné le manque de diversité dans les contenus proposés par </w:t>
      </w:r>
      <w:r w:rsidRPr="00B43926">
        <w:t>l'université</w:t>
      </w:r>
      <w:r>
        <w:t> ;</w:t>
      </w:r>
    </w:p>
    <w:p w14:paraId="1695C652" w14:textId="77777777" w:rsidR="00005ED7" w:rsidRPr="00C74801" w:rsidRDefault="00005ED7" w:rsidP="00E44E64">
      <w:pPr>
        <w:pStyle w:val="Paragraphedeliste"/>
        <w:numPr>
          <w:ilvl w:val="0"/>
          <w:numId w:val="43"/>
        </w:numPr>
      </w:pPr>
      <w:proofErr w:type="gramStart"/>
      <w:r w:rsidRPr="00C74801">
        <w:t>manque</w:t>
      </w:r>
      <w:proofErr w:type="gramEnd"/>
      <w:r w:rsidRPr="00C74801">
        <w:t xml:space="preserve"> de réactivité : 35 </w:t>
      </w:r>
      <w:r w:rsidRPr="00B43926">
        <w:t>répondants</w:t>
      </w:r>
      <w:r>
        <w:t>, dont 9 étudiants, 21 enseignants et 5 membres du personnel administratif</w:t>
      </w:r>
      <w:r w:rsidRPr="00C74801">
        <w:t xml:space="preserve"> ont relevé un manque de réactivité de l'université sur ses plateformes digitales</w:t>
      </w:r>
      <w:r>
        <w:t> ;</w:t>
      </w:r>
    </w:p>
    <w:p w14:paraId="0AE5FF0D" w14:textId="77777777" w:rsidR="00005ED7" w:rsidRPr="00C74801" w:rsidRDefault="00005ED7" w:rsidP="00E44E64">
      <w:pPr>
        <w:pStyle w:val="Paragraphedeliste"/>
        <w:numPr>
          <w:ilvl w:val="0"/>
          <w:numId w:val="43"/>
        </w:numPr>
      </w:pPr>
      <w:proofErr w:type="gramStart"/>
      <w:r w:rsidRPr="00C74801">
        <w:t>difficulté</w:t>
      </w:r>
      <w:proofErr w:type="gramEnd"/>
      <w:r w:rsidRPr="00C74801">
        <w:t xml:space="preserve"> à obtenir des informations : Seuls </w:t>
      </w:r>
      <w:r>
        <w:t>2 étudiants et 2 enseignants</w:t>
      </w:r>
      <w:r w:rsidRPr="00C74801">
        <w:t xml:space="preserve"> ont signalé des difficultés à obtenir des informations via les canaux numériques de l'université.</w:t>
      </w:r>
    </w:p>
    <w:p w14:paraId="34763F3C" w14:textId="77777777" w:rsidR="00005ED7" w:rsidRPr="00C74801" w:rsidRDefault="00005ED7" w:rsidP="00E44E64">
      <w:proofErr w:type="gramStart"/>
      <w:r w:rsidRPr="00C74801">
        <w:t>les</w:t>
      </w:r>
      <w:proofErr w:type="gramEnd"/>
      <w:r w:rsidRPr="00C74801">
        <w:t xml:space="preserve"> principaux points faibles comprennent le manque de diversité, le manque de réactivité et le besoin de création de nouveaux contenus, ainsi que des avis personnels spécifiques qui ont été exprimés par les répondants.</w:t>
      </w:r>
    </w:p>
    <w:p w14:paraId="3764AC66" w14:textId="77777777" w:rsidR="00005ED7" w:rsidRPr="00C74801" w:rsidRDefault="00005ED7" w:rsidP="00E44E64">
      <w:pPr>
        <w:rPr>
          <w:b/>
          <w:bCs/>
        </w:rPr>
      </w:pPr>
    </w:p>
    <w:p w14:paraId="2C36A976" w14:textId="77777777" w:rsidR="00005ED7" w:rsidRPr="00C74801" w:rsidRDefault="00005ED7" w:rsidP="00E44E64">
      <w:pPr>
        <w:jc w:val="center"/>
        <w:rPr>
          <w:b/>
          <w:bCs/>
        </w:rPr>
      </w:pPr>
      <w:r>
        <w:rPr>
          <w:noProof/>
        </w:rPr>
        <w:drawing>
          <wp:inline distT="0" distB="0" distL="0" distR="0" wp14:anchorId="2398DF8C" wp14:editId="3AC4BAC7">
            <wp:extent cx="4572000" cy="2743200"/>
            <wp:effectExtent l="0" t="0" r="0" b="0"/>
            <wp:docPr id="379798561" name="Graphique 1">
              <a:extLst xmlns:a="http://schemas.openxmlformats.org/drawingml/2006/main">
                <a:ext uri="{FF2B5EF4-FFF2-40B4-BE49-F238E27FC236}">
                  <a16:creationId xmlns:a16="http://schemas.microsoft.com/office/drawing/2014/main" id="{90C5C3FC-81A0-4A47-C608-E9AB59464D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80FD6A1" w14:textId="77777777" w:rsidR="00005ED7" w:rsidRPr="00E24F77" w:rsidRDefault="00005ED7" w:rsidP="00E44E64">
      <w:pPr>
        <w:pStyle w:val="Lgende"/>
        <w:spacing w:line="360" w:lineRule="auto"/>
        <w:jc w:val="center"/>
        <w:rPr>
          <w:b/>
          <w:bCs/>
          <w:i w:val="0"/>
          <w:iCs w:val="0"/>
          <w:color w:val="000000" w:themeColor="text1"/>
          <w:sz w:val="24"/>
          <w:szCs w:val="24"/>
        </w:rPr>
      </w:pPr>
      <w:r>
        <w:rPr>
          <w:b/>
          <w:bCs/>
          <w:i w:val="0"/>
          <w:iCs w:val="0"/>
          <w:color w:val="000000" w:themeColor="text1"/>
          <w:sz w:val="24"/>
          <w:szCs w:val="24"/>
        </w:rPr>
        <w:t>Graphiqu</w:t>
      </w:r>
      <w:r w:rsidRPr="00E24F77">
        <w:rPr>
          <w:b/>
          <w:bCs/>
          <w:i w:val="0"/>
          <w:iCs w:val="0"/>
          <w:color w:val="000000" w:themeColor="text1"/>
          <w:sz w:val="24"/>
          <w:szCs w:val="24"/>
        </w:rPr>
        <w:t>e</w:t>
      </w:r>
      <w:r>
        <w:rPr>
          <w:b/>
          <w:bCs/>
          <w:i w:val="0"/>
          <w:iCs w:val="0"/>
          <w:color w:val="000000" w:themeColor="text1"/>
          <w:sz w:val="24"/>
          <w:szCs w:val="24"/>
        </w:rPr>
        <w:t xml:space="preserve"> 5</w:t>
      </w:r>
      <w:r w:rsidRPr="00E24F77">
        <w:rPr>
          <w:b/>
          <w:bCs/>
          <w:i w:val="0"/>
          <w:iCs w:val="0"/>
          <w:color w:val="000000" w:themeColor="text1"/>
          <w:sz w:val="24"/>
          <w:szCs w:val="24"/>
        </w:rPr>
        <w:t xml:space="preserve"> : </w:t>
      </w:r>
      <w:r>
        <w:rPr>
          <w:b/>
          <w:bCs/>
          <w:i w:val="0"/>
          <w:iCs w:val="0"/>
          <w:color w:val="000000" w:themeColor="text1"/>
          <w:sz w:val="24"/>
          <w:szCs w:val="24"/>
        </w:rPr>
        <w:t>Points faibles de la communication digital de l’UGANC</w:t>
      </w:r>
    </w:p>
    <w:p w14:paraId="22A9B243" w14:textId="77777777" w:rsidR="00005ED7" w:rsidRPr="00B64F7B" w:rsidRDefault="00005ED7" w:rsidP="00E44E64">
      <w:pPr>
        <w:jc w:val="center"/>
      </w:pPr>
      <w:r w:rsidRPr="00B64F7B">
        <w:t>Source : CAMARA et DIALLO, 2024</w:t>
      </w:r>
    </w:p>
    <w:p w14:paraId="561BF4D1" w14:textId="77777777" w:rsidR="00B36765" w:rsidRDefault="00B36765" w:rsidP="00E44E64">
      <w:pPr>
        <w:rPr>
          <w:b/>
          <w:bCs/>
        </w:rPr>
      </w:pPr>
    </w:p>
    <w:p w14:paraId="55944505" w14:textId="77777777" w:rsidR="00B36765" w:rsidRDefault="00B36765" w:rsidP="00E44E64">
      <w:pPr>
        <w:rPr>
          <w:b/>
          <w:bCs/>
        </w:rPr>
      </w:pPr>
    </w:p>
    <w:p w14:paraId="1C59393C" w14:textId="098BDC6F" w:rsidR="00B36765" w:rsidRDefault="00B36765" w:rsidP="00E44E64">
      <w:pPr>
        <w:rPr>
          <w:b/>
          <w:bCs/>
        </w:rPr>
      </w:pPr>
      <w:r w:rsidRPr="00C74801">
        <w:rPr>
          <w:b/>
          <w:bCs/>
        </w:rPr>
        <w:t>Analyse SWOT</w:t>
      </w:r>
      <w:r>
        <w:rPr>
          <w:b/>
          <w:bCs/>
        </w:rPr>
        <w:t xml:space="preserve"> </w:t>
      </w:r>
    </w:p>
    <w:p w14:paraId="25F56FCA" w14:textId="77777777" w:rsidR="00B36765" w:rsidRPr="00B544F2" w:rsidRDefault="00B36765" w:rsidP="00E44E64">
      <w:pPr>
        <w:ind w:firstLine="720"/>
        <w:rPr>
          <w:i/>
          <w:iCs/>
        </w:rPr>
      </w:pPr>
      <w:r>
        <w:rPr>
          <w:i/>
          <w:iCs/>
        </w:rPr>
        <w:t>« </w:t>
      </w:r>
      <w:r w:rsidRPr="00B544F2">
        <w:rPr>
          <w:i/>
          <w:iCs/>
        </w:rPr>
        <w:t>Le </w:t>
      </w:r>
      <w:r w:rsidRPr="0085670F">
        <w:rPr>
          <w:i/>
          <w:iCs/>
        </w:rPr>
        <w:t>SWOT</w:t>
      </w:r>
      <w:r w:rsidRPr="00B544F2">
        <w:rPr>
          <w:b/>
          <w:bCs/>
          <w:i/>
          <w:iCs/>
        </w:rPr>
        <w:t> </w:t>
      </w:r>
      <w:r w:rsidRPr="00B544F2">
        <w:rPr>
          <w:i/>
          <w:iCs/>
        </w:rPr>
        <w:t>Acronyme de (</w:t>
      </w:r>
      <w:proofErr w:type="spellStart"/>
      <w:r w:rsidRPr="00B544F2">
        <w:rPr>
          <w:i/>
          <w:iCs/>
        </w:rPr>
        <w:t>Strengths</w:t>
      </w:r>
      <w:proofErr w:type="spellEnd"/>
      <w:r w:rsidRPr="00B544F2">
        <w:rPr>
          <w:i/>
          <w:iCs/>
        </w:rPr>
        <w:t xml:space="preserve"> - </w:t>
      </w:r>
      <w:proofErr w:type="spellStart"/>
      <w:r w:rsidRPr="00B544F2">
        <w:rPr>
          <w:i/>
          <w:iCs/>
        </w:rPr>
        <w:t>Weaknesses</w:t>
      </w:r>
      <w:proofErr w:type="spellEnd"/>
      <w:r w:rsidRPr="00B544F2">
        <w:rPr>
          <w:i/>
          <w:iCs/>
        </w:rPr>
        <w:t xml:space="preserve"> - </w:t>
      </w:r>
      <w:proofErr w:type="spellStart"/>
      <w:r w:rsidRPr="00B544F2">
        <w:rPr>
          <w:i/>
          <w:iCs/>
        </w:rPr>
        <w:t>Opportunities</w:t>
      </w:r>
      <w:proofErr w:type="spellEnd"/>
      <w:r w:rsidRPr="00B544F2">
        <w:rPr>
          <w:i/>
          <w:iCs/>
        </w:rPr>
        <w:t xml:space="preserve"> - </w:t>
      </w:r>
      <w:proofErr w:type="spellStart"/>
      <w:proofErr w:type="gramStart"/>
      <w:r w:rsidRPr="00B544F2">
        <w:rPr>
          <w:i/>
          <w:iCs/>
        </w:rPr>
        <w:t>Threats</w:t>
      </w:r>
      <w:proofErr w:type="spellEnd"/>
      <w:r w:rsidRPr="00B544F2">
        <w:rPr>
          <w:i/>
          <w:iCs/>
        </w:rPr>
        <w:t> )</w:t>
      </w:r>
      <w:proofErr w:type="gramEnd"/>
      <w:r w:rsidRPr="00B544F2">
        <w:rPr>
          <w:i/>
          <w:iCs/>
        </w:rPr>
        <w:t xml:space="preserve"> ou MOFF pour les Francophones ( Menaces - Opportunités - Forces - Faiblesses, ) est un outil très pratique lors de la phase de diagnostic stratégique . Il présente l'avantage de synthétiser les forces et faiblesses d'une entreprise au regard des opportunités et menaces générées par son environnement</w:t>
      </w:r>
      <w:r>
        <w:rPr>
          <w:i/>
          <w:iCs/>
        </w:rPr>
        <w:t> »</w:t>
      </w:r>
      <w:r w:rsidRPr="00B544F2">
        <w:rPr>
          <w:i/>
          <w:iCs/>
        </w:rPr>
        <w:t>.</w:t>
      </w:r>
      <w:r>
        <w:rPr>
          <w:rStyle w:val="Appelnotedebasdep"/>
          <w:i/>
          <w:iCs/>
        </w:rPr>
        <w:footnoteReference w:id="52"/>
      </w:r>
    </w:p>
    <w:p w14:paraId="53CE6CAD" w14:textId="77777777" w:rsidR="00B36765" w:rsidRDefault="00B36765" w:rsidP="00E44E64">
      <w:r>
        <w:t xml:space="preserve">L’analyse SWOT permet donc d’identifier les forces, faiblesses, opportunités et menaces qui entourent une entreprise ou un projet en particulier afin d’identifier les actions à mener dans le but de développer l’activité tout en renforçant la compétitivité. </w:t>
      </w:r>
    </w:p>
    <w:p w14:paraId="6CF63CED" w14:textId="3B93C39C" w:rsidR="00B36765" w:rsidRPr="00B36765" w:rsidRDefault="00B36765" w:rsidP="00E44E64">
      <w:r>
        <w:t>C’est un outil essentiel, qui permet de faire le diagnostic pour évaluer les besoins de l'Université Gamal Abdel Nasser de Conakry. Cette analyse approfondie apportera une vision claire des actions à entreprendre pour développer ses activités académiques et administratives, tout en renforçant sa compétitivité sur le plan national et international.</w:t>
      </w:r>
    </w:p>
    <w:p w14:paraId="3D8C4FB3" w14:textId="77777777" w:rsidR="00B36765" w:rsidRDefault="00B36765" w:rsidP="00E44E64">
      <w:pPr>
        <w:rPr>
          <w:b/>
          <w:bCs/>
        </w:rPr>
      </w:pPr>
    </w:p>
    <w:p w14:paraId="780F0593" w14:textId="77777777" w:rsidR="00E65282" w:rsidRDefault="00E65282" w:rsidP="00E44E64">
      <w:pPr>
        <w:rPr>
          <w:b/>
          <w:bCs/>
        </w:rPr>
      </w:pPr>
    </w:p>
    <w:p w14:paraId="4ADA6CC1" w14:textId="7EA76D0A" w:rsidR="00B36765" w:rsidRDefault="00B36765" w:rsidP="00E44E64">
      <w:pPr>
        <w:rPr>
          <w:b/>
          <w:bCs/>
        </w:rPr>
      </w:pPr>
      <w:r w:rsidRPr="005D7BB2">
        <w:rPr>
          <w:b/>
          <w:bCs/>
        </w:rPr>
        <w:lastRenderedPageBreak/>
        <w:t>Tableau</w:t>
      </w:r>
      <w:r>
        <w:rPr>
          <w:b/>
          <w:bCs/>
        </w:rPr>
        <w:t xml:space="preserve"> </w:t>
      </w:r>
      <w:r w:rsidRPr="00C74801">
        <w:rPr>
          <w:b/>
          <w:bCs/>
        </w:rPr>
        <w:t>Analyse SWOT</w:t>
      </w:r>
      <w:r>
        <w:rPr>
          <w:b/>
          <w:bCs/>
        </w:rPr>
        <w:t xml:space="preserve"> de l’UGANC</w:t>
      </w:r>
    </w:p>
    <w:tbl>
      <w:tblPr>
        <w:tblStyle w:val="Grilledutableau"/>
        <w:tblW w:w="0" w:type="auto"/>
        <w:tblLook w:val="04A0" w:firstRow="1" w:lastRow="0" w:firstColumn="1" w:lastColumn="0" w:noHBand="0" w:noVBand="1"/>
      </w:tblPr>
      <w:tblGrid>
        <w:gridCol w:w="4246"/>
        <w:gridCol w:w="4247"/>
      </w:tblGrid>
      <w:tr w:rsidR="00B36765" w14:paraId="3386B170" w14:textId="77777777" w:rsidTr="003D3CB4">
        <w:trPr>
          <w:trHeight w:val="699"/>
        </w:trPr>
        <w:tc>
          <w:tcPr>
            <w:tcW w:w="4246" w:type="dxa"/>
            <w:shd w:val="clear" w:color="auto" w:fill="100872"/>
          </w:tcPr>
          <w:p w14:paraId="388B0314" w14:textId="77777777" w:rsidR="00B36765" w:rsidRPr="002778D3" w:rsidRDefault="00B36765" w:rsidP="00E44E64">
            <w:pPr>
              <w:spacing w:after="160"/>
              <w:jc w:val="center"/>
              <w:rPr>
                <w:b/>
                <w:bCs/>
                <w:color w:val="FFFFFF" w:themeColor="background1"/>
              </w:rPr>
            </w:pPr>
            <w:r w:rsidRPr="002778D3">
              <w:rPr>
                <w:b/>
                <w:bCs/>
                <w:color w:val="FFFFFF" w:themeColor="background1"/>
              </w:rPr>
              <w:t>Forces</w:t>
            </w:r>
          </w:p>
          <w:p w14:paraId="4801DD5F" w14:textId="77777777" w:rsidR="00B36765" w:rsidRDefault="00B36765" w:rsidP="00E44E64">
            <w:pPr>
              <w:jc w:val="center"/>
              <w:rPr>
                <w:b/>
                <w:bCs/>
              </w:rPr>
            </w:pPr>
          </w:p>
        </w:tc>
        <w:tc>
          <w:tcPr>
            <w:tcW w:w="4247" w:type="dxa"/>
            <w:shd w:val="clear" w:color="auto" w:fill="100872"/>
          </w:tcPr>
          <w:p w14:paraId="0A966DD1" w14:textId="77777777" w:rsidR="00B36765" w:rsidRPr="002778D3" w:rsidRDefault="00B36765" w:rsidP="00E44E64">
            <w:pPr>
              <w:spacing w:after="160"/>
              <w:jc w:val="center"/>
              <w:rPr>
                <w:b/>
                <w:bCs/>
                <w:color w:val="FFFFFF" w:themeColor="background1"/>
              </w:rPr>
            </w:pPr>
            <w:r w:rsidRPr="002778D3">
              <w:rPr>
                <w:b/>
                <w:bCs/>
                <w:color w:val="FFFFFF" w:themeColor="background1"/>
              </w:rPr>
              <w:t>Faiblesses</w:t>
            </w:r>
          </w:p>
          <w:p w14:paraId="47FF9868" w14:textId="77777777" w:rsidR="00B36765" w:rsidRDefault="00B36765" w:rsidP="00E44E64">
            <w:pPr>
              <w:jc w:val="center"/>
              <w:rPr>
                <w:b/>
                <w:bCs/>
              </w:rPr>
            </w:pPr>
          </w:p>
        </w:tc>
      </w:tr>
      <w:tr w:rsidR="00B36765" w14:paraId="454C9FBC" w14:textId="77777777" w:rsidTr="003D3CB4">
        <w:tc>
          <w:tcPr>
            <w:tcW w:w="4246" w:type="dxa"/>
          </w:tcPr>
          <w:p w14:paraId="5151DF7E" w14:textId="77777777" w:rsidR="00B36765" w:rsidRDefault="00B36765" w:rsidP="00E44E64">
            <w:pPr>
              <w:spacing w:after="160"/>
              <w:rPr>
                <w:color w:val="000000" w:themeColor="text1"/>
              </w:rPr>
            </w:pPr>
            <w:r w:rsidRPr="00CC470F">
              <w:rPr>
                <w:color w:val="000000" w:themeColor="text1"/>
              </w:rPr>
              <w:t xml:space="preserve">Les points forts de </w:t>
            </w:r>
            <w:r>
              <w:rPr>
                <w:color w:val="000000" w:themeColor="text1"/>
              </w:rPr>
              <w:t>l’Université Gamal Abdel Nasser de Conakry sont :</w:t>
            </w:r>
          </w:p>
          <w:p w14:paraId="4CF7BB64" w14:textId="77777777" w:rsidR="00B36765" w:rsidRDefault="00B36765" w:rsidP="00E44E64">
            <w:pPr>
              <w:pStyle w:val="Paragraphedeliste"/>
              <w:numPr>
                <w:ilvl w:val="0"/>
                <w:numId w:val="34"/>
              </w:numPr>
              <w:spacing w:after="160"/>
              <w:rPr>
                <w:color w:val="000000" w:themeColor="text1"/>
              </w:rPr>
            </w:pPr>
            <w:r>
              <w:rPr>
                <w:color w:val="000000" w:themeColor="text1"/>
              </w:rPr>
              <w:t>Bonne réputation et grande histoire ;</w:t>
            </w:r>
          </w:p>
          <w:p w14:paraId="56DCC444" w14:textId="77777777" w:rsidR="00B36765" w:rsidRDefault="00B36765" w:rsidP="00E44E64">
            <w:pPr>
              <w:pStyle w:val="Paragraphedeliste"/>
              <w:numPr>
                <w:ilvl w:val="0"/>
                <w:numId w:val="34"/>
              </w:numPr>
              <w:spacing w:after="160"/>
              <w:rPr>
                <w:color w:val="000000" w:themeColor="text1"/>
              </w:rPr>
            </w:pPr>
            <w:proofErr w:type="gramStart"/>
            <w:r>
              <w:rPr>
                <w:color w:val="000000" w:themeColor="text1"/>
              </w:rPr>
              <w:t>diversité</w:t>
            </w:r>
            <w:proofErr w:type="gramEnd"/>
            <w:r>
              <w:rPr>
                <w:color w:val="000000" w:themeColor="text1"/>
              </w:rPr>
              <w:t xml:space="preserve"> des programmes dispensés ;</w:t>
            </w:r>
          </w:p>
          <w:p w14:paraId="6E6255D8" w14:textId="77777777" w:rsidR="00B36765" w:rsidRPr="00CC470F" w:rsidRDefault="00B36765" w:rsidP="00E44E64">
            <w:pPr>
              <w:pStyle w:val="Paragraphedeliste"/>
              <w:numPr>
                <w:ilvl w:val="0"/>
                <w:numId w:val="34"/>
              </w:numPr>
              <w:spacing w:after="160"/>
              <w:rPr>
                <w:color w:val="000000" w:themeColor="text1"/>
              </w:rPr>
            </w:pPr>
            <w:proofErr w:type="gramStart"/>
            <w:r>
              <w:rPr>
                <w:color w:val="000000" w:themeColor="text1"/>
              </w:rPr>
              <w:t>partenariat</w:t>
            </w:r>
            <w:proofErr w:type="gramEnd"/>
            <w:r>
              <w:rPr>
                <w:color w:val="000000" w:themeColor="text1"/>
              </w:rPr>
              <w:t xml:space="preserve"> avec de grandes institutions nationaux et internationaux ;</w:t>
            </w:r>
          </w:p>
          <w:p w14:paraId="4D8423F2" w14:textId="77777777" w:rsidR="00B36765" w:rsidRDefault="00B36765" w:rsidP="00E44E64">
            <w:pPr>
              <w:pStyle w:val="Paragraphedeliste"/>
              <w:numPr>
                <w:ilvl w:val="0"/>
                <w:numId w:val="34"/>
              </w:numPr>
              <w:spacing w:after="160"/>
              <w:rPr>
                <w:color w:val="000000" w:themeColor="text1"/>
              </w:rPr>
            </w:pPr>
            <w:proofErr w:type="gramStart"/>
            <w:r>
              <w:rPr>
                <w:color w:val="000000" w:themeColor="text1"/>
              </w:rPr>
              <w:t>présence</w:t>
            </w:r>
            <w:proofErr w:type="gramEnd"/>
            <w:r>
              <w:rPr>
                <w:color w:val="000000" w:themeColor="text1"/>
              </w:rPr>
              <w:t xml:space="preserve"> d’un service de communication bien équipé ;</w:t>
            </w:r>
          </w:p>
          <w:p w14:paraId="6163EB14" w14:textId="77777777" w:rsidR="00B36765" w:rsidRDefault="00B36765" w:rsidP="00E44E64">
            <w:pPr>
              <w:pStyle w:val="Paragraphedeliste"/>
              <w:numPr>
                <w:ilvl w:val="0"/>
                <w:numId w:val="34"/>
              </w:numPr>
              <w:spacing w:after="160"/>
              <w:rPr>
                <w:color w:val="000000" w:themeColor="text1"/>
              </w:rPr>
            </w:pPr>
            <w:proofErr w:type="gramStart"/>
            <w:r>
              <w:rPr>
                <w:color w:val="000000" w:themeColor="text1"/>
              </w:rPr>
              <w:t>forte</w:t>
            </w:r>
            <w:proofErr w:type="gramEnd"/>
            <w:r>
              <w:rPr>
                <w:color w:val="000000" w:themeColor="text1"/>
              </w:rPr>
              <w:t xml:space="preserve"> utilisation des outils de communication digitale</w:t>
            </w:r>
          </w:p>
          <w:p w14:paraId="513E5B3F" w14:textId="77777777" w:rsidR="00B36765" w:rsidRPr="001C69F3" w:rsidRDefault="00B36765" w:rsidP="00E44E64">
            <w:pPr>
              <w:pStyle w:val="Paragraphedeliste"/>
              <w:numPr>
                <w:ilvl w:val="0"/>
                <w:numId w:val="34"/>
              </w:numPr>
              <w:spacing w:after="160"/>
              <w:rPr>
                <w:color w:val="000000" w:themeColor="text1"/>
              </w:rPr>
            </w:pPr>
            <w:proofErr w:type="gramStart"/>
            <w:r>
              <w:rPr>
                <w:color w:val="000000" w:themeColor="text1"/>
              </w:rPr>
              <w:t>public</w:t>
            </w:r>
            <w:proofErr w:type="gramEnd"/>
            <w:r>
              <w:rPr>
                <w:color w:val="000000" w:themeColor="text1"/>
              </w:rPr>
              <w:t xml:space="preserve"> cible jeune et tourné vers les TIC ;</w:t>
            </w:r>
          </w:p>
          <w:p w14:paraId="603F58D3" w14:textId="77777777" w:rsidR="00B36765" w:rsidRDefault="00B36765" w:rsidP="00E44E64">
            <w:pPr>
              <w:rPr>
                <w:b/>
                <w:bCs/>
              </w:rPr>
            </w:pPr>
          </w:p>
        </w:tc>
        <w:tc>
          <w:tcPr>
            <w:tcW w:w="4247" w:type="dxa"/>
          </w:tcPr>
          <w:p w14:paraId="793F87CA" w14:textId="252A05BC" w:rsidR="00B36765" w:rsidRPr="001C69F3" w:rsidRDefault="00B36765" w:rsidP="00E44E64">
            <w:pPr>
              <w:rPr>
                <w:color w:val="000000" w:themeColor="text1"/>
              </w:rPr>
            </w:pPr>
            <w:r w:rsidRPr="001C69F3">
              <w:rPr>
                <w:color w:val="000000" w:themeColor="text1"/>
              </w:rPr>
              <w:t>Bien que, l’université Gamal Abdel Nasser présente des forces</w:t>
            </w:r>
            <w:r>
              <w:rPr>
                <w:color w:val="000000" w:themeColor="text1"/>
              </w:rPr>
              <w:t xml:space="preserve">, </w:t>
            </w:r>
            <w:r w:rsidRPr="001C69F3">
              <w:rPr>
                <w:color w:val="000000" w:themeColor="text1"/>
              </w:rPr>
              <w:t xml:space="preserve">elle présente </w:t>
            </w:r>
            <w:r>
              <w:rPr>
                <w:color w:val="000000" w:themeColor="text1"/>
              </w:rPr>
              <w:t>également</w:t>
            </w:r>
            <w:r w:rsidRPr="001C69F3">
              <w:rPr>
                <w:color w:val="000000" w:themeColor="text1"/>
              </w:rPr>
              <w:t xml:space="preserve"> des faiblesses qui </w:t>
            </w:r>
            <w:r>
              <w:rPr>
                <w:color w:val="000000" w:themeColor="text1"/>
              </w:rPr>
              <w:t>constituent</w:t>
            </w:r>
            <w:r w:rsidRPr="001C69F3">
              <w:rPr>
                <w:color w:val="000000" w:themeColor="text1"/>
              </w:rPr>
              <w:t xml:space="preserve"> un frein </w:t>
            </w:r>
            <w:r>
              <w:rPr>
                <w:color w:val="000000" w:themeColor="text1"/>
              </w:rPr>
              <w:t xml:space="preserve">pour les différentes actions entreprises, ce </w:t>
            </w:r>
            <w:r w:rsidR="00CC13E3">
              <w:rPr>
                <w:color w:val="000000" w:themeColor="text1"/>
              </w:rPr>
              <w:t xml:space="preserve">sont </w:t>
            </w:r>
            <w:r w:rsidR="00CC13E3" w:rsidRPr="001C69F3">
              <w:rPr>
                <w:color w:val="000000" w:themeColor="text1"/>
              </w:rPr>
              <w:t>:</w:t>
            </w:r>
          </w:p>
          <w:p w14:paraId="15495B3A" w14:textId="77777777" w:rsidR="00B36765" w:rsidRPr="001C69F3" w:rsidRDefault="00B36765" w:rsidP="00E44E64">
            <w:pPr>
              <w:pStyle w:val="Paragraphedeliste"/>
              <w:numPr>
                <w:ilvl w:val="0"/>
                <w:numId w:val="12"/>
              </w:numPr>
              <w:spacing w:after="160"/>
              <w:rPr>
                <w:color w:val="000000" w:themeColor="text1"/>
              </w:rPr>
            </w:pPr>
            <w:r>
              <w:rPr>
                <w:color w:val="000000" w:themeColor="text1"/>
              </w:rPr>
              <w:t>M</w:t>
            </w:r>
            <w:r w:rsidRPr="001C69F3">
              <w:rPr>
                <w:color w:val="000000" w:themeColor="text1"/>
              </w:rPr>
              <w:t xml:space="preserve">anque de coopération de certains doyens </w:t>
            </w:r>
            <w:r>
              <w:rPr>
                <w:color w:val="000000" w:themeColor="text1"/>
              </w:rPr>
              <w:t xml:space="preserve">de faculté </w:t>
            </w:r>
            <w:r w:rsidRPr="001C69F3">
              <w:rPr>
                <w:color w:val="000000" w:themeColor="text1"/>
              </w:rPr>
              <w:t>dans la circulation des informations ;</w:t>
            </w:r>
          </w:p>
          <w:p w14:paraId="3A3D89E0" w14:textId="77777777" w:rsidR="00B36765" w:rsidRPr="005A09E6" w:rsidRDefault="00B36765" w:rsidP="00E44E64">
            <w:pPr>
              <w:pStyle w:val="Paragraphedeliste"/>
              <w:numPr>
                <w:ilvl w:val="0"/>
                <w:numId w:val="12"/>
              </w:numPr>
              <w:spacing w:after="160"/>
              <w:rPr>
                <w:color w:val="000000" w:themeColor="text1"/>
              </w:rPr>
            </w:pPr>
            <w:proofErr w:type="gramStart"/>
            <w:r>
              <w:rPr>
                <w:color w:val="000000" w:themeColor="text1"/>
              </w:rPr>
              <w:t>service</w:t>
            </w:r>
            <w:proofErr w:type="gramEnd"/>
            <w:r>
              <w:rPr>
                <w:color w:val="000000" w:themeColor="text1"/>
              </w:rPr>
              <w:t xml:space="preserve"> de communication géré par des non spécialistes  </w:t>
            </w:r>
          </w:p>
          <w:p w14:paraId="65DF2CFD" w14:textId="77777777" w:rsidR="00B36765" w:rsidRDefault="00B36765" w:rsidP="00E44E64">
            <w:pPr>
              <w:pStyle w:val="Paragraphedeliste"/>
              <w:numPr>
                <w:ilvl w:val="0"/>
                <w:numId w:val="12"/>
              </w:numPr>
              <w:spacing w:after="160"/>
              <w:rPr>
                <w:color w:val="000000" w:themeColor="text1"/>
              </w:rPr>
            </w:pPr>
            <w:r w:rsidRPr="001C69F3">
              <w:rPr>
                <w:color w:val="000000" w:themeColor="text1"/>
              </w:rPr>
              <w:t xml:space="preserve"> </w:t>
            </w:r>
            <w:proofErr w:type="gramStart"/>
            <w:r>
              <w:rPr>
                <w:color w:val="000000" w:themeColor="text1"/>
              </w:rPr>
              <w:t>absence</w:t>
            </w:r>
            <w:proofErr w:type="gramEnd"/>
            <w:r>
              <w:rPr>
                <w:color w:val="000000" w:themeColor="text1"/>
              </w:rPr>
              <w:t xml:space="preserve"> de ligne éditoriale </w:t>
            </w:r>
          </w:p>
          <w:p w14:paraId="3DCDE537" w14:textId="77777777" w:rsidR="00B36765" w:rsidRDefault="00B36765" w:rsidP="00E44E64">
            <w:pPr>
              <w:pStyle w:val="Paragraphedeliste"/>
              <w:numPr>
                <w:ilvl w:val="0"/>
                <w:numId w:val="12"/>
              </w:numPr>
              <w:spacing w:after="160"/>
              <w:rPr>
                <w:color w:val="000000" w:themeColor="text1"/>
              </w:rPr>
            </w:pPr>
            <w:proofErr w:type="gramStart"/>
            <w:r>
              <w:rPr>
                <w:color w:val="000000" w:themeColor="text1"/>
              </w:rPr>
              <w:t>absence</w:t>
            </w:r>
            <w:proofErr w:type="gramEnd"/>
            <w:r>
              <w:rPr>
                <w:color w:val="000000" w:themeColor="text1"/>
              </w:rPr>
              <w:t xml:space="preserve"> de charte graphique </w:t>
            </w:r>
          </w:p>
          <w:p w14:paraId="1EDF39C3" w14:textId="77777777" w:rsidR="00B36765" w:rsidRPr="001C69F3" w:rsidRDefault="00B36765" w:rsidP="00E44E64">
            <w:pPr>
              <w:pStyle w:val="Paragraphedeliste"/>
              <w:numPr>
                <w:ilvl w:val="0"/>
                <w:numId w:val="12"/>
              </w:numPr>
              <w:spacing w:after="160"/>
              <w:rPr>
                <w:color w:val="000000" w:themeColor="text1"/>
              </w:rPr>
            </w:pPr>
            <w:proofErr w:type="gramStart"/>
            <w:r>
              <w:rPr>
                <w:color w:val="000000" w:themeColor="text1"/>
              </w:rPr>
              <w:t>communication</w:t>
            </w:r>
            <w:proofErr w:type="gramEnd"/>
            <w:r>
              <w:rPr>
                <w:color w:val="000000" w:themeColor="text1"/>
              </w:rPr>
              <w:t xml:space="preserve"> non formalisée </w:t>
            </w:r>
          </w:p>
          <w:p w14:paraId="74B7ABF4" w14:textId="77777777" w:rsidR="00B36765" w:rsidRDefault="00B36765" w:rsidP="00E44E64">
            <w:pPr>
              <w:pStyle w:val="Paragraphedeliste"/>
              <w:spacing w:after="160"/>
              <w:rPr>
                <w:b/>
                <w:bCs/>
              </w:rPr>
            </w:pPr>
          </w:p>
        </w:tc>
      </w:tr>
      <w:tr w:rsidR="00B36765" w14:paraId="656B2F16" w14:textId="77777777" w:rsidTr="003D3CB4">
        <w:tc>
          <w:tcPr>
            <w:tcW w:w="4246" w:type="dxa"/>
            <w:shd w:val="clear" w:color="auto" w:fill="100872"/>
          </w:tcPr>
          <w:p w14:paraId="2798BEF3" w14:textId="77777777" w:rsidR="00B36765" w:rsidRPr="000F7C1B" w:rsidRDefault="00B36765" w:rsidP="00E44E64">
            <w:pPr>
              <w:jc w:val="center"/>
              <w:rPr>
                <w:b/>
                <w:bCs/>
                <w:color w:val="FFFFFF" w:themeColor="background1"/>
              </w:rPr>
            </w:pPr>
            <w:r w:rsidRPr="000F7C1B">
              <w:rPr>
                <w:b/>
                <w:bCs/>
                <w:color w:val="FFFFFF" w:themeColor="background1"/>
              </w:rPr>
              <w:t>Opportunités</w:t>
            </w:r>
          </w:p>
          <w:p w14:paraId="29E226FA" w14:textId="77777777" w:rsidR="00B36765" w:rsidRPr="000F7C1B" w:rsidRDefault="00B36765" w:rsidP="00E44E64">
            <w:pPr>
              <w:jc w:val="center"/>
              <w:rPr>
                <w:b/>
                <w:bCs/>
                <w:color w:val="FFFFFF" w:themeColor="background1"/>
              </w:rPr>
            </w:pPr>
          </w:p>
        </w:tc>
        <w:tc>
          <w:tcPr>
            <w:tcW w:w="4247" w:type="dxa"/>
            <w:shd w:val="clear" w:color="auto" w:fill="100872"/>
          </w:tcPr>
          <w:p w14:paraId="63FE0F39" w14:textId="77777777" w:rsidR="00B36765" w:rsidRPr="000F7C1B" w:rsidRDefault="00B36765" w:rsidP="00E44E64">
            <w:pPr>
              <w:jc w:val="center"/>
              <w:rPr>
                <w:b/>
                <w:bCs/>
                <w:color w:val="FFFFFF" w:themeColor="background1"/>
              </w:rPr>
            </w:pPr>
            <w:r w:rsidRPr="000F7C1B">
              <w:rPr>
                <w:b/>
                <w:bCs/>
                <w:color w:val="FFFFFF" w:themeColor="background1"/>
              </w:rPr>
              <w:t>Menaces</w:t>
            </w:r>
          </w:p>
          <w:p w14:paraId="249AE5B6" w14:textId="77777777" w:rsidR="00B36765" w:rsidRPr="000F7C1B" w:rsidRDefault="00B36765" w:rsidP="00E44E64">
            <w:pPr>
              <w:jc w:val="center"/>
              <w:rPr>
                <w:b/>
                <w:bCs/>
                <w:color w:val="FFFFFF" w:themeColor="background1"/>
              </w:rPr>
            </w:pPr>
          </w:p>
        </w:tc>
      </w:tr>
      <w:tr w:rsidR="00B36765" w14:paraId="4857AA49" w14:textId="77777777" w:rsidTr="003D3CB4">
        <w:tc>
          <w:tcPr>
            <w:tcW w:w="4246" w:type="dxa"/>
          </w:tcPr>
          <w:p w14:paraId="5BFA5321" w14:textId="77777777" w:rsidR="00B36765" w:rsidRDefault="00B36765" w:rsidP="00E44E64">
            <w:pPr>
              <w:pStyle w:val="Paragraphedeliste"/>
              <w:rPr>
                <w:color w:val="000000" w:themeColor="text1"/>
              </w:rPr>
            </w:pPr>
          </w:p>
          <w:p w14:paraId="2D5407A9" w14:textId="77777777" w:rsidR="00B36765" w:rsidRDefault="00B36765" w:rsidP="00E44E64">
            <w:pPr>
              <w:pStyle w:val="Paragraphedeliste"/>
              <w:numPr>
                <w:ilvl w:val="0"/>
                <w:numId w:val="46"/>
              </w:numPr>
              <w:rPr>
                <w:color w:val="000000" w:themeColor="text1"/>
              </w:rPr>
            </w:pPr>
            <w:r w:rsidRPr="00F85371">
              <w:rPr>
                <w:color w:val="000000" w:themeColor="text1"/>
              </w:rPr>
              <w:t>Soutien de l’Etat dans l’utilisation de la communication dans les services public</w:t>
            </w:r>
            <w:r>
              <w:rPr>
                <w:color w:val="000000" w:themeColor="text1"/>
              </w:rPr>
              <w:t> ;</w:t>
            </w:r>
          </w:p>
          <w:p w14:paraId="0BB69CBD" w14:textId="77777777" w:rsidR="00B36765" w:rsidRDefault="00B36765" w:rsidP="00E44E64">
            <w:pPr>
              <w:pStyle w:val="Paragraphedeliste"/>
              <w:numPr>
                <w:ilvl w:val="0"/>
                <w:numId w:val="46"/>
              </w:numPr>
              <w:rPr>
                <w:color w:val="000000" w:themeColor="text1"/>
              </w:rPr>
            </w:pPr>
            <w:proofErr w:type="gramStart"/>
            <w:r>
              <w:rPr>
                <w:color w:val="000000" w:themeColor="text1"/>
              </w:rPr>
              <w:t>contexte</w:t>
            </w:r>
            <w:proofErr w:type="gramEnd"/>
            <w:r>
              <w:rPr>
                <w:color w:val="000000" w:themeColor="text1"/>
              </w:rPr>
              <w:t xml:space="preserve"> national et international favorable ;</w:t>
            </w:r>
          </w:p>
          <w:p w14:paraId="77A7B6EE" w14:textId="77777777" w:rsidR="00B36765" w:rsidRPr="00CB1593" w:rsidRDefault="00B36765" w:rsidP="00E44E64">
            <w:pPr>
              <w:pStyle w:val="Paragraphedeliste"/>
              <w:numPr>
                <w:ilvl w:val="0"/>
                <w:numId w:val="46"/>
              </w:numPr>
              <w:rPr>
                <w:color w:val="000000" w:themeColor="text1"/>
              </w:rPr>
            </w:pPr>
            <w:proofErr w:type="gramStart"/>
            <w:r>
              <w:rPr>
                <w:color w:val="000000" w:themeColor="text1"/>
              </w:rPr>
              <w:t>existence</w:t>
            </w:r>
            <w:proofErr w:type="gramEnd"/>
            <w:r>
              <w:rPr>
                <w:color w:val="000000" w:themeColor="text1"/>
              </w:rPr>
              <w:t xml:space="preserve"> de beaucoup d’influenceurs ayant étudié à Gamal </w:t>
            </w:r>
          </w:p>
          <w:p w14:paraId="7821B21B" w14:textId="77777777" w:rsidR="00B36765" w:rsidRDefault="00B36765" w:rsidP="00E44E64">
            <w:pPr>
              <w:rPr>
                <w:color w:val="000000" w:themeColor="text1"/>
              </w:rPr>
            </w:pPr>
          </w:p>
          <w:p w14:paraId="3FBABA82" w14:textId="77777777" w:rsidR="00B36765" w:rsidRPr="001C69F3" w:rsidRDefault="00B36765" w:rsidP="00E44E64">
            <w:pPr>
              <w:rPr>
                <w:b/>
                <w:bCs/>
                <w:color w:val="000000" w:themeColor="text1"/>
              </w:rPr>
            </w:pPr>
          </w:p>
        </w:tc>
        <w:tc>
          <w:tcPr>
            <w:tcW w:w="4247" w:type="dxa"/>
          </w:tcPr>
          <w:p w14:paraId="7991DB13" w14:textId="77777777" w:rsidR="00B36765" w:rsidRDefault="00B36765" w:rsidP="00E44E64">
            <w:pPr>
              <w:pStyle w:val="Paragraphedeliste"/>
              <w:rPr>
                <w:color w:val="000000" w:themeColor="text1"/>
              </w:rPr>
            </w:pPr>
          </w:p>
          <w:p w14:paraId="6B8E5D8A" w14:textId="77777777" w:rsidR="00B36765" w:rsidRPr="008D0199" w:rsidRDefault="00B36765" w:rsidP="00E44E64">
            <w:pPr>
              <w:pStyle w:val="Paragraphedeliste"/>
              <w:numPr>
                <w:ilvl w:val="0"/>
                <w:numId w:val="45"/>
              </w:numPr>
              <w:rPr>
                <w:color w:val="000000" w:themeColor="text1"/>
              </w:rPr>
            </w:pPr>
            <w:r w:rsidRPr="008D0199">
              <w:rPr>
                <w:color w:val="000000" w:themeColor="text1"/>
              </w:rPr>
              <w:t>Concurrence avec les universités privées ;</w:t>
            </w:r>
          </w:p>
          <w:p w14:paraId="4FA757DD" w14:textId="77777777" w:rsidR="00B36765" w:rsidRPr="008D0199" w:rsidRDefault="00B36765" w:rsidP="00E44E64">
            <w:pPr>
              <w:pStyle w:val="Paragraphedeliste"/>
              <w:numPr>
                <w:ilvl w:val="0"/>
                <w:numId w:val="45"/>
              </w:numPr>
              <w:rPr>
                <w:color w:val="000000" w:themeColor="text1"/>
              </w:rPr>
            </w:pPr>
            <w:r w:rsidRPr="008D0199">
              <w:rPr>
                <w:color w:val="000000" w:themeColor="text1"/>
              </w:rPr>
              <w:t>Problèmes récurrents de connexion Internet en Guinée ;</w:t>
            </w:r>
          </w:p>
          <w:p w14:paraId="61E2A64E" w14:textId="77777777" w:rsidR="00B36765" w:rsidRDefault="00B36765" w:rsidP="00E44E64">
            <w:pPr>
              <w:pStyle w:val="Paragraphedeliste"/>
              <w:numPr>
                <w:ilvl w:val="0"/>
                <w:numId w:val="45"/>
              </w:numPr>
              <w:rPr>
                <w:color w:val="000000" w:themeColor="text1"/>
              </w:rPr>
            </w:pPr>
            <w:r w:rsidRPr="008D0199">
              <w:rPr>
                <w:color w:val="000000" w:themeColor="text1"/>
              </w:rPr>
              <w:t>Création de faux comptes au nom de l’université ;</w:t>
            </w:r>
          </w:p>
          <w:p w14:paraId="4F12E330" w14:textId="77777777" w:rsidR="00B36765" w:rsidRPr="008B73A5" w:rsidRDefault="00B36765" w:rsidP="00E44E64">
            <w:pPr>
              <w:pStyle w:val="Paragraphedeliste"/>
              <w:rPr>
                <w:color w:val="000000" w:themeColor="text1"/>
              </w:rPr>
            </w:pPr>
          </w:p>
          <w:p w14:paraId="22A29503" w14:textId="77777777" w:rsidR="00B36765" w:rsidRPr="000806C0" w:rsidRDefault="00B36765" w:rsidP="00E44E64">
            <w:pPr>
              <w:spacing w:after="160"/>
              <w:ind w:left="360"/>
              <w:rPr>
                <w:color w:val="000000" w:themeColor="text1"/>
              </w:rPr>
            </w:pPr>
          </w:p>
          <w:p w14:paraId="523B4F22" w14:textId="77777777" w:rsidR="00B36765" w:rsidRPr="001C69F3" w:rsidRDefault="00B36765" w:rsidP="00E44E64">
            <w:pPr>
              <w:rPr>
                <w:b/>
                <w:bCs/>
                <w:color w:val="000000" w:themeColor="text1"/>
              </w:rPr>
            </w:pPr>
          </w:p>
        </w:tc>
      </w:tr>
    </w:tbl>
    <w:p w14:paraId="19FBAEEE" w14:textId="4AA8BDF1" w:rsidR="00B36765" w:rsidRDefault="00B36765" w:rsidP="00E44E64">
      <w:pPr>
        <w:spacing w:after="160"/>
        <w:jc w:val="left"/>
        <w:rPr>
          <w:b/>
          <w:color w:val="000000"/>
        </w:rPr>
      </w:pPr>
    </w:p>
    <w:p w14:paraId="6C7D4EEF" w14:textId="3B432553" w:rsidR="0023499C" w:rsidRDefault="00F3327A" w:rsidP="00E44E64">
      <w:pPr>
        <w:pStyle w:val="Titre1"/>
        <w:jc w:val="both"/>
      </w:pPr>
      <w:bookmarkStart w:id="62" w:name="_Toc172569871"/>
      <w:r>
        <w:t>CHAPITRE IV : PROPOSITION D’UNE STRATEGIE DE COMMUNICATION DIGITALE POUR L’UNIVERSITE GAMAL ABDEL DE CONAKRY</w:t>
      </w:r>
      <w:bookmarkEnd w:id="59"/>
      <w:bookmarkEnd w:id="62"/>
    </w:p>
    <w:p w14:paraId="1E4A1B1E" w14:textId="7F9D4850" w:rsidR="0023499C" w:rsidRDefault="00F3327A" w:rsidP="00E44E64">
      <w:pPr>
        <w:pStyle w:val="Titre2"/>
      </w:pPr>
      <w:bookmarkStart w:id="63" w:name="_Toc172569872"/>
      <w:r>
        <w:t>4.1</w:t>
      </w:r>
      <w:r w:rsidR="00893C24">
        <w:t>.</w:t>
      </w:r>
      <w:r>
        <w:t xml:space="preserve"> Contexte et </w:t>
      </w:r>
      <w:r w:rsidRPr="00663891">
        <w:t>justification</w:t>
      </w:r>
      <w:r>
        <w:t xml:space="preserve"> de la stratégie proposée</w:t>
      </w:r>
      <w:bookmarkEnd w:id="63"/>
    </w:p>
    <w:p w14:paraId="1BFEFDC8" w14:textId="77777777" w:rsidR="0023499C" w:rsidRDefault="00F3327A" w:rsidP="00E44E64">
      <w:pPr>
        <w:ind w:firstLine="709"/>
      </w:pPr>
      <w:r>
        <w:t xml:space="preserve">Créé en 1962 autrefois appelé Institut Polytechnique de Conakry (IPC), première institution de formation des cadres supérieures de la Guinée et de la sous-région est née de la coopération Guinéo-soviétique. Cette Institution d’enseignement supérieur a connu plusieurs dénominations. IPC de 1962 à 1970 ; Institut Polytechnique Gamal Abdel Nasser de Conakry (IPGANC) de 1970 à 1989.  </w:t>
      </w:r>
    </w:p>
    <w:p w14:paraId="205A97C2" w14:textId="77777777" w:rsidR="0023499C" w:rsidRDefault="00F3327A" w:rsidP="00E44E64">
      <w:pPr>
        <w:ind w:firstLine="709"/>
      </w:pPr>
      <w:r>
        <w:t xml:space="preserve">A partir de 1989, l’IPGANC devient l'Université Gamal Abdel de Conakry (UGANC) comprenant des facultés dont la faculté de Droit, Sciences Economiques et de   Gestion, Lettres et Sciences Humaines et de Centre Informatiques. De cette Université sont nées les Universités de </w:t>
      </w:r>
      <w:proofErr w:type="spellStart"/>
      <w:r>
        <w:t>Sonfonia</w:t>
      </w:r>
      <w:proofErr w:type="spellEnd"/>
      <w:r>
        <w:t xml:space="preserve"> (Général Lansana Conté), de Kindia, et de Labé ainsi que des Instituts tels que l’ISIC de Kountia, l’Institut Supérieur des Arts de Mory Kanté de </w:t>
      </w:r>
      <w:proofErr w:type="spellStart"/>
      <w:r>
        <w:t>Dubréka</w:t>
      </w:r>
      <w:proofErr w:type="spellEnd"/>
      <w:r>
        <w:t xml:space="preserve"> (ISAMKD), Institut Supérieur de Technologie de Mamou, Institut Supérieur des Sciences et de Médecine Vétérinaire (ISSMV).</w:t>
      </w:r>
    </w:p>
    <w:p w14:paraId="4E7CA67F" w14:textId="77777777" w:rsidR="0023499C" w:rsidRDefault="00F3327A" w:rsidP="00E44E64">
      <w:pPr>
        <w:ind w:firstLine="709"/>
      </w:pPr>
      <w:r>
        <w:t>Aujourd’hui l’UGANC cherche à renforcer sa présence et son image à travers une communication digitale. Ainsi, cette stratégie est proposée en vue de faire de cette Université de renommée internationale leader dans la promotion et l'utilisation des outils numériques dans le milieu universitaire.</w:t>
      </w:r>
    </w:p>
    <w:p w14:paraId="1F0C38BF" w14:textId="77777777" w:rsidR="0023499C" w:rsidRDefault="00F3327A" w:rsidP="00E44E64">
      <w:pPr>
        <w:pStyle w:val="Titre2"/>
      </w:pPr>
      <w:bookmarkStart w:id="64" w:name="_Toc172569873"/>
      <w:r>
        <w:t>4.2. Objectifs de la stratégie de communication</w:t>
      </w:r>
      <w:bookmarkEnd w:id="64"/>
    </w:p>
    <w:p w14:paraId="32E9AC5D" w14:textId="77777777" w:rsidR="0023499C" w:rsidRDefault="00F3327A" w:rsidP="00E44E64">
      <w:pPr>
        <w:ind w:firstLine="709"/>
        <w:rPr>
          <w:b/>
          <w:bCs/>
        </w:rPr>
      </w:pPr>
      <w:r>
        <w:rPr>
          <w:b/>
          <w:bCs/>
        </w:rPr>
        <w:t xml:space="preserve">Objectif principal </w:t>
      </w:r>
    </w:p>
    <w:p w14:paraId="49862F5F" w14:textId="77777777" w:rsidR="0023499C" w:rsidRDefault="00F3327A" w:rsidP="00E44E64">
      <w:r>
        <w:t>Renforcer l'image de l'Université Gamal Abdel de Conakry à travers une communication digitale cohérente et attractive.</w:t>
      </w:r>
    </w:p>
    <w:p w14:paraId="3BD42335" w14:textId="77777777" w:rsidR="0023499C" w:rsidRDefault="00F3327A" w:rsidP="00E44E64">
      <w:pPr>
        <w:rPr>
          <w:b/>
          <w:bCs/>
        </w:rPr>
      </w:pPr>
      <w:r>
        <w:rPr>
          <w:b/>
          <w:bCs/>
        </w:rPr>
        <w:t>Objectifs spécifiques :</w:t>
      </w:r>
    </w:p>
    <w:p w14:paraId="54577DF9" w14:textId="77777777" w:rsidR="0023499C" w:rsidRDefault="00F3327A" w:rsidP="00E44E64">
      <w:pPr>
        <w:pStyle w:val="Paragraphedeliste"/>
        <w:numPr>
          <w:ilvl w:val="0"/>
          <w:numId w:val="16"/>
        </w:numPr>
      </w:pPr>
      <w:proofErr w:type="gramStart"/>
      <w:r>
        <w:t>augmenter</w:t>
      </w:r>
      <w:proofErr w:type="gramEnd"/>
      <w:r>
        <w:t xml:space="preserve"> la visibilité de l'UGANC sur les plateformes digitales ;</w:t>
      </w:r>
    </w:p>
    <w:p w14:paraId="3B888B81" w14:textId="77777777" w:rsidR="0023499C" w:rsidRDefault="00F3327A" w:rsidP="00E44E64">
      <w:pPr>
        <w:pStyle w:val="Paragraphedeliste"/>
        <w:numPr>
          <w:ilvl w:val="0"/>
          <w:numId w:val="16"/>
        </w:numPr>
      </w:pPr>
      <w:proofErr w:type="gramStart"/>
      <w:r>
        <w:t>améliorer</w:t>
      </w:r>
      <w:proofErr w:type="gramEnd"/>
      <w:r>
        <w:t xml:space="preserve"> l'engagement et l'interaction avec les différents publics de l'UGANC ;</w:t>
      </w:r>
    </w:p>
    <w:p w14:paraId="005CA9BC" w14:textId="77777777" w:rsidR="0023499C" w:rsidRDefault="00F3327A" w:rsidP="00E44E64">
      <w:pPr>
        <w:pStyle w:val="Paragraphedeliste"/>
        <w:numPr>
          <w:ilvl w:val="0"/>
          <w:numId w:val="16"/>
        </w:numPr>
      </w:pPr>
      <w:proofErr w:type="gramStart"/>
      <w:r>
        <w:t>promouvoir</w:t>
      </w:r>
      <w:proofErr w:type="gramEnd"/>
      <w:r>
        <w:t xml:space="preserve"> les programmes académiques, les événements et les réalisations de l'UGANC ;</w:t>
      </w:r>
    </w:p>
    <w:p w14:paraId="7DE84AEA" w14:textId="77777777" w:rsidR="0023499C" w:rsidRDefault="00F3327A" w:rsidP="00E44E64">
      <w:pPr>
        <w:pStyle w:val="Paragraphedeliste"/>
        <w:numPr>
          <w:ilvl w:val="0"/>
          <w:numId w:val="16"/>
        </w:numPr>
      </w:pPr>
      <w:proofErr w:type="gramStart"/>
      <w:r>
        <w:t>positionner</w:t>
      </w:r>
      <w:proofErr w:type="gramEnd"/>
      <w:r>
        <w:t xml:space="preserve"> l'UGANC comme une institution pionnière dans l'utilisation des outils de communication digitale en Guinée.</w:t>
      </w:r>
    </w:p>
    <w:p w14:paraId="538EE6FF" w14:textId="77777777" w:rsidR="0023499C" w:rsidRDefault="00F3327A" w:rsidP="00E44E64">
      <w:pPr>
        <w:pStyle w:val="Titre2"/>
      </w:pPr>
      <w:bookmarkStart w:id="65" w:name="_Toc172569874"/>
      <w:r>
        <w:lastRenderedPageBreak/>
        <w:t>4.3. Axe de communication</w:t>
      </w:r>
      <w:bookmarkEnd w:id="65"/>
    </w:p>
    <w:p w14:paraId="2C40B3C2" w14:textId="77777777" w:rsidR="0023499C" w:rsidRDefault="00F3327A" w:rsidP="00E44E64">
      <w:r>
        <w:t>L'axe de communication choisi est l'amélioration la circulation de l’information et d’assurer la promotion de l'image de l'UGANC.</w:t>
      </w:r>
    </w:p>
    <w:p w14:paraId="493CDB43" w14:textId="77777777" w:rsidR="0023499C" w:rsidRDefault="00F3327A" w:rsidP="00E44E64">
      <w:pPr>
        <w:pStyle w:val="Titre2"/>
      </w:pPr>
      <w:bookmarkStart w:id="66" w:name="_Toc172569875"/>
      <w:r>
        <w:t>4.4. Cibles de la stratégie de communication</w:t>
      </w:r>
      <w:bookmarkEnd w:id="66"/>
      <w:r>
        <w:t xml:space="preserve"> </w:t>
      </w:r>
    </w:p>
    <w:p w14:paraId="3EB4859D" w14:textId="67F9F24D" w:rsidR="0023499C" w:rsidRDefault="002F477E" w:rsidP="00E44E64">
      <w:pPr>
        <w:pStyle w:val="Titre3"/>
      </w:pPr>
      <w:bookmarkStart w:id="67" w:name="_Toc172569876"/>
      <w:r>
        <w:t>4.4.1. Cibles Primaires :</w:t>
      </w:r>
      <w:bookmarkEnd w:id="67"/>
    </w:p>
    <w:p w14:paraId="2E769D92" w14:textId="77777777" w:rsidR="0023499C" w:rsidRDefault="00F3327A" w:rsidP="00E44E64">
      <w:pPr>
        <w:pStyle w:val="Paragraphedeliste"/>
        <w:numPr>
          <w:ilvl w:val="0"/>
          <w:numId w:val="14"/>
        </w:numPr>
      </w:pPr>
      <w:proofErr w:type="gramStart"/>
      <w:r>
        <w:t>actuels</w:t>
      </w:r>
      <w:proofErr w:type="gramEnd"/>
      <w:r>
        <w:t xml:space="preserve"> et anciens étudiants de l'UGANC ;</w:t>
      </w:r>
    </w:p>
    <w:p w14:paraId="1787B319" w14:textId="5AC0798F" w:rsidR="0023499C" w:rsidRDefault="00F3327A" w:rsidP="00E44E64">
      <w:pPr>
        <w:pStyle w:val="Paragraphedeliste"/>
        <w:numPr>
          <w:ilvl w:val="0"/>
          <w:numId w:val="14"/>
        </w:numPr>
      </w:pPr>
      <w:proofErr w:type="gramStart"/>
      <w:r>
        <w:t>enseignants</w:t>
      </w:r>
      <w:proofErr w:type="gramEnd"/>
      <w:r w:rsidR="00CC13E3">
        <w:t>-chercheurs</w:t>
      </w:r>
      <w:r>
        <w:t xml:space="preserve"> et personnel a</w:t>
      </w:r>
      <w:r w:rsidR="00CC13E3">
        <w:t>dministratif</w:t>
      </w:r>
      <w:r>
        <w:t> ;</w:t>
      </w:r>
    </w:p>
    <w:p w14:paraId="4BEE7D61" w14:textId="77777777" w:rsidR="0023499C" w:rsidRDefault="00F3327A" w:rsidP="00E44E64">
      <w:pPr>
        <w:pStyle w:val="Paragraphedeliste"/>
        <w:numPr>
          <w:ilvl w:val="0"/>
          <w:numId w:val="14"/>
        </w:numPr>
      </w:pPr>
      <w:proofErr w:type="gramStart"/>
      <w:r>
        <w:t>parents</w:t>
      </w:r>
      <w:proofErr w:type="gramEnd"/>
      <w:r>
        <w:t xml:space="preserve"> d'étudiants ;</w:t>
      </w:r>
    </w:p>
    <w:p w14:paraId="174CCE07" w14:textId="77777777" w:rsidR="0023499C" w:rsidRDefault="00F3327A" w:rsidP="00E44E64">
      <w:pPr>
        <w:pStyle w:val="Paragraphedeliste"/>
        <w:numPr>
          <w:ilvl w:val="0"/>
          <w:numId w:val="14"/>
        </w:numPr>
      </w:pPr>
      <w:proofErr w:type="gramStart"/>
      <w:r>
        <w:t>partenaires</w:t>
      </w:r>
      <w:proofErr w:type="gramEnd"/>
      <w:r>
        <w:t xml:space="preserve"> institutionnels et entreprises.</w:t>
      </w:r>
    </w:p>
    <w:p w14:paraId="7888A992" w14:textId="77777777" w:rsidR="0023499C" w:rsidRDefault="00F3327A" w:rsidP="00E44E64">
      <w:pPr>
        <w:pStyle w:val="Titre3"/>
      </w:pPr>
      <w:bookmarkStart w:id="68" w:name="_Toc172569877"/>
      <w:r>
        <w:t>4.4.2. Cibles Secondaires :</w:t>
      </w:r>
      <w:bookmarkEnd w:id="68"/>
    </w:p>
    <w:p w14:paraId="2DDE4DBC" w14:textId="77777777" w:rsidR="0023499C" w:rsidRDefault="00F3327A" w:rsidP="00E44E64">
      <w:pPr>
        <w:pStyle w:val="Paragraphedeliste"/>
        <w:numPr>
          <w:ilvl w:val="0"/>
          <w:numId w:val="12"/>
        </w:numPr>
      </w:pPr>
      <w:r>
        <w:t>Gouvernement de la République de Guinée ;</w:t>
      </w:r>
    </w:p>
    <w:p w14:paraId="4458FD56" w14:textId="77777777" w:rsidR="0023499C" w:rsidRDefault="00F3327A" w:rsidP="00E44E64">
      <w:pPr>
        <w:pStyle w:val="Paragraphedeliste"/>
        <w:numPr>
          <w:ilvl w:val="0"/>
          <w:numId w:val="12"/>
        </w:numPr>
      </w:pPr>
      <w:r>
        <w:t>Assemblée Nationale ;</w:t>
      </w:r>
    </w:p>
    <w:p w14:paraId="24FBB67E" w14:textId="77777777" w:rsidR="0023499C" w:rsidRDefault="00F3327A" w:rsidP="00E44E64">
      <w:pPr>
        <w:pStyle w:val="Paragraphedeliste"/>
        <w:numPr>
          <w:ilvl w:val="0"/>
          <w:numId w:val="12"/>
        </w:numPr>
      </w:pPr>
      <w:r>
        <w:t>Ministère de l’Enseignement Supérieur de la Recherche Scientifique et de l’Innovation ;</w:t>
      </w:r>
    </w:p>
    <w:p w14:paraId="6794C8FA" w14:textId="77777777" w:rsidR="0023499C" w:rsidRDefault="00F3327A" w:rsidP="00E44E64">
      <w:pPr>
        <w:pStyle w:val="Paragraphedeliste"/>
        <w:numPr>
          <w:ilvl w:val="0"/>
          <w:numId w:val="12"/>
        </w:numPr>
      </w:pPr>
      <w:bookmarkStart w:id="69" w:name="_Hlk164248922"/>
      <w:r>
        <w:t>Conseil Economique, Social, Environnemental et Culturel (CESEC) ;</w:t>
      </w:r>
    </w:p>
    <w:p w14:paraId="51EF0A6B" w14:textId="77777777" w:rsidR="0023499C" w:rsidRDefault="00F3327A" w:rsidP="00E44E64">
      <w:pPr>
        <w:pStyle w:val="Paragraphedeliste"/>
        <w:numPr>
          <w:ilvl w:val="0"/>
          <w:numId w:val="12"/>
        </w:numPr>
      </w:pPr>
      <w:r>
        <w:t>Partenaires au développement (UNESCO, UNICEF, Banque mondiale, PNUD).</w:t>
      </w:r>
    </w:p>
    <w:p w14:paraId="5A6F7E6A" w14:textId="77777777" w:rsidR="0023499C" w:rsidRDefault="00F3327A" w:rsidP="00E44E64">
      <w:pPr>
        <w:pStyle w:val="Titre3"/>
      </w:pPr>
      <w:bookmarkStart w:id="70" w:name="_Toc172569878"/>
      <w:bookmarkEnd w:id="69"/>
      <w:r>
        <w:t>4.4.3. Cibles de Relais :</w:t>
      </w:r>
      <w:bookmarkEnd w:id="70"/>
    </w:p>
    <w:p w14:paraId="025196A8" w14:textId="77777777" w:rsidR="0023499C" w:rsidRDefault="00F3327A" w:rsidP="00E44E64">
      <w:pPr>
        <w:pStyle w:val="Paragraphedeliste"/>
        <w:numPr>
          <w:ilvl w:val="0"/>
          <w:numId w:val="13"/>
        </w:numPr>
      </w:pPr>
      <w:r>
        <w:t>Ambassadeurs étudiants ;</w:t>
      </w:r>
    </w:p>
    <w:p w14:paraId="0F0D5EF6" w14:textId="77777777" w:rsidR="0023499C" w:rsidRDefault="00F3327A" w:rsidP="00E44E64">
      <w:pPr>
        <w:pStyle w:val="Paragraphedeliste"/>
        <w:numPr>
          <w:ilvl w:val="0"/>
          <w:numId w:val="13"/>
        </w:numPr>
      </w:pPr>
      <w:r>
        <w:t>RTG ;</w:t>
      </w:r>
    </w:p>
    <w:p w14:paraId="0F00B221" w14:textId="77777777" w:rsidR="0023499C" w:rsidRDefault="00F3327A" w:rsidP="00E44E64">
      <w:pPr>
        <w:pStyle w:val="Paragraphedeliste"/>
        <w:numPr>
          <w:ilvl w:val="0"/>
          <w:numId w:val="13"/>
        </w:numPr>
      </w:pPr>
      <w:r>
        <w:t>Académie des sciences de Guinée ;</w:t>
      </w:r>
    </w:p>
    <w:p w14:paraId="28BE4D4B" w14:textId="77777777" w:rsidR="0023499C" w:rsidRDefault="00F3327A" w:rsidP="00E44E64">
      <w:pPr>
        <w:pStyle w:val="Paragraphedeliste"/>
        <w:numPr>
          <w:ilvl w:val="0"/>
          <w:numId w:val="13"/>
        </w:numPr>
      </w:pPr>
      <w:r>
        <w:t>Influenceurs locaux dans le domaine de l'éducation.</w:t>
      </w:r>
    </w:p>
    <w:p w14:paraId="27A7FDA8" w14:textId="77777777" w:rsidR="0023499C" w:rsidRDefault="00F3327A" w:rsidP="00E44E64">
      <w:pPr>
        <w:pStyle w:val="Paragraphedeliste"/>
        <w:numPr>
          <w:ilvl w:val="0"/>
          <w:numId w:val="13"/>
        </w:numPr>
      </w:pPr>
      <w:proofErr w:type="gramStart"/>
      <w:r>
        <w:t>associations</w:t>
      </w:r>
      <w:proofErr w:type="gramEnd"/>
      <w:r>
        <w:t xml:space="preserve"> étudiantes.</w:t>
      </w:r>
    </w:p>
    <w:p w14:paraId="72BACD7A" w14:textId="77777777" w:rsidR="0023499C" w:rsidRDefault="00F3327A" w:rsidP="00E44E64">
      <w:pPr>
        <w:pStyle w:val="Titre2"/>
      </w:pPr>
      <w:bookmarkStart w:id="71" w:name="_Toc172569879"/>
      <w:r>
        <w:t>4.5. Positionnement</w:t>
      </w:r>
      <w:bookmarkEnd w:id="71"/>
    </w:p>
    <w:p w14:paraId="0369AB0C" w14:textId="77777777" w:rsidR="0023499C" w:rsidRDefault="00F3327A" w:rsidP="00E44E64">
      <w:r>
        <w:t>L'UGANC vise à devenir un leader dans l'utilisation des outils numériques dans le milieu universitaire guinéen.</w:t>
      </w:r>
    </w:p>
    <w:p w14:paraId="07D3AA3A" w14:textId="77777777" w:rsidR="0023499C" w:rsidRDefault="00F3327A" w:rsidP="00E44E64">
      <w:pPr>
        <w:pStyle w:val="Titre2"/>
      </w:pPr>
      <w:bookmarkStart w:id="72" w:name="_Toc172569880"/>
      <w:r>
        <w:t>4.6. Définition des messages de communication</w:t>
      </w:r>
      <w:bookmarkEnd w:id="72"/>
      <w:r>
        <w:t xml:space="preserve"> </w:t>
      </w:r>
    </w:p>
    <w:p w14:paraId="570E865D" w14:textId="77777777" w:rsidR="00B36765" w:rsidRPr="00C74801" w:rsidRDefault="00B36765" w:rsidP="00E44E64">
      <w:pPr>
        <w:pStyle w:val="Paragraphedeliste"/>
        <w:numPr>
          <w:ilvl w:val="0"/>
          <w:numId w:val="47"/>
        </w:numPr>
      </w:pPr>
      <w:r>
        <w:t>A l’UGANC, nous construisons un avenir prometteur grâce à une collaboration active entre étudiants, enseignants et partenaires</w:t>
      </w:r>
      <w:r w:rsidRPr="00C74801">
        <w:t>.</w:t>
      </w:r>
      <w:r>
        <w:t xml:space="preserve"> Rejoignez-nous ! </w:t>
      </w:r>
    </w:p>
    <w:p w14:paraId="634591EC" w14:textId="77777777" w:rsidR="00B36765" w:rsidRPr="00C74801" w:rsidRDefault="00B36765" w:rsidP="00E44E64">
      <w:pPr>
        <w:pStyle w:val="Paragraphedeliste"/>
        <w:numPr>
          <w:ilvl w:val="0"/>
          <w:numId w:val="47"/>
        </w:numPr>
      </w:pPr>
      <w:r w:rsidRPr="00C74801">
        <w:t xml:space="preserve">Découvrez l'excellence académique à l'ère </w:t>
      </w:r>
      <w:r>
        <w:t>de la digitale</w:t>
      </w:r>
      <w:r w:rsidRPr="00C74801">
        <w:t xml:space="preserve"> avec l'UGANC.</w:t>
      </w:r>
    </w:p>
    <w:p w14:paraId="7EFBF966" w14:textId="77777777" w:rsidR="00B36765" w:rsidRPr="00C74801" w:rsidRDefault="00B36765" w:rsidP="00E44E64">
      <w:pPr>
        <w:pStyle w:val="Paragraphedeliste"/>
        <w:numPr>
          <w:ilvl w:val="0"/>
          <w:numId w:val="47"/>
        </w:numPr>
      </w:pPr>
      <w:r>
        <w:lastRenderedPageBreak/>
        <w:t>A l’UGANC, l'innovation est au cœur de notre stratégie. Nous adoptons des solutions modernes pour vous garantir une expérience académique mémorable ;</w:t>
      </w:r>
    </w:p>
    <w:p w14:paraId="239BC920" w14:textId="77777777" w:rsidR="00B36765" w:rsidRPr="00C74801" w:rsidRDefault="00B36765" w:rsidP="00E44E64">
      <w:pPr>
        <w:pStyle w:val="Paragraphedeliste"/>
        <w:numPr>
          <w:ilvl w:val="0"/>
          <w:numId w:val="47"/>
        </w:numPr>
      </w:pPr>
      <w:r w:rsidRPr="00C74801">
        <w:t>Rejoignez une communauté universitaire dynamique et innovante à l'UGANC."</w:t>
      </w:r>
    </w:p>
    <w:p w14:paraId="4D16E2E6" w14:textId="77777777" w:rsidR="0023499C" w:rsidRDefault="00F3327A" w:rsidP="00E44E64">
      <w:pPr>
        <w:pStyle w:val="Titre2"/>
      </w:pPr>
      <w:bookmarkStart w:id="73" w:name="_Toc172569881"/>
      <w:r>
        <w:t>4.7. Budget</w:t>
      </w:r>
      <w:bookmarkEnd w:id="73"/>
    </w:p>
    <w:p w14:paraId="020B82C7" w14:textId="77777777" w:rsidR="0023499C" w:rsidRDefault="00F3327A" w:rsidP="00E44E64">
      <w:r>
        <w:t>Le budget estimé de cette stratégie est de [615.000.000 GNF].</w:t>
      </w:r>
    </w:p>
    <w:p w14:paraId="0EA4AB04" w14:textId="77777777" w:rsidR="0023499C" w:rsidRDefault="00F3327A" w:rsidP="00E44E64">
      <w:pPr>
        <w:pStyle w:val="Titre2"/>
      </w:pPr>
      <w:bookmarkStart w:id="74" w:name="_Toc172569882"/>
      <w:r>
        <w:t>4.8. Analyse des moyens humains et financiers</w:t>
      </w:r>
      <w:bookmarkEnd w:id="74"/>
      <w:r>
        <w:t xml:space="preserve"> </w:t>
      </w:r>
    </w:p>
    <w:p w14:paraId="5E417E10" w14:textId="77777777" w:rsidR="0023499C" w:rsidRDefault="00F3327A" w:rsidP="00E44E64">
      <w:pPr>
        <w:ind w:firstLine="709"/>
      </w:pPr>
      <w:r>
        <w:t>L'UGANC dispose actuellement de ressources financières adéquates pour couvrir les dépenses liées à la mise en œuvre de cette stratégie. Cependant, il est nécessaire de renforcer le capital humain en recrutant des professionnels en communication pour garantir le succès à long terme de la stratégie.</w:t>
      </w:r>
    </w:p>
    <w:p w14:paraId="40E6B64E" w14:textId="15B5F017" w:rsidR="00F4499C" w:rsidRDefault="00F4499C" w:rsidP="00E44E64">
      <w:pPr>
        <w:pStyle w:val="Titre2"/>
      </w:pPr>
      <w:bookmarkStart w:id="75" w:name="_Toc172569883"/>
      <w:r>
        <w:t>4.9 Proposition de nouve</w:t>
      </w:r>
      <w:r w:rsidR="00AE1E01">
        <w:t>aux Outils de Communication</w:t>
      </w:r>
      <w:bookmarkEnd w:id="75"/>
    </w:p>
    <w:p w14:paraId="118E12D8" w14:textId="77777777" w:rsidR="0023499C" w:rsidRDefault="00F3327A" w:rsidP="00E44E64">
      <w:pPr>
        <w:pStyle w:val="Titre3"/>
      </w:pPr>
      <w:bookmarkStart w:id="76" w:name="_Toc172569884"/>
      <w:r>
        <w:t>4.9.1 Outils de Gestion de projet en ligne</w:t>
      </w:r>
      <w:bookmarkEnd w:id="76"/>
    </w:p>
    <w:p w14:paraId="12759295" w14:textId="77777777" w:rsidR="0023499C" w:rsidRPr="00B646B7" w:rsidRDefault="00F3327A" w:rsidP="00E44E64">
      <w:pPr>
        <w:rPr>
          <w:b/>
          <w:bCs/>
        </w:rPr>
      </w:pPr>
      <w:r w:rsidRPr="00B646B7">
        <w:rPr>
          <w:b/>
          <w:bCs/>
        </w:rPr>
        <w:t>Slack :</w:t>
      </w:r>
    </w:p>
    <w:p w14:paraId="438514C0" w14:textId="77777777" w:rsidR="0023499C" w:rsidRDefault="00F3327A" w:rsidP="00E44E64">
      <w:pPr>
        <w:ind w:firstLine="720"/>
      </w:pPr>
      <w:r>
        <w:t>Description : Slack est une plateforme de communication collaborative conçue pour les équipes.</w:t>
      </w:r>
    </w:p>
    <w:p w14:paraId="6379F38C" w14:textId="77777777" w:rsidR="0023499C" w:rsidRDefault="00F3327A" w:rsidP="00E44E64">
      <w:r>
        <w:t>Avantages : Facilite la communication en temps réel avec des canaux spécifiques à des sujets ou projets, intègre de nombreux outils tiers pour la gestion de projet et l'automatisation, permet de partager des fichiers et des ressources rapidement, et offre des options de messagerie privée pour des discussions plus ciblées. Idéal pour la coordination entre les professeurs, les étudiants et les équipes administratives.</w:t>
      </w:r>
    </w:p>
    <w:p w14:paraId="58812DFB" w14:textId="77777777" w:rsidR="0023499C" w:rsidRPr="003F421E" w:rsidRDefault="00F3327A" w:rsidP="00E44E64">
      <w:pPr>
        <w:rPr>
          <w:b/>
          <w:bCs/>
        </w:rPr>
      </w:pPr>
      <w:r w:rsidRPr="003F421E">
        <w:rPr>
          <w:b/>
          <w:bCs/>
          <w:lang w:eastAsia="fr-FR"/>
        </w:rPr>
        <w:t>Discord</w:t>
      </w:r>
      <w:r w:rsidRPr="003F421E">
        <w:rPr>
          <w:b/>
          <w:bCs/>
        </w:rPr>
        <w:t xml:space="preserve"> :</w:t>
      </w:r>
    </w:p>
    <w:p w14:paraId="6ECDD424" w14:textId="77777777" w:rsidR="0023499C" w:rsidRDefault="00F3327A" w:rsidP="00E44E64">
      <w:pPr>
        <w:ind w:firstLine="360"/>
      </w:pPr>
      <w:r>
        <w:t>Description : Discord est une plateforme de communication vocale, vidéo et textuelle, initialement conçue pour les communautés de jeux vidéo, mais qui a évolué pour inclure des groupes d'intérêt variés, y compris académiques.</w:t>
      </w:r>
    </w:p>
    <w:p w14:paraId="695060BD" w14:textId="77777777" w:rsidR="0023499C" w:rsidRDefault="00F3327A" w:rsidP="00E44E64">
      <w:pPr>
        <w:ind w:firstLine="360"/>
      </w:pPr>
      <w:r>
        <w:t>Avantages : Offre des canaux dédiés pour différents départements ou clubs, intégration de bots pour automatiser les tâches, options de diffusion en direct pour les cours ou conférences, et une communauté interactive où les étudiants peuvent facilement échanger des idées et des ressources.</w:t>
      </w:r>
    </w:p>
    <w:p w14:paraId="047A6671" w14:textId="77777777" w:rsidR="00EF5668" w:rsidRDefault="00F3327A" w:rsidP="00E44E64">
      <w:pPr>
        <w:rPr>
          <w:b/>
          <w:bCs/>
        </w:rPr>
      </w:pPr>
      <w:r w:rsidRPr="003F421E">
        <w:rPr>
          <w:b/>
          <w:bCs/>
        </w:rPr>
        <w:t xml:space="preserve"> </w:t>
      </w:r>
    </w:p>
    <w:p w14:paraId="569839DE" w14:textId="77777777" w:rsidR="00EF5668" w:rsidRDefault="00EF5668" w:rsidP="00E44E64">
      <w:pPr>
        <w:rPr>
          <w:b/>
          <w:bCs/>
        </w:rPr>
      </w:pPr>
    </w:p>
    <w:p w14:paraId="3D860AB3" w14:textId="77777777" w:rsidR="00EF5668" w:rsidRDefault="00EF5668" w:rsidP="00E44E64">
      <w:pPr>
        <w:rPr>
          <w:b/>
          <w:bCs/>
        </w:rPr>
      </w:pPr>
    </w:p>
    <w:p w14:paraId="4B9C0FA5" w14:textId="28F0EB77" w:rsidR="0023499C" w:rsidRPr="003F421E" w:rsidRDefault="00F3327A" w:rsidP="00E44E64">
      <w:pPr>
        <w:rPr>
          <w:b/>
          <w:bCs/>
        </w:rPr>
      </w:pPr>
      <w:r w:rsidRPr="003F421E">
        <w:rPr>
          <w:b/>
          <w:bCs/>
        </w:rPr>
        <w:lastRenderedPageBreak/>
        <w:t>Clubhouse :</w:t>
      </w:r>
    </w:p>
    <w:p w14:paraId="3D1116BE" w14:textId="77777777" w:rsidR="0023499C" w:rsidRDefault="00F3327A" w:rsidP="00E44E64">
      <w:pPr>
        <w:ind w:firstLine="720"/>
      </w:pPr>
      <w:r>
        <w:t>Description : Clubhouse est une application de chat audio basée sur l'invitation, permettant aux utilisateurs de participer à des discussions vocales en temps réel sur divers sujets.</w:t>
      </w:r>
    </w:p>
    <w:p w14:paraId="53A23CC8" w14:textId="77777777" w:rsidR="0023499C" w:rsidRDefault="00F3327A" w:rsidP="00E44E64">
      <w:r>
        <w:t>Avantages : Facilite les débats et discussions en direct, offre une plateforme pour des sessions questions réponses interactives avec des experts et des invités spéciaux, et peut être utilisée pour des séminaires ou des panels virtuels où les étudiants et les professeurs peuvent échanger en direct.</w:t>
      </w:r>
    </w:p>
    <w:p w14:paraId="55C88193" w14:textId="10FA7817" w:rsidR="0023499C" w:rsidRDefault="00F3327A" w:rsidP="00E44E64">
      <w:r>
        <w:t>Les événements universitaires, tels que les journées portes ouvertes, les forums de carrière, et les présentations de projets, peuvent être également promus et diffusés sur Clubhouse, attirant ainsi une audience plus large et plus diversifiée</w:t>
      </w:r>
    </w:p>
    <w:p w14:paraId="59011F67" w14:textId="77777777" w:rsidR="003F421E" w:rsidRPr="003F421E" w:rsidRDefault="00B36765" w:rsidP="00E44E64">
      <w:pPr>
        <w:spacing w:before="100" w:beforeAutospacing="1" w:after="100" w:afterAutospacing="1"/>
        <w:rPr>
          <w:b/>
          <w:bCs/>
        </w:rPr>
      </w:pPr>
      <w:r w:rsidRPr="003F421E">
        <w:rPr>
          <w:b/>
          <w:bCs/>
        </w:rPr>
        <w:t xml:space="preserve">4.9.2 Outils de création et de partage de contenu online : </w:t>
      </w:r>
    </w:p>
    <w:p w14:paraId="6503925C" w14:textId="23FDC1D0" w:rsidR="00B36765" w:rsidRPr="003F421E" w:rsidRDefault="00B36765" w:rsidP="00E44E64">
      <w:pPr>
        <w:spacing w:before="100" w:beforeAutospacing="1" w:after="100" w:afterAutospacing="1"/>
        <w:ind w:firstLine="720"/>
        <w:rPr>
          <w:b/>
          <w:bCs/>
        </w:rPr>
      </w:pPr>
      <w:r>
        <w:t>En plus des outils déjà existants, le site internet, la page Facebook, la page X, la page LinkedIn et les groupes WhatsApp, il nous semble évident et important de proposer de nouveaux outils de communication.</w:t>
      </w:r>
    </w:p>
    <w:p w14:paraId="5512CADB" w14:textId="77777777" w:rsidR="00B36765" w:rsidRPr="003F421E" w:rsidRDefault="00B36765" w:rsidP="00E44E64">
      <w:pPr>
        <w:rPr>
          <w:b/>
          <w:bCs/>
        </w:rPr>
      </w:pPr>
      <w:r w:rsidRPr="003F421E">
        <w:rPr>
          <w:b/>
          <w:bCs/>
        </w:rPr>
        <w:t>YouTube :</w:t>
      </w:r>
    </w:p>
    <w:p w14:paraId="4CFD21ED" w14:textId="231A6623" w:rsidR="00B36765" w:rsidRPr="009360E6" w:rsidRDefault="00B36765" w:rsidP="00E44E64">
      <w:pPr>
        <w:ind w:firstLine="720"/>
      </w:pPr>
      <w:r w:rsidRPr="009360E6">
        <w:t xml:space="preserve">YouTube est une plateforme de partage de </w:t>
      </w:r>
      <w:r>
        <w:t>contenus</w:t>
      </w:r>
      <w:r w:rsidRPr="009360E6">
        <w:t xml:space="preserve"> où les utilisate</w:t>
      </w:r>
      <w:r>
        <w:t>urs peuvent</w:t>
      </w:r>
      <w:r w:rsidRPr="009360E6">
        <w:t xml:space="preserve"> visionner et commenter des vidéos.</w:t>
      </w:r>
      <w:r w:rsidRPr="0088385B">
        <w:t xml:space="preserve"> </w:t>
      </w:r>
      <w:r>
        <w:t>Avec ses 2,4 milliard d’utilisateurs actifs en 2024, elle est la deuxième plateforme la plus utilisée dans le monde en 2024</w:t>
      </w:r>
      <w:r>
        <w:rPr>
          <w:rStyle w:val="Appelnotedebasdep"/>
        </w:rPr>
        <w:footnoteReference w:id="53"/>
      </w:r>
    </w:p>
    <w:p w14:paraId="260B704B" w14:textId="77777777" w:rsidR="00B36765" w:rsidRDefault="00B36765" w:rsidP="00E44E64">
      <w:r>
        <w:t>Cet outil</w:t>
      </w:r>
      <w:r w:rsidRPr="009360E6">
        <w:t xml:space="preserve"> </w:t>
      </w:r>
      <w:r>
        <w:t>p</w:t>
      </w:r>
      <w:r w:rsidRPr="009360E6">
        <w:t>ermet</w:t>
      </w:r>
      <w:r>
        <w:t xml:space="preserve">tra à l’UGANC </w:t>
      </w:r>
      <w:r w:rsidRPr="009360E6">
        <w:t xml:space="preserve">de diffuser des cours, des conférences et des événements en direct, </w:t>
      </w:r>
      <w:r>
        <w:t>d’</w:t>
      </w:r>
      <w:r w:rsidRPr="009360E6">
        <w:t>offr</w:t>
      </w:r>
      <w:r>
        <w:t>ir</w:t>
      </w:r>
      <w:r w:rsidRPr="009360E6">
        <w:t xml:space="preserve"> une bibliothèque de contenus éducatifs facilement accessible, </w:t>
      </w:r>
      <w:r>
        <w:t xml:space="preserve">mais aussi </w:t>
      </w:r>
      <w:r w:rsidRPr="009360E6">
        <w:t xml:space="preserve">de créer des playlists pour organiser les </w:t>
      </w:r>
      <w:r>
        <w:t>vidéos publiées, tout en</w:t>
      </w:r>
      <w:r w:rsidRPr="009360E6">
        <w:t xml:space="preserve"> facilit</w:t>
      </w:r>
      <w:r>
        <w:t>ant</w:t>
      </w:r>
      <w:r w:rsidRPr="009360E6">
        <w:t xml:space="preserve"> l'engagement grâce aux commentaires et aux interactions. </w:t>
      </w:r>
      <w:r>
        <w:t>C’est l’outil i</w:t>
      </w:r>
      <w:r w:rsidRPr="009360E6">
        <w:t>déal pour créer des contenus éducatifs, des tutoriels et des vidéos promotionnelles.</w:t>
      </w:r>
    </w:p>
    <w:p w14:paraId="4301E4A7" w14:textId="77777777" w:rsidR="003F421E" w:rsidRDefault="00B36765" w:rsidP="00E44E64">
      <w:r w:rsidRPr="003F421E">
        <w:rPr>
          <w:b/>
          <w:bCs/>
        </w:rPr>
        <w:t>Instagram :</w:t>
      </w:r>
      <w:r>
        <w:t xml:space="preserve"> </w:t>
      </w:r>
    </w:p>
    <w:p w14:paraId="64560626" w14:textId="7B094E4A" w:rsidR="00B36765" w:rsidRDefault="00B36765" w:rsidP="00E44E64">
      <w:pPr>
        <w:ind w:firstLine="360"/>
      </w:pPr>
      <w:r>
        <w:t xml:space="preserve">Un réseau social axé sur le partage de photos et de vidéos, utilisé pour promouvoir des contenus visuels et interagir avec une communauté. Elle comptabilise 2 milliards d’utilisateurs dans le monde et se classe quatrième parmi les réseaux sociaux les plus utilisés dans le monde en 2024. </w:t>
      </w:r>
      <w:r>
        <w:rPr>
          <w:rStyle w:val="Appelnotedebasdep"/>
        </w:rPr>
        <w:footnoteReference w:id="54"/>
      </w:r>
    </w:p>
    <w:p w14:paraId="783FE0CC" w14:textId="1FBBE41D" w:rsidR="00B36765" w:rsidRDefault="00B36765" w:rsidP="00E44E64">
      <w:r>
        <w:lastRenderedPageBreak/>
        <w:t xml:space="preserve">Les taux d'engagement sont souvent plus élevés sur Instagram grâce à ses fonctionnalités comme les stories, les réels et publications, favorisant une participation active des abonnés. L'application attire une audience jeune, qui constitue une grande partie des étudiants, permettant à l'UGANC de cibler efficacement et à moindre coût. </w:t>
      </w:r>
    </w:p>
    <w:p w14:paraId="628CCEE1" w14:textId="77777777" w:rsidR="00787A58" w:rsidRDefault="00B36765" w:rsidP="00E44E64">
      <w:r w:rsidRPr="00787A58">
        <w:rPr>
          <w:b/>
          <w:bCs/>
        </w:rPr>
        <w:t>TikTok :</w:t>
      </w:r>
      <w:r>
        <w:t xml:space="preserve"> </w:t>
      </w:r>
    </w:p>
    <w:p w14:paraId="459FE187" w14:textId="361BC622" w:rsidR="00B36765" w:rsidRDefault="00B36765" w:rsidP="00E44E64">
      <w:pPr>
        <w:ind w:firstLine="720"/>
      </w:pPr>
      <w:r>
        <w:t>Une plateforme de partage de vidéos courtes et virales, pour le plus souvent créer du contenu divertissant et engageant populaire auprès des jeunes générations.</w:t>
      </w:r>
      <w:r w:rsidRPr="00D673A9">
        <w:t xml:space="preserve"> </w:t>
      </w:r>
      <w:r>
        <w:t>Avec ses 1,5 milliards d’utilisateurs actifs en 2024 elle est classée 5ème parmi les réseaux sociaux les plus utilisé au monde</w:t>
      </w:r>
      <w:r>
        <w:rPr>
          <w:rStyle w:val="Appelnotedebasdep"/>
        </w:rPr>
        <w:footnoteReference w:id="55"/>
      </w:r>
    </w:p>
    <w:p w14:paraId="219BD5C8" w14:textId="77777777" w:rsidR="00B36765" w:rsidRDefault="00B36765" w:rsidP="00E44E64">
      <w:r>
        <w:t>TikTok se distingue par sa capacité à créer du contenu viral grâce à ses vidéos courtes, ce qui permettra à l'UGANC d'atteindre rapidement un large public jeune. Sa nature visuelle et amusante facilite la promotion d'événements et des aperçus de la vie universitaire, tout en permettant de recueillir des retours instantanés.</w:t>
      </w:r>
    </w:p>
    <w:p w14:paraId="29A52CAB" w14:textId="77777777" w:rsidR="00787A58" w:rsidRDefault="00B36765" w:rsidP="00E44E64">
      <w:r w:rsidRPr="00787A58">
        <w:rPr>
          <w:b/>
          <w:bCs/>
        </w:rPr>
        <w:t>Canva :</w:t>
      </w:r>
      <w:r>
        <w:t xml:space="preserve"> </w:t>
      </w:r>
    </w:p>
    <w:p w14:paraId="7265160C" w14:textId="7CE649AB" w:rsidR="00B36765" w:rsidRDefault="00B36765" w:rsidP="00E44E64">
      <w:pPr>
        <w:ind w:firstLine="720"/>
      </w:pPr>
      <w:r>
        <w:t>Une plateforme de création de contenu en ligne pour les réseaux sociaux, les présentations, les publications Web et des supports de communication.</w:t>
      </w:r>
    </w:p>
    <w:p w14:paraId="2B0BB3A3" w14:textId="77777777" w:rsidR="00B36765" w:rsidRDefault="00B36765" w:rsidP="00E44E64">
      <w:r>
        <w:t>Canva se distingue par sa facilité d’utilisation, et se positionne depuis quelques années comme la meilleure alternative aux logiciels d’Adobe souvent jugé très compliqués.</w:t>
      </w:r>
    </w:p>
    <w:p w14:paraId="7AF72FA1" w14:textId="77777777" w:rsidR="00B36765" w:rsidRDefault="00B36765" w:rsidP="00E44E64">
      <w:r w:rsidRPr="0044299C">
        <w:t xml:space="preserve">Canva se distingue par sa capacité à faciliter la création de visuels professionnels sans nécessiter de compétences avancées en design. </w:t>
      </w:r>
    </w:p>
    <w:p w14:paraId="77EB3543" w14:textId="77777777" w:rsidR="00B36765" w:rsidRDefault="00B36765" w:rsidP="00E44E64">
      <w:r w:rsidRPr="0044299C">
        <w:t xml:space="preserve">Pour l'UGANC, </w:t>
      </w:r>
      <w:r>
        <w:t xml:space="preserve">l’utilisation de Canva </w:t>
      </w:r>
      <w:r w:rsidRPr="0044299C">
        <w:t xml:space="preserve">signifie la possibilité de concevoir facilement des supports visuels de haute qualité, </w:t>
      </w:r>
      <w:r>
        <w:t xml:space="preserve">pour ses </w:t>
      </w:r>
      <w:r w:rsidRPr="0044299C">
        <w:t xml:space="preserve">publications </w:t>
      </w:r>
      <w:r>
        <w:t>sur</w:t>
      </w:r>
      <w:r w:rsidRPr="0044299C">
        <w:t xml:space="preserve"> les réseaux sociaux, tout en assurant une cohérence graphique et une image professionnelle. </w:t>
      </w:r>
    </w:p>
    <w:p w14:paraId="55093A97" w14:textId="77777777" w:rsidR="00647114" w:rsidRDefault="00B36765" w:rsidP="00E44E64">
      <w:r w:rsidRPr="00787A58">
        <w:rPr>
          <w:b/>
          <w:bCs/>
        </w:rPr>
        <w:t>Hootsuit :</w:t>
      </w:r>
      <w:r>
        <w:t xml:space="preserve"> </w:t>
      </w:r>
    </w:p>
    <w:p w14:paraId="15673C42" w14:textId="13CA4AC3" w:rsidR="00B36765" w:rsidRDefault="00B36765" w:rsidP="00E44E64">
      <w:pPr>
        <w:ind w:firstLine="360"/>
      </w:pPr>
      <w:r>
        <w:t>Un outil de gestion des réseaux sociaux qui permet de planifier, publier et analyser les performances des contenus sur différentes plateformes.</w:t>
      </w:r>
    </w:p>
    <w:p w14:paraId="347F7FA0" w14:textId="61CB3081" w:rsidR="00B36765" w:rsidRDefault="00B36765" w:rsidP="00E44E64">
      <w:r>
        <w:t xml:space="preserve">Il est connu pour sa capacité à centraliser la gestion de plusieurs comptes de médias sociaux à partir d'une seule plateforme. Ce qui permettra de planifier, publier et suivre les performances des publications sur divers réseaux sociaux de manière cohérente et efficace. Hootsuit offre des outils avancés de gestion de contenu et d'analyse statistique sur les performances des publications, facilitant ainsi la coordination des actions de </w:t>
      </w:r>
      <w:r>
        <w:lastRenderedPageBreak/>
        <w:t>communication et la mesure de leur impact. Cela permet à l'université de maintenir une présence active et organisée sur plusieurs plateformes au même moment tout en optimisant le temps et les ressources.</w:t>
      </w:r>
    </w:p>
    <w:p w14:paraId="02147F26" w14:textId="77777777" w:rsidR="00B36765" w:rsidRDefault="00B36765" w:rsidP="00E44E64">
      <w:pPr>
        <w:ind w:left="360"/>
      </w:pPr>
    </w:p>
    <w:p w14:paraId="675E7C37" w14:textId="77777777" w:rsidR="00B36765" w:rsidRPr="00B36765" w:rsidRDefault="00B36765" w:rsidP="00E44E64">
      <w:pPr>
        <w:rPr>
          <w:b/>
          <w:bCs/>
        </w:rPr>
      </w:pPr>
      <w:r w:rsidRPr="00B36765">
        <w:rPr>
          <w:b/>
          <w:bCs/>
        </w:rPr>
        <w:t>4.9.3 Outils de Création Offline</w:t>
      </w:r>
    </w:p>
    <w:p w14:paraId="2ED038A7" w14:textId="77777777" w:rsidR="00B36765" w:rsidRDefault="00B36765" w:rsidP="00E44E64">
      <w:r w:rsidRPr="00B36765">
        <w:rPr>
          <w:b/>
          <w:bCs/>
        </w:rPr>
        <w:t>Adobe Photoshop</w:t>
      </w:r>
      <w:r>
        <w:t xml:space="preserve"> : </w:t>
      </w:r>
    </w:p>
    <w:p w14:paraId="051A3404" w14:textId="048DE189" w:rsidR="00B36765" w:rsidRDefault="00B36765" w:rsidP="00E44E64">
      <w:pPr>
        <w:ind w:firstLine="720"/>
      </w:pPr>
      <w:r>
        <w:t>Un logiciel de publication assistée par ordinateur (PAO) utilisé pour la création de contenus.</w:t>
      </w:r>
    </w:p>
    <w:p w14:paraId="594A2CA8" w14:textId="1702D3D6" w:rsidR="00B36765" w:rsidRDefault="00B36765" w:rsidP="00E44E64">
      <w:r>
        <w:t xml:space="preserve">Photoshop se distingue par sa puissance et sa flexibilité dans la création et l'édition de visuels de haute qualité. Pour une </w:t>
      </w:r>
      <w:r w:rsidR="00CC13E3">
        <w:t>U</w:t>
      </w:r>
      <w:r>
        <w:t>niversité de renom comme l'UGANC, les affiches et contenus de publications se doivent être d’une grande qualité et d’un professionnalisme irréprochable et pour cela Photoshop est le meilleur allié. Contrairement à d'autres outils d’infographie, il offre des fonctionnalités avancées de retouche, de manipulation et de création graphique, permettant de créer des visuels uniques et personnalisés qui renforcent l'image de marque de l'université et attirent l'attention de manière efficace.</w:t>
      </w:r>
    </w:p>
    <w:p w14:paraId="0DA01382" w14:textId="5E60DC83" w:rsidR="00B36765" w:rsidRDefault="00B36765" w:rsidP="00E44E64">
      <w:r w:rsidRPr="00D61FDD">
        <w:rPr>
          <w:b/>
          <w:bCs/>
        </w:rPr>
        <w:t>Adobe Lightroom</w:t>
      </w:r>
      <w:r>
        <w:t xml:space="preserve"> : </w:t>
      </w:r>
    </w:p>
    <w:p w14:paraId="511919F9" w14:textId="6246CFEA" w:rsidR="00B36765" w:rsidRDefault="00B36765" w:rsidP="00E44E64">
      <w:pPr>
        <w:ind w:firstLine="720"/>
      </w:pPr>
      <w:r>
        <w:t>Un logiciel de gestion et de retouche de photos, particulièrement adapté aux photographes pour organiser, retoucher et améliorer leurs images.</w:t>
      </w:r>
    </w:p>
    <w:p w14:paraId="4B0644B1" w14:textId="77777777" w:rsidR="00B36765" w:rsidRPr="004F3F7F" w:rsidRDefault="00B36765" w:rsidP="00E44E64">
      <w:r>
        <w:t>C’est un outil important pour l’UGANC en ce sens que l’un des défauts constatés au niveau des canaux de communication de l’Université est la mauvaise qualité des images publiés.</w:t>
      </w:r>
    </w:p>
    <w:p w14:paraId="4A860EF8" w14:textId="77777777" w:rsidR="00B36765" w:rsidRPr="0020057C" w:rsidRDefault="00B36765" w:rsidP="00E44E64">
      <w:pPr>
        <w:rPr>
          <w:b/>
          <w:bCs/>
        </w:rPr>
      </w:pPr>
      <w:r w:rsidRPr="0020057C">
        <w:rPr>
          <w:b/>
          <w:bCs/>
        </w:rPr>
        <w:t>4.9.4 Outils de Veille Informationnelle et Concurrentielle</w:t>
      </w:r>
    </w:p>
    <w:p w14:paraId="13F923AD" w14:textId="77777777" w:rsidR="00B36765" w:rsidRDefault="00B36765" w:rsidP="00E44E64">
      <w:r w:rsidRPr="0020057C">
        <w:rPr>
          <w:b/>
          <w:bCs/>
        </w:rPr>
        <w:t>Google Alertes :</w:t>
      </w:r>
      <w:r>
        <w:t xml:space="preserve"> </w:t>
      </w:r>
    </w:p>
    <w:p w14:paraId="57DA66AF" w14:textId="77777777" w:rsidR="00B36765" w:rsidRDefault="00B36765" w:rsidP="00E44E64">
      <w:pPr>
        <w:ind w:firstLine="360"/>
      </w:pPr>
      <w:r>
        <w:t>Outils de veille informationnelle par excellence, Google alerte surveille les mentions spécifiques sur le web, aidant l'UGANC à suivre les actualités concernant son nom, ses programmes et ses concurrents.</w:t>
      </w:r>
    </w:p>
    <w:p w14:paraId="70A2224F" w14:textId="77777777" w:rsidR="00B36765" w:rsidRDefault="00B36765" w:rsidP="00E44E64">
      <w:proofErr w:type="spellStart"/>
      <w:r w:rsidRPr="0020057C">
        <w:rPr>
          <w:b/>
          <w:bCs/>
        </w:rPr>
        <w:t>Feedly</w:t>
      </w:r>
      <w:proofErr w:type="spellEnd"/>
      <w:r w:rsidRPr="0020057C">
        <w:rPr>
          <w:b/>
          <w:bCs/>
        </w:rPr>
        <w:t xml:space="preserve"> :</w:t>
      </w:r>
      <w:r>
        <w:t xml:space="preserve"> </w:t>
      </w:r>
    </w:p>
    <w:p w14:paraId="170B2FA1" w14:textId="77777777" w:rsidR="00B36765" w:rsidRDefault="00B36765" w:rsidP="00E44E64">
      <w:pPr>
        <w:ind w:firstLine="360"/>
      </w:pPr>
      <w:r>
        <w:t>Agrège du contenu provenant de différentes sources en ligne, permettant à l'UGANC de suivre les actualités et tendances dans le domaine de l'éducation et des universités concurrentes.</w:t>
      </w:r>
    </w:p>
    <w:p w14:paraId="232F01F1" w14:textId="77777777" w:rsidR="00B36765" w:rsidRDefault="00B36765" w:rsidP="00E44E64">
      <w:proofErr w:type="spellStart"/>
      <w:r w:rsidRPr="0020057C">
        <w:rPr>
          <w:b/>
          <w:bCs/>
        </w:rPr>
        <w:t>Talkwalker</w:t>
      </w:r>
      <w:proofErr w:type="spellEnd"/>
      <w:r w:rsidRPr="0020057C">
        <w:rPr>
          <w:b/>
          <w:bCs/>
        </w:rPr>
        <w:t xml:space="preserve"> :</w:t>
      </w:r>
      <w:r>
        <w:t xml:space="preserve"> </w:t>
      </w:r>
    </w:p>
    <w:p w14:paraId="48ACDC31" w14:textId="77777777" w:rsidR="0020057C" w:rsidRDefault="00B36765" w:rsidP="00E44E64">
      <w:pPr>
        <w:ind w:firstLine="360"/>
      </w:pPr>
      <w:r>
        <w:t>Surveille les médias sociaux pour suivre les conversations et réactions autour de l'UGANC, ses programmes et ses initiatives.</w:t>
      </w:r>
    </w:p>
    <w:p w14:paraId="4E7A2872" w14:textId="0AFDE0FC" w:rsidR="00B36765" w:rsidRDefault="00B36765" w:rsidP="00E44E64">
      <w:pPr>
        <w:ind w:firstLine="360"/>
      </w:pPr>
      <w:r>
        <w:lastRenderedPageBreak/>
        <w:t>Ces outils de création et de veille aident l'UGANC à produire et à diffuser du contenu de manière efficace tout en surveillant l'information et la réputation de l'université pour rester compétitive dans le domaine de l'éducation.</w:t>
      </w:r>
    </w:p>
    <w:p w14:paraId="79C00A6A" w14:textId="1A413276" w:rsidR="0023499C" w:rsidRDefault="00F3327A" w:rsidP="00E44E64">
      <w:pPr>
        <w:pStyle w:val="Titre3"/>
      </w:pPr>
      <w:bookmarkStart w:id="77" w:name="_Toc172569885"/>
      <w:r>
        <w:t>4.9.</w:t>
      </w:r>
      <w:r w:rsidR="00372975">
        <w:t>2</w:t>
      </w:r>
      <w:r w:rsidR="001177A7">
        <w:t xml:space="preserve"> </w:t>
      </w:r>
      <w:r>
        <w:t>Pourquoi Utiliser ces outils à l’UGANC ?</w:t>
      </w:r>
      <w:bookmarkEnd w:id="77"/>
    </w:p>
    <w:p w14:paraId="137E8A51" w14:textId="7C52012E" w:rsidR="0023499C" w:rsidRDefault="00F3327A" w:rsidP="00E44E64">
      <w:pPr>
        <w:pStyle w:val="Paragraphedeliste"/>
        <w:numPr>
          <w:ilvl w:val="0"/>
          <w:numId w:val="20"/>
        </w:numPr>
      </w:pPr>
      <w:r>
        <w:t xml:space="preserve">Alignement avec les standards </w:t>
      </w:r>
      <w:r w:rsidR="007178FB">
        <w:t>de communication digitale</w:t>
      </w:r>
      <w:r>
        <w:t>.</w:t>
      </w:r>
    </w:p>
    <w:p w14:paraId="788CF454" w14:textId="265FCD89" w:rsidR="0023499C" w:rsidRDefault="00F3327A" w:rsidP="00E44E64">
      <w:pPr>
        <w:pStyle w:val="Paragraphedeliste"/>
        <w:numPr>
          <w:ilvl w:val="0"/>
          <w:numId w:val="20"/>
        </w:numPr>
      </w:pPr>
      <w:r>
        <w:t xml:space="preserve">Renforcement de la </w:t>
      </w:r>
      <w:r w:rsidR="007178FB">
        <w:t>c</w:t>
      </w:r>
      <w:r>
        <w:t>ompétitivité</w:t>
      </w:r>
      <w:r w:rsidR="007178FB">
        <w:t xml:space="preserve"> </w:t>
      </w:r>
    </w:p>
    <w:p w14:paraId="792C7B67" w14:textId="77777777" w:rsidR="002F79B8" w:rsidRDefault="00F3327A" w:rsidP="00E44E64">
      <w:pPr>
        <w:pStyle w:val="Paragraphedeliste"/>
        <w:numPr>
          <w:ilvl w:val="0"/>
          <w:numId w:val="20"/>
        </w:numPr>
      </w:pPr>
      <w:r>
        <w:t xml:space="preserve">Positionnement de l’UGANC comme </w:t>
      </w:r>
      <w:r w:rsidR="007178FB">
        <w:t>l’institution par excellence en Guinée dans l’utilisation de</w:t>
      </w:r>
      <w:r w:rsidR="002F79B8">
        <w:t xml:space="preserve"> la</w:t>
      </w:r>
      <w:r w:rsidR="007178FB">
        <w:t xml:space="preserve"> communication digitale</w:t>
      </w:r>
      <w:r w:rsidR="002F79B8">
        <w:t> ;</w:t>
      </w:r>
      <w:r w:rsidR="002F79B8" w:rsidRPr="002F79B8">
        <w:t xml:space="preserve"> </w:t>
      </w:r>
    </w:p>
    <w:p w14:paraId="52862F7A" w14:textId="379E6BAD" w:rsidR="0023499C" w:rsidRDefault="002F79B8" w:rsidP="00E44E64">
      <w:pPr>
        <w:pStyle w:val="Paragraphedeliste"/>
        <w:numPr>
          <w:ilvl w:val="0"/>
          <w:numId w:val="20"/>
        </w:numPr>
      </w:pPr>
      <w:r>
        <w:t xml:space="preserve">Modernisation de l’Enseignement ; </w:t>
      </w:r>
    </w:p>
    <w:p w14:paraId="049B539E" w14:textId="3953C52C" w:rsidR="0023499C" w:rsidRDefault="00F3327A" w:rsidP="00E44E64">
      <w:pPr>
        <w:pStyle w:val="Paragraphedeliste"/>
        <w:numPr>
          <w:ilvl w:val="0"/>
          <w:numId w:val="20"/>
        </w:numPr>
      </w:pPr>
      <w:r>
        <w:t xml:space="preserve">Diversification des approches pédagogiques et amélioration de la compréhension des connaissances </w:t>
      </w:r>
      <w:r w:rsidR="00647114">
        <w:t>à</w:t>
      </w:r>
      <w:r>
        <w:t xml:space="preserve"> l’UGANC</w:t>
      </w:r>
      <w:r w:rsidR="002F79B8">
        <w:t> ;</w:t>
      </w:r>
    </w:p>
    <w:p w14:paraId="4C9913A4" w14:textId="4084486D" w:rsidR="00F4243D" w:rsidRPr="00F4243D" w:rsidRDefault="00647114" w:rsidP="00E44E64">
      <w:pPr>
        <w:pStyle w:val="Paragraphedeliste"/>
        <w:numPr>
          <w:ilvl w:val="0"/>
          <w:numId w:val="20"/>
        </w:numPr>
      </w:pPr>
      <w:r>
        <w:t>Meilleure gestion</w:t>
      </w:r>
      <w:r w:rsidR="002F79B8">
        <w:t xml:space="preserve"> des contenus publiés ; </w:t>
      </w:r>
    </w:p>
    <w:p w14:paraId="5A28BDE5" w14:textId="37482065" w:rsidR="00F4243D" w:rsidRDefault="004C2A09" w:rsidP="004C2A09">
      <w:pPr>
        <w:pStyle w:val="Titre3"/>
      </w:pPr>
      <w:bookmarkStart w:id="78" w:name="_Toc172569886"/>
      <w:r>
        <w:t>4.9.3 Proposition de charte graphique</w:t>
      </w:r>
      <w:bookmarkEnd w:id="78"/>
      <w:r>
        <w:t xml:space="preserve"> </w:t>
      </w:r>
    </w:p>
    <w:p w14:paraId="28C44B06" w14:textId="1D0C0476" w:rsidR="0000165A" w:rsidRDefault="004C2A09" w:rsidP="00111C81">
      <w:pPr>
        <w:ind w:firstLine="720"/>
      </w:pPr>
      <w:r>
        <w:t xml:space="preserve">Après l’analyse </w:t>
      </w:r>
      <w:r w:rsidR="00111C81">
        <w:t xml:space="preserve">des outils de communication et des contenus qui y sont publiés nous avons constaté une incohérence visuelle dans certains contenus. </w:t>
      </w:r>
      <w:r w:rsidR="0073620A">
        <w:t>Entre autres</w:t>
      </w:r>
      <w:r w:rsidR="0000165A">
        <w:t xml:space="preserve"> </w:t>
      </w:r>
    </w:p>
    <w:p w14:paraId="1FA4E53B" w14:textId="2D168414" w:rsidR="004C2A09" w:rsidRDefault="0000165A" w:rsidP="00111C81">
      <w:pPr>
        <w:ind w:firstLine="720"/>
      </w:pPr>
      <w:r>
        <w:t>Le non-respect de</w:t>
      </w:r>
      <w:r w:rsidR="00226E13">
        <w:t>s</w:t>
      </w:r>
      <w:r w:rsidR="00111C81">
        <w:t xml:space="preserve"> règle</w:t>
      </w:r>
      <w:r w:rsidR="00226E13">
        <w:t>s</w:t>
      </w:r>
      <w:r w:rsidR="00111C81">
        <w:t xml:space="preserve"> de positionnement</w:t>
      </w:r>
      <w:r>
        <w:t xml:space="preserve"> du logo</w:t>
      </w:r>
      <w:r w:rsidR="00226E13">
        <w:t xml:space="preserve">, la police de caractère </w:t>
      </w:r>
      <w:r w:rsidR="0073620A">
        <w:t>n’e</w:t>
      </w:r>
      <w:r w:rsidR="00226E13">
        <w:t xml:space="preserve">st pas </w:t>
      </w:r>
      <w:proofErr w:type="gramStart"/>
      <w:r w:rsidR="00226E13">
        <w:t>adapté</w:t>
      </w:r>
      <w:proofErr w:type="gramEnd"/>
      <w:r w:rsidR="00226E13">
        <w:t xml:space="preserve"> </w:t>
      </w:r>
      <w:r w:rsidR="007B11B3">
        <w:t xml:space="preserve">ou encore des couleurs ne respectent pas les couleurs de l’Université. </w:t>
      </w:r>
    </w:p>
    <w:p w14:paraId="497AA74E" w14:textId="251D5BF7" w:rsidR="007B11B3" w:rsidRDefault="007B11B3" w:rsidP="00111C81">
      <w:pPr>
        <w:ind w:firstLine="720"/>
      </w:pPr>
      <w:r>
        <w:t xml:space="preserve">Au regard de ce constat nous avons trouvé </w:t>
      </w:r>
      <w:r w:rsidR="0028331A">
        <w:t xml:space="preserve">impératif de proposer une charte graphique afin de garantir une cohérence visuelle dans tous les contenus publiés. </w:t>
      </w:r>
    </w:p>
    <w:p w14:paraId="301E1D92" w14:textId="2337DA16" w:rsidR="009642B1" w:rsidRDefault="0028331A" w:rsidP="00111C81">
      <w:pPr>
        <w:ind w:firstLine="720"/>
      </w:pPr>
      <w:r>
        <w:t xml:space="preserve">Cette charte présente les couleurs, les typographie, les interdits du logo sa position dans les visuels, </w:t>
      </w:r>
      <w:r w:rsidR="009642B1">
        <w:t xml:space="preserve">ou encore le </w:t>
      </w:r>
      <w:proofErr w:type="spellStart"/>
      <w:r w:rsidR="009642B1">
        <w:t>branding</w:t>
      </w:r>
      <w:proofErr w:type="spellEnd"/>
      <w:r w:rsidR="009642B1">
        <w:t xml:space="preserve"> et toute la papeterie à laquelle doit obéir une charte graphique professionnelle. </w:t>
      </w:r>
    </w:p>
    <w:p w14:paraId="12AF0F3F" w14:textId="333E005E" w:rsidR="0028331A" w:rsidRPr="004C2A09" w:rsidRDefault="005863BE" w:rsidP="00111C81">
      <w:pPr>
        <w:ind w:firstLine="720"/>
      </w:pPr>
      <w:r w:rsidRPr="005863BE">
        <w:rPr>
          <w:b/>
          <w:bCs/>
        </w:rPr>
        <w:t xml:space="preserve">Contenus de la charte </w:t>
      </w:r>
      <w:r>
        <w:t xml:space="preserve">(Voir annexe) </w:t>
      </w:r>
    </w:p>
    <w:p w14:paraId="5EB00AB4" w14:textId="77777777" w:rsidR="00F4243D" w:rsidRPr="00F4243D" w:rsidRDefault="00F4243D" w:rsidP="00E44E64"/>
    <w:p w14:paraId="2878FE99" w14:textId="77777777" w:rsidR="00F4243D" w:rsidRPr="00F4243D" w:rsidRDefault="00F4243D" w:rsidP="00E44E64"/>
    <w:p w14:paraId="5FE17FCC" w14:textId="77777777" w:rsidR="00F4243D" w:rsidRPr="00F4243D" w:rsidRDefault="00F4243D" w:rsidP="00E44E64"/>
    <w:p w14:paraId="7252134C" w14:textId="77777777" w:rsidR="00F4243D" w:rsidRPr="00F4243D" w:rsidRDefault="00F4243D" w:rsidP="00E44E64"/>
    <w:p w14:paraId="167D1E8E" w14:textId="77777777" w:rsidR="00F4243D" w:rsidRPr="00F4243D" w:rsidRDefault="00F4243D" w:rsidP="00E44E64"/>
    <w:p w14:paraId="6C6D8493" w14:textId="77777777" w:rsidR="00F4243D" w:rsidRPr="00F4243D" w:rsidRDefault="00F4243D" w:rsidP="00E44E64"/>
    <w:p w14:paraId="210DA9DB" w14:textId="77777777" w:rsidR="00F4243D" w:rsidRDefault="00F4243D" w:rsidP="00E44E64"/>
    <w:p w14:paraId="50DE5444" w14:textId="3634EB97" w:rsidR="00F4243D" w:rsidRPr="00F4243D" w:rsidRDefault="00F4243D" w:rsidP="00E44E64">
      <w:pPr>
        <w:tabs>
          <w:tab w:val="center" w:pos="4251"/>
        </w:tabs>
        <w:sectPr w:rsidR="00F4243D" w:rsidRPr="00F4243D">
          <w:footerReference w:type="default" r:id="rId40"/>
          <w:pgSz w:w="11906" w:h="16838"/>
          <w:pgMar w:top="1418" w:right="1418" w:bottom="1418" w:left="1985" w:header="709" w:footer="709" w:gutter="0"/>
          <w:pgNumType w:start="1"/>
          <w:cols w:space="708"/>
          <w:docGrid w:linePitch="360"/>
        </w:sectPr>
      </w:pPr>
    </w:p>
    <w:p w14:paraId="682ACA93" w14:textId="497B5564" w:rsidR="00372975" w:rsidRPr="00372975" w:rsidRDefault="00372975" w:rsidP="00E44E64">
      <w:pPr>
        <w:pStyle w:val="Titre3"/>
      </w:pPr>
      <w:bookmarkStart w:id="79" w:name="_Toc172569887"/>
      <w:bookmarkStart w:id="80" w:name="_Toc172381336"/>
      <w:r>
        <w:lastRenderedPageBreak/>
        <w:t>4.9.</w:t>
      </w:r>
      <w:r w:rsidR="0073620A">
        <w:t>4</w:t>
      </w:r>
      <w:r>
        <w:t xml:space="preserve"> </w:t>
      </w:r>
      <w:r w:rsidRPr="00372975">
        <w:t xml:space="preserve">Calendrier </w:t>
      </w:r>
      <w:r w:rsidR="00A15559" w:rsidRPr="00372975">
        <w:t>d</w:t>
      </w:r>
      <w:r w:rsidR="00A15559">
        <w:t>e publication</w:t>
      </w:r>
      <w:r w:rsidRPr="00372975">
        <w:t> :</w:t>
      </w:r>
      <w:bookmarkEnd w:id="79"/>
    </w:p>
    <w:p w14:paraId="7504BEB5" w14:textId="179271F7" w:rsidR="00EB5C72" w:rsidRDefault="00EB5C72" w:rsidP="00E44E64">
      <w:pPr>
        <w:ind w:firstLine="720"/>
      </w:pPr>
      <w:r w:rsidRPr="00FE0AFF">
        <w:t>Au regard du diagnostic que nous avons effectué sur les différents</w:t>
      </w:r>
      <w:r>
        <w:t xml:space="preserve"> réseaux sociaux de l’UGANC, il ressort clairement le besoin de proposer un calendrier de publication pour respecter une certaine ligne et avoir une cohérence de publication sur les différents réseaux sociaux existants et utilisés par l’UGANC mais aussi sur les Réseaux sociaux proposé dans la stratégie.</w:t>
      </w:r>
    </w:p>
    <w:p w14:paraId="2C4DB816" w14:textId="77777777" w:rsidR="00A15559" w:rsidRDefault="00A15559" w:rsidP="00E44E64">
      <w:pPr>
        <w:ind w:firstLine="720"/>
      </w:pPr>
    </w:p>
    <w:p w14:paraId="65D56EDC" w14:textId="1C8B6FD3" w:rsidR="00A01404" w:rsidRPr="001177A7" w:rsidRDefault="00A01404" w:rsidP="00E44E64">
      <w:pPr>
        <w:ind w:firstLine="720"/>
        <w:rPr>
          <w:b/>
          <w:bCs/>
        </w:rPr>
      </w:pPr>
      <w:r w:rsidRPr="001177A7">
        <w:rPr>
          <w:b/>
          <w:bCs/>
        </w:rPr>
        <w:t xml:space="preserve">Tableau du </w:t>
      </w:r>
      <w:r w:rsidR="00A15559" w:rsidRPr="001177A7">
        <w:rPr>
          <w:b/>
          <w:bCs/>
        </w:rPr>
        <w:t>c</w:t>
      </w:r>
      <w:r w:rsidRPr="001177A7">
        <w:rPr>
          <w:b/>
          <w:bCs/>
        </w:rPr>
        <w:t>alendrier de publication :</w:t>
      </w:r>
    </w:p>
    <w:p w14:paraId="52150B95" w14:textId="77777777" w:rsidR="00EB5C72" w:rsidRDefault="00EB5C72" w:rsidP="00E44E64"/>
    <w:tbl>
      <w:tblPr>
        <w:tblStyle w:val="Grilledutableau"/>
        <w:tblW w:w="15829" w:type="dxa"/>
        <w:tblInd w:w="-937" w:type="dxa"/>
        <w:tblLook w:val="04A0" w:firstRow="1" w:lastRow="0" w:firstColumn="1" w:lastColumn="0" w:noHBand="0" w:noVBand="1"/>
      </w:tblPr>
      <w:tblGrid>
        <w:gridCol w:w="2276"/>
        <w:gridCol w:w="2665"/>
        <w:gridCol w:w="1776"/>
        <w:gridCol w:w="2380"/>
        <w:gridCol w:w="2032"/>
        <w:gridCol w:w="2504"/>
        <w:gridCol w:w="2196"/>
      </w:tblGrid>
      <w:tr w:rsidR="00EB5C72" w:rsidRPr="002A292B" w14:paraId="0DDF0F99" w14:textId="77777777" w:rsidTr="003D3CB4">
        <w:trPr>
          <w:trHeight w:val="479"/>
        </w:trPr>
        <w:tc>
          <w:tcPr>
            <w:tcW w:w="2276" w:type="dxa"/>
            <w:shd w:val="clear" w:color="auto" w:fill="002060"/>
          </w:tcPr>
          <w:p w14:paraId="0C6A2747" w14:textId="77777777" w:rsidR="00EB5C72" w:rsidRPr="00E44994" w:rsidRDefault="00EB5C72" w:rsidP="00E44E64">
            <w:pPr>
              <w:spacing w:before="120"/>
              <w:jc w:val="left"/>
              <w:rPr>
                <w:b/>
                <w:color w:val="FFFFFF" w:themeColor="background1"/>
              </w:rPr>
            </w:pPr>
            <w:r w:rsidRPr="00E44994">
              <w:rPr>
                <w:b/>
                <w:color w:val="FFFFFF" w:themeColor="background1"/>
              </w:rPr>
              <w:t>Plateformes</w:t>
            </w:r>
          </w:p>
        </w:tc>
        <w:tc>
          <w:tcPr>
            <w:tcW w:w="2665" w:type="dxa"/>
            <w:shd w:val="clear" w:color="auto" w:fill="002060"/>
          </w:tcPr>
          <w:p w14:paraId="5F718198" w14:textId="77777777" w:rsidR="00EB5C72" w:rsidRPr="00E44994" w:rsidRDefault="00EB5C72" w:rsidP="00E44E64">
            <w:pPr>
              <w:spacing w:before="120"/>
              <w:jc w:val="center"/>
              <w:rPr>
                <w:b/>
                <w:color w:val="FFFFFF" w:themeColor="background1"/>
              </w:rPr>
            </w:pPr>
            <w:r w:rsidRPr="00E44994">
              <w:rPr>
                <w:b/>
                <w:color w:val="FFFFFF" w:themeColor="background1"/>
              </w:rPr>
              <w:t>Heure de publications</w:t>
            </w:r>
          </w:p>
        </w:tc>
        <w:tc>
          <w:tcPr>
            <w:tcW w:w="1776" w:type="dxa"/>
            <w:shd w:val="clear" w:color="auto" w:fill="002060"/>
          </w:tcPr>
          <w:p w14:paraId="208583E8" w14:textId="77777777" w:rsidR="00EB5C72" w:rsidRPr="00E44994" w:rsidRDefault="00EB5C72" w:rsidP="00E44E64">
            <w:pPr>
              <w:spacing w:before="120"/>
              <w:jc w:val="center"/>
              <w:rPr>
                <w:b/>
                <w:color w:val="FFFFFF" w:themeColor="background1"/>
              </w:rPr>
            </w:pPr>
            <w:r w:rsidRPr="00E44994">
              <w:rPr>
                <w:b/>
                <w:color w:val="FFFFFF" w:themeColor="background1"/>
              </w:rPr>
              <w:t>Pubs/Jours</w:t>
            </w:r>
          </w:p>
        </w:tc>
        <w:tc>
          <w:tcPr>
            <w:tcW w:w="2380" w:type="dxa"/>
            <w:shd w:val="clear" w:color="auto" w:fill="002060"/>
          </w:tcPr>
          <w:p w14:paraId="3D220D09" w14:textId="77777777" w:rsidR="00EB5C72" w:rsidRPr="00E44994" w:rsidRDefault="00EB5C72" w:rsidP="00E44E64">
            <w:pPr>
              <w:spacing w:before="120"/>
              <w:jc w:val="center"/>
              <w:rPr>
                <w:b/>
                <w:color w:val="FFFFFF" w:themeColor="background1"/>
              </w:rPr>
            </w:pPr>
            <w:r w:rsidRPr="00E44994">
              <w:rPr>
                <w:b/>
                <w:color w:val="FFFFFF" w:themeColor="background1"/>
              </w:rPr>
              <w:t>Pubs/Semaines</w:t>
            </w:r>
          </w:p>
        </w:tc>
        <w:tc>
          <w:tcPr>
            <w:tcW w:w="2032" w:type="dxa"/>
            <w:shd w:val="clear" w:color="auto" w:fill="002060"/>
          </w:tcPr>
          <w:p w14:paraId="5E5ADD1F" w14:textId="77777777" w:rsidR="00EB5C72" w:rsidRPr="00E44994" w:rsidRDefault="00EB5C72" w:rsidP="00E44E64">
            <w:pPr>
              <w:spacing w:before="120"/>
              <w:jc w:val="center"/>
              <w:rPr>
                <w:b/>
                <w:color w:val="FFFFFF" w:themeColor="background1"/>
              </w:rPr>
            </w:pPr>
            <w:r w:rsidRPr="00E44994">
              <w:rPr>
                <w:b/>
                <w:color w:val="FFFFFF" w:themeColor="background1"/>
              </w:rPr>
              <w:t>Pubs/Mois</w:t>
            </w:r>
          </w:p>
        </w:tc>
        <w:tc>
          <w:tcPr>
            <w:tcW w:w="2504" w:type="dxa"/>
            <w:shd w:val="clear" w:color="auto" w:fill="002060"/>
          </w:tcPr>
          <w:p w14:paraId="5EE1D9B5" w14:textId="77777777" w:rsidR="00EB5C72" w:rsidRPr="00E44994" w:rsidRDefault="00EB5C72" w:rsidP="00E44E64">
            <w:pPr>
              <w:spacing w:before="120"/>
              <w:jc w:val="center"/>
              <w:rPr>
                <w:b/>
                <w:color w:val="FFFFFF" w:themeColor="background1"/>
              </w:rPr>
            </w:pPr>
            <w:r w:rsidRPr="00E44994">
              <w:rPr>
                <w:b/>
                <w:color w:val="FFFFFF" w:themeColor="background1"/>
              </w:rPr>
              <w:t>Pubs/Trimestre</w:t>
            </w:r>
          </w:p>
        </w:tc>
        <w:tc>
          <w:tcPr>
            <w:tcW w:w="2196" w:type="dxa"/>
            <w:shd w:val="clear" w:color="auto" w:fill="002060"/>
          </w:tcPr>
          <w:p w14:paraId="1969E0BA" w14:textId="77777777" w:rsidR="00EB5C72" w:rsidRPr="00E44994" w:rsidRDefault="00EB5C72" w:rsidP="00E44E64">
            <w:pPr>
              <w:spacing w:before="120"/>
              <w:jc w:val="center"/>
              <w:rPr>
                <w:b/>
                <w:color w:val="FFFFFF" w:themeColor="background1"/>
              </w:rPr>
            </w:pPr>
            <w:r w:rsidRPr="00E44994">
              <w:rPr>
                <w:b/>
                <w:color w:val="FFFFFF" w:themeColor="background1"/>
              </w:rPr>
              <w:t>Pubs/Année</w:t>
            </w:r>
          </w:p>
        </w:tc>
      </w:tr>
      <w:tr w:rsidR="00EB5C72" w:rsidRPr="002A292B" w14:paraId="79C77FAF" w14:textId="77777777" w:rsidTr="003D3CB4">
        <w:trPr>
          <w:trHeight w:val="364"/>
        </w:trPr>
        <w:tc>
          <w:tcPr>
            <w:tcW w:w="2276" w:type="dxa"/>
            <w:shd w:val="clear" w:color="auto" w:fill="F2F2F2" w:themeFill="background1" w:themeFillShade="F2"/>
          </w:tcPr>
          <w:p w14:paraId="416613C2" w14:textId="77777777" w:rsidR="00EB5C72" w:rsidRPr="00E44994" w:rsidRDefault="00EB5C72" w:rsidP="00E44E64">
            <w:pPr>
              <w:spacing w:before="120"/>
              <w:jc w:val="left"/>
              <w:rPr>
                <w:b/>
              </w:rPr>
            </w:pPr>
            <w:r w:rsidRPr="00E44994">
              <w:rPr>
                <w:b/>
              </w:rPr>
              <w:t>Site internet</w:t>
            </w:r>
          </w:p>
        </w:tc>
        <w:tc>
          <w:tcPr>
            <w:tcW w:w="2665" w:type="dxa"/>
            <w:vAlign w:val="center"/>
          </w:tcPr>
          <w:p w14:paraId="0410D5A4" w14:textId="77777777" w:rsidR="00EB5C72" w:rsidRPr="002A292B" w:rsidRDefault="00EB5C72" w:rsidP="00E44E64">
            <w:pPr>
              <w:spacing w:before="120"/>
              <w:jc w:val="center"/>
            </w:pPr>
            <w:r w:rsidRPr="002A292B">
              <w:t> </w:t>
            </w:r>
            <w:r>
              <w:t>18</w:t>
            </w:r>
            <w:r w:rsidRPr="002A292B">
              <w:t>h</w:t>
            </w:r>
          </w:p>
        </w:tc>
        <w:tc>
          <w:tcPr>
            <w:tcW w:w="1776" w:type="dxa"/>
            <w:vAlign w:val="center"/>
          </w:tcPr>
          <w:p w14:paraId="14E0B817" w14:textId="77777777" w:rsidR="00EB5C72" w:rsidRPr="002A292B" w:rsidRDefault="00EB5C72" w:rsidP="00E44E64">
            <w:pPr>
              <w:spacing w:before="120"/>
              <w:jc w:val="center"/>
            </w:pPr>
            <w:r w:rsidRPr="002A292B">
              <w:t>1</w:t>
            </w:r>
          </w:p>
        </w:tc>
        <w:tc>
          <w:tcPr>
            <w:tcW w:w="2380" w:type="dxa"/>
            <w:vAlign w:val="center"/>
          </w:tcPr>
          <w:p w14:paraId="0C031716" w14:textId="77777777" w:rsidR="00EB5C72" w:rsidRPr="00E44994" w:rsidRDefault="00EB5C72" w:rsidP="00E44E64">
            <w:pPr>
              <w:spacing w:before="120"/>
              <w:jc w:val="center"/>
              <w:rPr>
                <w:color w:val="FFFFFF" w:themeColor="background1"/>
              </w:rPr>
            </w:pPr>
            <w:r w:rsidRPr="002A292B">
              <w:t>7</w:t>
            </w:r>
          </w:p>
        </w:tc>
        <w:tc>
          <w:tcPr>
            <w:tcW w:w="2032" w:type="dxa"/>
            <w:vAlign w:val="center"/>
          </w:tcPr>
          <w:p w14:paraId="6D995A77" w14:textId="77777777" w:rsidR="00EB5C72" w:rsidRPr="002A292B" w:rsidRDefault="00EB5C72" w:rsidP="00E44E64">
            <w:pPr>
              <w:spacing w:before="120"/>
              <w:jc w:val="center"/>
            </w:pPr>
            <w:r w:rsidRPr="002A292B">
              <w:t>30</w:t>
            </w:r>
          </w:p>
        </w:tc>
        <w:tc>
          <w:tcPr>
            <w:tcW w:w="2504" w:type="dxa"/>
            <w:vAlign w:val="center"/>
          </w:tcPr>
          <w:p w14:paraId="2F307F44" w14:textId="77777777" w:rsidR="00EB5C72" w:rsidRPr="002A292B" w:rsidRDefault="00EB5C72" w:rsidP="00E44E64">
            <w:pPr>
              <w:spacing w:before="120"/>
              <w:jc w:val="center"/>
            </w:pPr>
            <w:r w:rsidRPr="002A292B">
              <w:t>90</w:t>
            </w:r>
          </w:p>
        </w:tc>
        <w:tc>
          <w:tcPr>
            <w:tcW w:w="2196" w:type="dxa"/>
          </w:tcPr>
          <w:p w14:paraId="728F2D3D" w14:textId="77777777" w:rsidR="00EB5C72" w:rsidRPr="002A292B" w:rsidRDefault="00EB5C72" w:rsidP="00E44E64">
            <w:pPr>
              <w:spacing w:before="120"/>
              <w:jc w:val="center"/>
            </w:pPr>
            <w:r>
              <w:t>365</w:t>
            </w:r>
          </w:p>
        </w:tc>
      </w:tr>
      <w:tr w:rsidR="00EB5C72" w:rsidRPr="002A292B" w14:paraId="02171BED" w14:textId="77777777" w:rsidTr="003D3CB4">
        <w:trPr>
          <w:trHeight w:val="468"/>
        </w:trPr>
        <w:tc>
          <w:tcPr>
            <w:tcW w:w="2276" w:type="dxa"/>
            <w:shd w:val="clear" w:color="auto" w:fill="F2F2F2" w:themeFill="background1" w:themeFillShade="F2"/>
          </w:tcPr>
          <w:p w14:paraId="757A4698" w14:textId="77777777" w:rsidR="00EB5C72" w:rsidRPr="00E44994" w:rsidRDefault="00EB5C72" w:rsidP="00E44E64">
            <w:pPr>
              <w:spacing w:before="120"/>
              <w:jc w:val="left"/>
              <w:rPr>
                <w:b/>
              </w:rPr>
            </w:pPr>
            <w:r w:rsidRPr="00E44994">
              <w:rPr>
                <w:b/>
              </w:rPr>
              <w:t>Facebook</w:t>
            </w:r>
          </w:p>
        </w:tc>
        <w:tc>
          <w:tcPr>
            <w:tcW w:w="2665" w:type="dxa"/>
            <w:vAlign w:val="center"/>
          </w:tcPr>
          <w:p w14:paraId="6EF33651" w14:textId="77777777" w:rsidR="00EB5C72" w:rsidRPr="002A292B" w:rsidRDefault="00EB5C72" w:rsidP="00E44E64">
            <w:pPr>
              <w:spacing w:before="120"/>
              <w:jc w:val="center"/>
            </w:pPr>
            <w:r>
              <w:t xml:space="preserve">8h ; 18h </w:t>
            </w:r>
          </w:p>
        </w:tc>
        <w:tc>
          <w:tcPr>
            <w:tcW w:w="1776" w:type="dxa"/>
            <w:vAlign w:val="center"/>
          </w:tcPr>
          <w:p w14:paraId="0377C06F" w14:textId="77777777" w:rsidR="00EB5C72" w:rsidRPr="002A292B" w:rsidRDefault="00EB5C72" w:rsidP="00E44E64">
            <w:pPr>
              <w:spacing w:before="120"/>
              <w:jc w:val="center"/>
            </w:pPr>
            <w:r w:rsidRPr="002A292B">
              <w:t>2</w:t>
            </w:r>
          </w:p>
        </w:tc>
        <w:tc>
          <w:tcPr>
            <w:tcW w:w="2380" w:type="dxa"/>
            <w:vAlign w:val="center"/>
          </w:tcPr>
          <w:p w14:paraId="241E114E" w14:textId="77777777" w:rsidR="00EB5C72" w:rsidRPr="002A292B" w:rsidRDefault="00EB5C72" w:rsidP="00E44E64">
            <w:pPr>
              <w:spacing w:before="120"/>
              <w:jc w:val="center"/>
            </w:pPr>
            <w:r w:rsidRPr="002A292B">
              <w:t>14</w:t>
            </w:r>
          </w:p>
        </w:tc>
        <w:tc>
          <w:tcPr>
            <w:tcW w:w="2032" w:type="dxa"/>
            <w:vAlign w:val="center"/>
          </w:tcPr>
          <w:p w14:paraId="308AB2E8" w14:textId="77777777" w:rsidR="00EB5C72" w:rsidRPr="002A292B" w:rsidRDefault="00EB5C72" w:rsidP="00E44E64">
            <w:pPr>
              <w:spacing w:before="120"/>
              <w:jc w:val="center"/>
            </w:pPr>
            <w:r w:rsidRPr="002A292B">
              <w:t>60</w:t>
            </w:r>
          </w:p>
        </w:tc>
        <w:tc>
          <w:tcPr>
            <w:tcW w:w="2504" w:type="dxa"/>
            <w:vAlign w:val="center"/>
          </w:tcPr>
          <w:p w14:paraId="53FE3264" w14:textId="77777777" w:rsidR="00EB5C72" w:rsidRPr="002A292B" w:rsidRDefault="00EB5C72" w:rsidP="00E44E64">
            <w:pPr>
              <w:spacing w:before="120"/>
              <w:jc w:val="center"/>
            </w:pPr>
            <w:r w:rsidRPr="002A292B">
              <w:t>180</w:t>
            </w:r>
          </w:p>
        </w:tc>
        <w:tc>
          <w:tcPr>
            <w:tcW w:w="2196" w:type="dxa"/>
          </w:tcPr>
          <w:p w14:paraId="59E00470" w14:textId="77777777" w:rsidR="00EB5C72" w:rsidRPr="002A292B" w:rsidRDefault="00EB5C72" w:rsidP="00E44E64">
            <w:pPr>
              <w:spacing w:before="120"/>
              <w:jc w:val="center"/>
            </w:pPr>
            <w:r>
              <w:t>730</w:t>
            </w:r>
          </w:p>
        </w:tc>
      </w:tr>
      <w:tr w:rsidR="00EB5C72" w:rsidRPr="002A292B" w14:paraId="1AE76C5D" w14:textId="77777777" w:rsidTr="003D3CB4">
        <w:trPr>
          <w:trHeight w:val="468"/>
        </w:trPr>
        <w:tc>
          <w:tcPr>
            <w:tcW w:w="2276" w:type="dxa"/>
            <w:shd w:val="clear" w:color="auto" w:fill="F2F2F2" w:themeFill="background1" w:themeFillShade="F2"/>
          </w:tcPr>
          <w:p w14:paraId="4B970167" w14:textId="77777777" w:rsidR="00EB5C72" w:rsidRPr="00E44994" w:rsidRDefault="00EB5C72" w:rsidP="00E44E64">
            <w:pPr>
              <w:spacing w:before="120"/>
              <w:jc w:val="left"/>
              <w:rPr>
                <w:b/>
              </w:rPr>
            </w:pPr>
            <w:r w:rsidRPr="00E44994">
              <w:rPr>
                <w:b/>
              </w:rPr>
              <w:t>LinkedIn</w:t>
            </w:r>
          </w:p>
        </w:tc>
        <w:tc>
          <w:tcPr>
            <w:tcW w:w="2665" w:type="dxa"/>
            <w:vAlign w:val="center"/>
          </w:tcPr>
          <w:p w14:paraId="7B1DAFFF" w14:textId="77777777" w:rsidR="00EB5C72" w:rsidRPr="002A292B" w:rsidRDefault="00EB5C72" w:rsidP="00E44E64">
            <w:pPr>
              <w:spacing w:before="120"/>
              <w:jc w:val="center"/>
            </w:pPr>
            <w:r>
              <w:t>19h</w:t>
            </w:r>
          </w:p>
        </w:tc>
        <w:tc>
          <w:tcPr>
            <w:tcW w:w="1776" w:type="dxa"/>
            <w:vAlign w:val="center"/>
          </w:tcPr>
          <w:p w14:paraId="3CF5C9D7" w14:textId="77777777" w:rsidR="00EB5C72" w:rsidRPr="002A292B" w:rsidRDefault="00EB5C72" w:rsidP="00E44E64">
            <w:pPr>
              <w:spacing w:before="120"/>
              <w:jc w:val="center"/>
            </w:pPr>
            <w:r w:rsidRPr="002A292B">
              <w:t>1</w:t>
            </w:r>
          </w:p>
        </w:tc>
        <w:tc>
          <w:tcPr>
            <w:tcW w:w="2380" w:type="dxa"/>
            <w:vAlign w:val="center"/>
          </w:tcPr>
          <w:p w14:paraId="3C4D0EDA" w14:textId="77777777" w:rsidR="00EB5C72" w:rsidRPr="002A292B" w:rsidRDefault="00EB5C72" w:rsidP="00E44E64">
            <w:pPr>
              <w:spacing w:before="120"/>
              <w:jc w:val="center"/>
            </w:pPr>
            <w:r w:rsidRPr="002A292B">
              <w:t>7</w:t>
            </w:r>
          </w:p>
        </w:tc>
        <w:tc>
          <w:tcPr>
            <w:tcW w:w="2032" w:type="dxa"/>
            <w:vAlign w:val="center"/>
          </w:tcPr>
          <w:p w14:paraId="733FA18D" w14:textId="77777777" w:rsidR="00EB5C72" w:rsidRPr="002A292B" w:rsidRDefault="00EB5C72" w:rsidP="00E44E64">
            <w:pPr>
              <w:spacing w:before="120"/>
              <w:jc w:val="center"/>
            </w:pPr>
            <w:r w:rsidRPr="002A292B">
              <w:t>30</w:t>
            </w:r>
          </w:p>
        </w:tc>
        <w:tc>
          <w:tcPr>
            <w:tcW w:w="2504" w:type="dxa"/>
            <w:vAlign w:val="center"/>
          </w:tcPr>
          <w:p w14:paraId="6B258EB0" w14:textId="77777777" w:rsidR="00EB5C72" w:rsidRPr="002A292B" w:rsidRDefault="00EB5C72" w:rsidP="00E44E64">
            <w:pPr>
              <w:spacing w:before="120"/>
              <w:jc w:val="center"/>
            </w:pPr>
            <w:r w:rsidRPr="002A292B">
              <w:t>90</w:t>
            </w:r>
          </w:p>
        </w:tc>
        <w:tc>
          <w:tcPr>
            <w:tcW w:w="2196" w:type="dxa"/>
          </w:tcPr>
          <w:p w14:paraId="1ADFE881" w14:textId="77777777" w:rsidR="00EB5C72" w:rsidRPr="002A292B" w:rsidRDefault="00EB5C72" w:rsidP="00E44E64">
            <w:pPr>
              <w:spacing w:before="120"/>
              <w:jc w:val="center"/>
            </w:pPr>
            <w:r>
              <w:t>365</w:t>
            </w:r>
          </w:p>
        </w:tc>
      </w:tr>
      <w:tr w:rsidR="00EB5C72" w:rsidRPr="002A292B" w14:paraId="21861A44" w14:textId="77777777" w:rsidTr="003D3CB4">
        <w:trPr>
          <w:trHeight w:val="489"/>
        </w:trPr>
        <w:tc>
          <w:tcPr>
            <w:tcW w:w="2276" w:type="dxa"/>
            <w:shd w:val="clear" w:color="auto" w:fill="F2F2F2" w:themeFill="background1" w:themeFillShade="F2"/>
          </w:tcPr>
          <w:p w14:paraId="3B34FAE9" w14:textId="77777777" w:rsidR="00EB5C72" w:rsidRPr="00E44994" w:rsidRDefault="00EB5C72" w:rsidP="00E44E64">
            <w:pPr>
              <w:spacing w:before="120"/>
              <w:jc w:val="left"/>
              <w:rPr>
                <w:b/>
              </w:rPr>
            </w:pPr>
            <w:r w:rsidRPr="00E44994">
              <w:rPr>
                <w:b/>
              </w:rPr>
              <w:t>X</w:t>
            </w:r>
          </w:p>
        </w:tc>
        <w:tc>
          <w:tcPr>
            <w:tcW w:w="2665" w:type="dxa"/>
            <w:vAlign w:val="center"/>
          </w:tcPr>
          <w:p w14:paraId="7A8A8F4A" w14:textId="77777777" w:rsidR="00EB5C72" w:rsidRPr="002A292B" w:rsidRDefault="00EB5C72" w:rsidP="00E44E64">
            <w:pPr>
              <w:spacing w:before="120"/>
              <w:jc w:val="center"/>
            </w:pPr>
            <w:r>
              <w:t>10h</w:t>
            </w:r>
            <w:r w:rsidRPr="002A292B">
              <w:t xml:space="preserve"> ; </w:t>
            </w:r>
            <w:r>
              <w:t>17</w:t>
            </w:r>
            <w:r w:rsidRPr="002A292B">
              <w:t>h</w:t>
            </w:r>
          </w:p>
        </w:tc>
        <w:tc>
          <w:tcPr>
            <w:tcW w:w="1776" w:type="dxa"/>
            <w:vAlign w:val="center"/>
          </w:tcPr>
          <w:p w14:paraId="30A7F123" w14:textId="77777777" w:rsidR="00EB5C72" w:rsidRPr="002A292B" w:rsidRDefault="00EB5C72" w:rsidP="00E44E64">
            <w:pPr>
              <w:spacing w:before="120"/>
              <w:jc w:val="center"/>
            </w:pPr>
            <w:r w:rsidRPr="002A292B">
              <w:t>2</w:t>
            </w:r>
          </w:p>
        </w:tc>
        <w:tc>
          <w:tcPr>
            <w:tcW w:w="2380" w:type="dxa"/>
            <w:vAlign w:val="center"/>
          </w:tcPr>
          <w:p w14:paraId="35DA8AE1" w14:textId="77777777" w:rsidR="00EB5C72" w:rsidRPr="002A292B" w:rsidRDefault="00EB5C72" w:rsidP="00E44E64">
            <w:pPr>
              <w:spacing w:before="120"/>
              <w:jc w:val="center"/>
            </w:pPr>
            <w:r w:rsidRPr="002A292B">
              <w:t>14</w:t>
            </w:r>
          </w:p>
        </w:tc>
        <w:tc>
          <w:tcPr>
            <w:tcW w:w="2032" w:type="dxa"/>
            <w:vAlign w:val="center"/>
          </w:tcPr>
          <w:p w14:paraId="1C0EB84D" w14:textId="77777777" w:rsidR="00EB5C72" w:rsidRPr="002A292B" w:rsidRDefault="00EB5C72" w:rsidP="00E44E64">
            <w:pPr>
              <w:spacing w:before="120"/>
              <w:jc w:val="center"/>
            </w:pPr>
            <w:r w:rsidRPr="002A292B">
              <w:t>60</w:t>
            </w:r>
          </w:p>
        </w:tc>
        <w:tc>
          <w:tcPr>
            <w:tcW w:w="2504" w:type="dxa"/>
            <w:vAlign w:val="center"/>
          </w:tcPr>
          <w:p w14:paraId="7BC11E49" w14:textId="77777777" w:rsidR="00EB5C72" w:rsidRPr="002A292B" w:rsidRDefault="00EB5C72" w:rsidP="00E44E64">
            <w:pPr>
              <w:spacing w:before="120"/>
              <w:jc w:val="center"/>
            </w:pPr>
            <w:r w:rsidRPr="002A292B">
              <w:t>180</w:t>
            </w:r>
          </w:p>
        </w:tc>
        <w:tc>
          <w:tcPr>
            <w:tcW w:w="2196" w:type="dxa"/>
          </w:tcPr>
          <w:p w14:paraId="3AB3DF30" w14:textId="77777777" w:rsidR="00EB5C72" w:rsidRPr="002A292B" w:rsidRDefault="00EB5C72" w:rsidP="00E44E64">
            <w:pPr>
              <w:spacing w:before="120"/>
              <w:jc w:val="center"/>
            </w:pPr>
            <w:r>
              <w:t>730</w:t>
            </w:r>
          </w:p>
        </w:tc>
      </w:tr>
      <w:tr w:rsidR="00EB5C72" w:rsidRPr="002A292B" w14:paraId="692446BA" w14:textId="77777777" w:rsidTr="003D3CB4">
        <w:trPr>
          <w:trHeight w:val="489"/>
        </w:trPr>
        <w:tc>
          <w:tcPr>
            <w:tcW w:w="2276" w:type="dxa"/>
            <w:shd w:val="clear" w:color="auto" w:fill="F2F2F2" w:themeFill="background1" w:themeFillShade="F2"/>
          </w:tcPr>
          <w:p w14:paraId="30AA76C6" w14:textId="77777777" w:rsidR="00EB5C72" w:rsidRPr="00E44994" w:rsidRDefault="00EB5C72" w:rsidP="00E44E64">
            <w:pPr>
              <w:spacing w:before="120"/>
              <w:jc w:val="left"/>
              <w:rPr>
                <w:b/>
              </w:rPr>
            </w:pPr>
            <w:r w:rsidRPr="00E44994">
              <w:rPr>
                <w:b/>
              </w:rPr>
              <w:t>Instagram</w:t>
            </w:r>
          </w:p>
        </w:tc>
        <w:tc>
          <w:tcPr>
            <w:tcW w:w="2665" w:type="dxa"/>
            <w:vAlign w:val="center"/>
          </w:tcPr>
          <w:p w14:paraId="169B5C21" w14:textId="77777777" w:rsidR="00EB5C72" w:rsidRPr="002A292B" w:rsidRDefault="00EB5C72" w:rsidP="00E44E64">
            <w:pPr>
              <w:spacing w:before="120"/>
              <w:jc w:val="center"/>
            </w:pPr>
            <w:r>
              <w:t xml:space="preserve">8h ; </w:t>
            </w:r>
            <w:r w:rsidRPr="002A292B">
              <w:t>11h ; 21h</w:t>
            </w:r>
            <w:r>
              <w:t xml:space="preserve"> </w:t>
            </w:r>
          </w:p>
        </w:tc>
        <w:tc>
          <w:tcPr>
            <w:tcW w:w="1776" w:type="dxa"/>
            <w:vAlign w:val="center"/>
          </w:tcPr>
          <w:p w14:paraId="612A1B6E" w14:textId="77777777" w:rsidR="00EB5C72" w:rsidRPr="002A292B" w:rsidRDefault="00EB5C72" w:rsidP="00E44E64">
            <w:pPr>
              <w:spacing w:before="120"/>
              <w:jc w:val="center"/>
            </w:pPr>
            <w:r w:rsidRPr="002A292B">
              <w:t>2</w:t>
            </w:r>
          </w:p>
        </w:tc>
        <w:tc>
          <w:tcPr>
            <w:tcW w:w="2380" w:type="dxa"/>
            <w:vAlign w:val="center"/>
          </w:tcPr>
          <w:p w14:paraId="276B22B4" w14:textId="77777777" w:rsidR="00EB5C72" w:rsidRPr="002A292B" w:rsidRDefault="00EB5C72" w:rsidP="00E44E64">
            <w:pPr>
              <w:spacing w:before="120"/>
              <w:jc w:val="center"/>
            </w:pPr>
            <w:r w:rsidRPr="002A292B">
              <w:t>14</w:t>
            </w:r>
          </w:p>
        </w:tc>
        <w:tc>
          <w:tcPr>
            <w:tcW w:w="2032" w:type="dxa"/>
            <w:vAlign w:val="center"/>
          </w:tcPr>
          <w:p w14:paraId="541F21C4" w14:textId="77777777" w:rsidR="00EB5C72" w:rsidRPr="002A292B" w:rsidRDefault="00EB5C72" w:rsidP="00E44E64">
            <w:pPr>
              <w:spacing w:before="120"/>
              <w:jc w:val="center"/>
            </w:pPr>
            <w:r w:rsidRPr="002A292B">
              <w:t>60</w:t>
            </w:r>
          </w:p>
        </w:tc>
        <w:tc>
          <w:tcPr>
            <w:tcW w:w="2504" w:type="dxa"/>
            <w:vAlign w:val="center"/>
          </w:tcPr>
          <w:p w14:paraId="495F35E4" w14:textId="77777777" w:rsidR="00EB5C72" w:rsidRPr="002A292B" w:rsidRDefault="00EB5C72" w:rsidP="00E44E64">
            <w:pPr>
              <w:spacing w:before="120"/>
              <w:jc w:val="center"/>
            </w:pPr>
            <w:r w:rsidRPr="002A292B">
              <w:t>180</w:t>
            </w:r>
          </w:p>
        </w:tc>
        <w:tc>
          <w:tcPr>
            <w:tcW w:w="2196" w:type="dxa"/>
          </w:tcPr>
          <w:p w14:paraId="64A355ED" w14:textId="77777777" w:rsidR="00EB5C72" w:rsidRPr="002A292B" w:rsidRDefault="00EB5C72" w:rsidP="00E44E64">
            <w:pPr>
              <w:spacing w:before="120"/>
              <w:jc w:val="center"/>
            </w:pPr>
            <w:r>
              <w:t>730</w:t>
            </w:r>
          </w:p>
        </w:tc>
      </w:tr>
      <w:tr w:rsidR="00EB5C72" w:rsidRPr="002A292B" w14:paraId="7A211434" w14:textId="77777777" w:rsidTr="003D3CB4">
        <w:trPr>
          <w:trHeight w:val="468"/>
        </w:trPr>
        <w:tc>
          <w:tcPr>
            <w:tcW w:w="2276" w:type="dxa"/>
            <w:shd w:val="clear" w:color="auto" w:fill="F2F2F2" w:themeFill="background1" w:themeFillShade="F2"/>
          </w:tcPr>
          <w:p w14:paraId="2FBA4169" w14:textId="77777777" w:rsidR="00EB5C72" w:rsidRPr="00E44994" w:rsidRDefault="00EB5C72" w:rsidP="00E44E64">
            <w:pPr>
              <w:spacing w:before="120"/>
              <w:jc w:val="left"/>
              <w:rPr>
                <w:b/>
              </w:rPr>
            </w:pPr>
            <w:r w:rsidRPr="00E44994">
              <w:rPr>
                <w:b/>
              </w:rPr>
              <w:t>YouTube</w:t>
            </w:r>
          </w:p>
        </w:tc>
        <w:tc>
          <w:tcPr>
            <w:tcW w:w="2665" w:type="dxa"/>
            <w:vAlign w:val="center"/>
          </w:tcPr>
          <w:p w14:paraId="176C2BF1" w14:textId="77777777" w:rsidR="00EB5C72" w:rsidRPr="002A292B" w:rsidRDefault="00EB5C72" w:rsidP="00E44E64">
            <w:pPr>
              <w:spacing w:before="120"/>
              <w:jc w:val="center"/>
            </w:pPr>
            <w:r>
              <w:t>2</w:t>
            </w:r>
            <w:r w:rsidRPr="002A292B">
              <w:t>1h</w:t>
            </w:r>
          </w:p>
        </w:tc>
        <w:tc>
          <w:tcPr>
            <w:tcW w:w="1776" w:type="dxa"/>
            <w:vAlign w:val="center"/>
          </w:tcPr>
          <w:p w14:paraId="2BDE8B60" w14:textId="77777777" w:rsidR="00EB5C72" w:rsidRPr="002A292B" w:rsidRDefault="00EB5C72" w:rsidP="00E44E64">
            <w:pPr>
              <w:spacing w:before="120"/>
              <w:jc w:val="center"/>
            </w:pPr>
            <w:r w:rsidRPr="002A292B">
              <w:t>1</w:t>
            </w:r>
          </w:p>
        </w:tc>
        <w:tc>
          <w:tcPr>
            <w:tcW w:w="2380" w:type="dxa"/>
            <w:vAlign w:val="center"/>
          </w:tcPr>
          <w:p w14:paraId="1395BF04" w14:textId="77777777" w:rsidR="00EB5C72" w:rsidRPr="002A292B" w:rsidRDefault="00EB5C72" w:rsidP="00E44E64">
            <w:pPr>
              <w:spacing w:before="120"/>
              <w:jc w:val="center"/>
            </w:pPr>
            <w:r w:rsidRPr="002A292B">
              <w:t>7</w:t>
            </w:r>
          </w:p>
        </w:tc>
        <w:tc>
          <w:tcPr>
            <w:tcW w:w="2032" w:type="dxa"/>
            <w:vAlign w:val="center"/>
          </w:tcPr>
          <w:p w14:paraId="72CDA776" w14:textId="77777777" w:rsidR="00EB5C72" w:rsidRPr="002A292B" w:rsidRDefault="00EB5C72" w:rsidP="00E44E64">
            <w:pPr>
              <w:spacing w:before="120"/>
              <w:jc w:val="center"/>
            </w:pPr>
            <w:r w:rsidRPr="002A292B">
              <w:t>30</w:t>
            </w:r>
          </w:p>
        </w:tc>
        <w:tc>
          <w:tcPr>
            <w:tcW w:w="2504" w:type="dxa"/>
            <w:vAlign w:val="center"/>
          </w:tcPr>
          <w:p w14:paraId="569E3DBF" w14:textId="77777777" w:rsidR="00EB5C72" w:rsidRPr="002A292B" w:rsidRDefault="00EB5C72" w:rsidP="00E44E64">
            <w:pPr>
              <w:spacing w:before="120"/>
              <w:jc w:val="center"/>
            </w:pPr>
            <w:r w:rsidRPr="002A292B">
              <w:t>90</w:t>
            </w:r>
          </w:p>
        </w:tc>
        <w:tc>
          <w:tcPr>
            <w:tcW w:w="2196" w:type="dxa"/>
          </w:tcPr>
          <w:p w14:paraId="0FB3A72D" w14:textId="77777777" w:rsidR="00EB5C72" w:rsidRPr="002A292B" w:rsidRDefault="00EB5C72" w:rsidP="00E44E64">
            <w:pPr>
              <w:spacing w:before="120"/>
              <w:jc w:val="center"/>
            </w:pPr>
            <w:r>
              <w:t>365</w:t>
            </w:r>
          </w:p>
        </w:tc>
      </w:tr>
      <w:tr w:rsidR="00EB5C72" w:rsidRPr="002A292B" w14:paraId="48E47287" w14:textId="77777777" w:rsidTr="003D3CB4">
        <w:trPr>
          <w:trHeight w:val="468"/>
        </w:trPr>
        <w:tc>
          <w:tcPr>
            <w:tcW w:w="2276" w:type="dxa"/>
            <w:shd w:val="clear" w:color="auto" w:fill="F2F2F2" w:themeFill="background1" w:themeFillShade="F2"/>
          </w:tcPr>
          <w:p w14:paraId="62110B32" w14:textId="77777777" w:rsidR="00EB5C72" w:rsidRPr="00E44994" w:rsidRDefault="00EB5C72" w:rsidP="00E44E64">
            <w:pPr>
              <w:spacing w:before="120"/>
              <w:jc w:val="left"/>
              <w:rPr>
                <w:b/>
              </w:rPr>
            </w:pPr>
            <w:r w:rsidRPr="00E44994">
              <w:rPr>
                <w:b/>
              </w:rPr>
              <w:t>TikTok</w:t>
            </w:r>
          </w:p>
        </w:tc>
        <w:tc>
          <w:tcPr>
            <w:tcW w:w="2665" w:type="dxa"/>
            <w:vAlign w:val="center"/>
          </w:tcPr>
          <w:p w14:paraId="42E76431" w14:textId="77777777" w:rsidR="00EB5C72" w:rsidRPr="002A292B" w:rsidRDefault="00EB5C72" w:rsidP="00E44E64">
            <w:pPr>
              <w:spacing w:before="120"/>
              <w:jc w:val="center"/>
            </w:pPr>
            <w:r>
              <w:t xml:space="preserve">12h ; </w:t>
            </w:r>
            <w:r w:rsidRPr="002A292B">
              <w:t>18h ; 21h</w:t>
            </w:r>
          </w:p>
        </w:tc>
        <w:tc>
          <w:tcPr>
            <w:tcW w:w="1776" w:type="dxa"/>
            <w:vAlign w:val="center"/>
          </w:tcPr>
          <w:p w14:paraId="41FB7C46" w14:textId="77777777" w:rsidR="00EB5C72" w:rsidRPr="002A292B" w:rsidRDefault="00EB5C72" w:rsidP="00E44E64">
            <w:pPr>
              <w:spacing w:before="120"/>
              <w:jc w:val="center"/>
            </w:pPr>
            <w:r>
              <w:t>3</w:t>
            </w:r>
          </w:p>
        </w:tc>
        <w:tc>
          <w:tcPr>
            <w:tcW w:w="2380" w:type="dxa"/>
            <w:vAlign w:val="center"/>
          </w:tcPr>
          <w:p w14:paraId="67DB666A" w14:textId="77777777" w:rsidR="00EB5C72" w:rsidRPr="002A292B" w:rsidRDefault="00EB5C72" w:rsidP="00E44E64">
            <w:pPr>
              <w:spacing w:before="120"/>
              <w:jc w:val="center"/>
            </w:pPr>
            <w:r>
              <w:t>21</w:t>
            </w:r>
          </w:p>
        </w:tc>
        <w:tc>
          <w:tcPr>
            <w:tcW w:w="2032" w:type="dxa"/>
            <w:vAlign w:val="center"/>
          </w:tcPr>
          <w:p w14:paraId="66F4DA4E" w14:textId="77777777" w:rsidR="00EB5C72" w:rsidRPr="002A292B" w:rsidRDefault="00EB5C72" w:rsidP="00E44E64">
            <w:pPr>
              <w:spacing w:before="120"/>
              <w:jc w:val="center"/>
            </w:pPr>
            <w:r>
              <w:t>90</w:t>
            </w:r>
          </w:p>
        </w:tc>
        <w:tc>
          <w:tcPr>
            <w:tcW w:w="2504" w:type="dxa"/>
            <w:vAlign w:val="center"/>
          </w:tcPr>
          <w:p w14:paraId="5A67CE75" w14:textId="77777777" w:rsidR="00EB5C72" w:rsidRPr="002A292B" w:rsidRDefault="00EB5C72" w:rsidP="00E44E64">
            <w:pPr>
              <w:spacing w:before="120"/>
              <w:jc w:val="center"/>
            </w:pPr>
            <w:r>
              <w:t>270</w:t>
            </w:r>
          </w:p>
        </w:tc>
        <w:tc>
          <w:tcPr>
            <w:tcW w:w="2196" w:type="dxa"/>
          </w:tcPr>
          <w:p w14:paraId="5B683C76" w14:textId="77777777" w:rsidR="00EB5C72" w:rsidRPr="002A292B" w:rsidRDefault="00EB5C72" w:rsidP="00E44E64">
            <w:pPr>
              <w:spacing w:before="120"/>
              <w:jc w:val="center"/>
            </w:pPr>
            <w:r>
              <w:t>1080</w:t>
            </w:r>
          </w:p>
        </w:tc>
      </w:tr>
    </w:tbl>
    <w:p w14:paraId="7F0A81F3" w14:textId="77777777" w:rsidR="00EB5C72" w:rsidRDefault="00EB5C72" w:rsidP="00E44E64">
      <w:pPr>
        <w:spacing w:after="160"/>
        <w:jc w:val="left"/>
        <w:rPr>
          <w:rFonts w:eastAsia="SimSun"/>
          <w:b/>
          <w:szCs w:val="26"/>
        </w:rPr>
      </w:pPr>
    </w:p>
    <w:p w14:paraId="51285078" w14:textId="49C1E07E" w:rsidR="00EB5C72" w:rsidRDefault="00A15559" w:rsidP="00E44E64">
      <w:pPr>
        <w:spacing w:after="160"/>
        <w:jc w:val="left"/>
        <w:rPr>
          <w:rFonts w:eastAsia="SimSun"/>
          <w:b/>
          <w:szCs w:val="26"/>
        </w:rPr>
      </w:pPr>
      <w:r w:rsidRPr="00B64F7B">
        <w:rPr>
          <w:rFonts w:eastAsia="SimSun"/>
          <w:bCs/>
          <w:szCs w:val="26"/>
        </w:rPr>
        <w:t>Source :</w:t>
      </w:r>
      <w:r>
        <w:rPr>
          <w:rFonts w:eastAsia="SimSun"/>
          <w:b/>
          <w:szCs w:val="26"/>
        </w:rPr>
        <w:t xml:space="preserve"> </w:t>
      </w:r>
      <w:r w:rsidRPr="00A15559">
        <w:rPr>
          <w:rFonts w:eastAsia="SimSun"/>
          <w:bCs/>
          <w:szCs w:val="26"/>
        </w:rPr>
        <w:t>CAMARA ET DIALLO, 2024</w:t>
      </w:r>
    </w:p>
    <w:p w14:paraId="12A3FBEA" w14:textId="77777777" w:rsidR="00EB5C72" w:rsidRDefault="00EB5C72" w:rsidP="00E44E64">
      <w:pPr>
        <w:spacing w:after="160"/>
        <w:jc w:val="left"/>
        <w:rPr>
          <w:rFonts w:eastAsia="SimSun"/>
          <w:b/>
          <w:szCs w:val="26"/>
        </w:rPr>
      </w:pPr>
    </w:p>
    <w:p w14:paraId="3803FE33" w14:textId="77777777" w:rsidR="00EB5C72" w:rsidRDefault="00EB5C72" w:rsidP="00E44E64">
      <w:pPr>
        <w:spacing w:after="160"/>
        <w:jc w:val="left"/>
        <w:rPr>
          <w:rFonts w:eastAsia="SimSun"/>
          <w:b/>
          <w:szCs w:val="26"/>
        </w:rPr>
      </w:pPr>
    </w:p>
    <w:p w14:paraId="0C3BBB3B" w14:textId="0C4E47D5" w:rsidR="00EB5C72" w:rsidRPr="00C74801" w:rsidRDefault="00EB5C72" w:rsidP="000336FC">
      <w:pPr>
        <w:pStyle w:val="Titre2"/>
        <w:numPr>
          <w:ilvl w:val="2"/>
          <w:numId w:val="54"/>
        </w:numPr>
      </w:pPr>
      <w:bookmarkStart w:id="81" w:name="_Toc172569888"/>
      <w:r w:rsidRPr="00C74801">
        <w:t>Plan de communication</w:t>
      </w:r>
      <w:bookmarkEnd w:id="80"/>
      <w:bookmarkEnd w:id="81"/>
    </w:p>
    <w:tbl>
      <w:tblPr>
        <w:tblStyle w:val="Grilledutableau"/>
        <w:tblW w:w="15593" w:type="dxa"/>
        <w:tblInd w:w="-714" w:type="dxa"/>
        <w:tblLayout w:type="fixed"/>
        <w:tblLook w:val="04A0" w:firstRow="1" w:lastRow="0" w:firstColumn="1" w:lastColumn="0" w:noHBand="0" w:noVBand="1"/>
      </w:tblPr>
      <w:tblGrid>
        <w:gridCol w:w="2081"/>
        <w:gridCol w:w="2710"/>
        <w:gridCol w:w="2439"/>
        <w:gridCol w:w="2239"/>
        <w:gridCol w:w="2013"/>
        <w:gridCol w:w="1531"/>
        <w:gridCol w:w="879"/>
        <w:gridCol w:w="1701"/>
      </w:tblGrid>
      <w:tr w:rsidR="00EB5C72" w:rsidRPr="00BD0FB9" w14:paraId="38506BF2" w14:textId="77777777" w:rsidTr="00B80562">
        <w:tc>
          <w:tcPr>
            <w:tcW w:w="2081" w:type="dxa"/>
            <w:shd w:val="clear" w:color="auto" w:fill="002060"/>
          </w:tcPr>
          <w:p w14:paraId="6A8A6B99" w14:textId="77777777" w:rsidR="00EB5C72" w:rsidRPr="00BD0FB9" w:rsidRDefault="00EB5C72" w:rsidP="00E44E64">
            <w:pPr>
              <w:pStyle w:val="Paragraphedeliste"/>
              <w:spacing w:before="100" w:beforeAutospacing="1" w:after="100" w:afterAutospacing="1"/>
              <w:ind w:left="0"/>
              <w:rPr>
                <w:b/>
                <w:bCs/>
                <w:sz w:val="22"/>
                <w:szCs w:val="22"/>
                <w:lang w:eastAsia="fr-FR"/>
              </w:rPr>
            </w:pPr>
            <w:bookmarkStart w:id="82" w:name="_Hlk172152977"/>
            <w:r w:rsidRPr="00BD0FB9">
              <w:rPr>
                <w:b/>
                <w:bCs/>
                <w:sz w:val="22"/>
                <w:szCs w:val="22"/>
                <w:lang w:eastAsia="fr-FR"/>
              </w:rPr>
              <w:t>Actions à mener</w:t>
            </w:r>
          </w:p>
        </w:tc>
        <w:tc>
          <w:tcPr>
            <w:tcW w:w="2710" w:type="dxa"/>
            <w:shd w:val="clear" w:color="auto" w:fill="002060"/>
          </w:tcPr>
          <w:p w14:paraId="5B4EAA04" w14:textId="77777777" w:rsidR="00EB5C72" w:rsidRPr="00BD0FB9" w:rsidRDefault="00EB5C72" w:rsidP="00E44E64">
            <w:pPr>
              <w:pStyle w:val="Paragraphedeliste"/>
              <w:spacing w:before="100" w:beforeAutospacing="1" w:after="100" w:afterAutospacing="1"/>
              <w:ind w:left="0"/>
              <w:rPr>
                <w:b/>
                <w:bCs/>
                <w:sz w:val="22"/>
                <w:szCs w:val="22"/>
                <w:lang w:eastAsia="fr-FR"/>
              </w:rPr>
            </w:pPr>
            <w:r w:rsidRPr="00BD0FB9">
              <w:rPr>
                <w:b/>
                <w:bCs/>
                <w:sz w:val="22"/>
                <w:szCs w:val="22"/>
                <w:lang w:eastAsia="fr-FR"/>
              </w:rPr>
              <w:t>Objectifs</w:t>
            </w:r>
          </w:p>
        </w:tc>
        <w:tc>
          <w:tcPr>
            <w:tcW w:w="2439" w:type="dxa"/>
            <w:shd w:val="clear" w:color="auto" w:fill="002060"/>
          </w:tcPr>
          <w:p w14:paraId="73DD48B2" w14:textId="77777777" w:rsidR="00EB5C72" w:rsidRPr="00BD0FB9" w:rsidRDefault="00EB5C72" w:rsidP="00E44E64">
            <w:pPr>
              <w:pStyle w:val="Paragraphedeliste"/>
              <w:spacing w:before="100" w:beforeAutospacing="1" w:after="100" w:afterAutospacing="1"/>
              <w:ind w:left="0"/>
              <w:rPr>
                <w:b/>
                <w:bCs/>
                <w:sz w:val="22"/>
                <w:szCs w:val="22"/>
                <w:lang w:eastAsia="fr-FR"/>
              </w:rPr>
            </w:pPr>
            <w:r w:rsidRPr="00BD0FB9">
              <w:rPr>
                <w:b/>
                <w:bCs/>
                <w:sz w:val="22"/>
                <w:szCs w:val="22"/>
                <w:lang w:eastAsia="fr-FR"/>
              </w:rPr>
              <w:t>Cibles</w:t>
            </w:r>
          </w:p>
        </w:tc>
        <w:tc>
          <w:tcPr>
            <w:tcW w:w="2239" w:type="dxa"/>
            <w:shd w:val="clear" w:color="auto" w:fill="002060"/>
          </w:tcPr>
          <w:p w14:paraId="0B3ACE6D" w14:textId="77777777" w:rsidR="00EB5C72" w:rsidRPr="00BD0FB9" w:rsidRDefault="00EB5C72" w:rsidP="00E44E64">
            <w:pPr>
              <w:pStyle w:val="Paragraphedeliste"/>
              <w:spacing w:before="100" w:beforeAutospacing="1" w:after="100" w:afterAutospacing="1"/>
              <w:ind w:left="0"/>
              <w:rPr>
                <w:b/>
                <w:bCs/>
                <w:sz w:val="22"/>
                <w:szCs w:val="22"/>
                <w:lang w:eastAsia="fr-FR"/>
              </w:rPr>
            </w:pPr>
            <w:r w:rsidRPr="00BD0FB9">
              <w:rPr>
                <w:b/>
                <w:bCs/>
                <w:sz w:val="22"/>
                <w:szCs w:val="22"/>
                <w:lang w:eastAsia="fr-FR"/>
              </w:rPr>
              <w:t>Messages</w:t>
            </w:r>
          </w:p>
        </w:tc>
        <w:tc>
          <w:tcPr>
            <w:tcW w:w="2013" w:type="dxa"/>
            <w:shd w:val="clear" w:color="auto" w:fill="002060"/>
          </w:tcPr>
          <w:p w14:paraId="6A0DE584" w14:textId="77777777" w:rsidR="00EB5C72" w:rsidRPr="00BD0FB9" w:rsidRDefault="00EB5C72" w:rsidP="00E44E64">
            <w:pPr>
              <w:pStyle w:val="Paragraphedeliste"/>
              <w:spacing w:before="100" w:beforeAutospacing="1" w:after="100" w:afterAutospacing="1"/>
              <w:ind w:left="0"/>
              <w:rPr>
                <w:b/>
                <w:bCs/>
                <w:sz w:val="22"/>
                <w:szCs w:val="22"/>
                <w:lang w:eastAsia="fr-FR"/>
              </w:rPr>
            </w:pPr>
            <w:r w:rsidRPr="00BD0FB9">
              <w:rPr>
                <w:b/>
                <w:bCs/>
                <w:sz w:val="22"/>
                <w:szCs w:val="22"/>
                <w:lang w:eastAsia="fr-FR"/>
              </w:rPr>
              <w:t>Pilotes</w:t>
            </w:r>
          </w:p>
        </w:tc>
        <w:tc>
          <w:tcPr>
            <w:tcW w:w="1531" w:type="dxa"/>
            <w:shd w:val="clear" w:color="auto" w:fill="002060"/>
          </w:tcPr>
          <w:p w14:paraId="322AE274" w14:textId="77777777" w:rsidR="00EB5C72" w:rsidRPr="00BD0FB9" w:rsidRDefault="00EB5C72" w:rsidP="00E44E64">
            <w:pPr>
              <w:pStyle w:val="Paragraphedeliste"/>
              <w:spacing w:before="100" w:beforeAutospacing="1" w:after="100" w:afterAutospacing="1"/>
              <w:ind w:left="0"/>
              <w:rPr>
                <w:b/>
                <w:bCs/>
                <w:sz w:val="22"/>
                <w:szCs w:val="22"/>
                <w:lang w:eastAsia="fr-FR"/>
              </w:rPr>
            </w:pPr>
            <w:r w:rsidRPr="00BD0FB9">
              <w:rPr>
                <w:b/>
                <w:bCs/>
                <w:sz w:val="22"/>
                <w:szCs w:val="22"/>
                <w:lang w:eastAsia="fr-FR"/>
              </w:rPr>
              <w:t>Fréquence</w:t>
            </w:r>
          </w:p>
        </w:tc>
        <w:tc>
          <w:tcPr>
            <w:tcW w:w="879" w:type="dxa"/>
            <w:shd w:val="clear" w:color="auto" w:fill="002060"/>
          </w:tcPr>
          <w:p w14:paraId="323E4C64" w14:textId="77777777" w:rsidR="00EB5C72" w:rsidRPr="00BD0FB9" w:rsidRDefault="00EB5C72" w:rsidP="00E44E64">
            <w:pPr>
              <w:pStyle w:val="Paragraphedeliste"/>
              <w:spacing w:before="100" w:beforeAutospacing="1" w:after="100" w:afterAutospacing="1"/>
              <w:ind w:left="0"/>
              <w:rPr>
                <w:b/>
                <w:bCs/>
                <w:sz w:val="22"/>
                <w:szCs w:val="22"/>
                <w:lang w:eastAsia="fr-FR"/>
              </w:rPr>
            </w:pPr>
            <w:r w:rsidRPr="00BD0FB9">
              <w:rPr>
                <w:b/>
                <w:bCs/>
                <w:sz w:val="22"/>
                <w:szCs w:val="22"/>
                <w:lang w:eastAsia="fr-FR"/>
              </w:rPr>
              <w:t>Budget</w:t>
            </w:r>
          </w:p>
        </w:tc>
        <w:tc>
          <w:tcPr>
            <w:tcW w:w="1701" w:type="dxa"/>
            <w:shd w:val="clear" w:color="auto" w:fill="002060"/>
          </w:tcPr>
          <w:p w14:paraId="1B056069" w14:textId="77777777" w:rsidR="00EB5C72" w:rsidRPr="00BD0FB9" w:rsidRDefault="00EB5C72" w:rsidP="00E44E64">
            <w:pPr>
              <w:pStyle w:val="Paragraphedeliste"/>
              <w:spacing w:before="100" w:beforeAutospacing="1" w:after="100" w:afterAutospacing="1"/>
              <w:ind w:left="0"/>
              <w:rPr>
                <w:b/>
                <w:bCs/>
                <w:sz w:val="22"/>
                <w:szCs w:val="22"/>
                <w:lang w:eastAsia="fr-FR"/>
              </w:rPr>
            </w:pPr>
            <w:r w:rsidRPr="00BD0FB9">
              <w:rPr>
                <w:b/>
                <w:bCs/>
                <w:sz w:val="22"/>
                <w:szCs w:val="22"/>
                <w:lang w:eastAsia="fr-FR"/>
              </w:rPr>
              <w:t xml:space="preserve">Indicateurs </w:t>
            </w:r>
          </w:p>
        </w:tc>
      </w:tr>
      <w:tr w:rsidR="00EB5C72" w14:paraId="74849843" w14:textId="77777777" w:rsidTr="00B80562">
        <w:trPr>
          <w:trHeight w:val="3046"/>
        </w:trPr>
        <w:tc>
          <w:tcPr>
            <w:tcW w:w="2081" w:type="dxa"/>
          </w:tcPr>
          <w:p w14:paraId="0049E78D"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sidRPr="00BD0FB9">
              <w:rPr>
                <w:color w:val="000000"/>
                <w:sz w:val="22"/>
                <w:szCs w:val="22"/>
                <w:lang w:eastAsia="fr-FR"/>
              </w:rPr>
              <w:t xml:space="preserve">Mise en place des </w:t>
            </w:r>
            <w:r w:rsidRPr="00BD0FB9">
              <w:rPr>
                <w:color w:val="202124"/>
                <w:sz w:val="22"/>
                <w:szCs w:val="22"/>
                <w:shd w:val="clear" w:color="auto" w:fill="FFFFFF"/>
              </w:rPr>
              <w:t>newsletters et l'emailing </w:t>
            </w:r>
          </w:p>
        </w:tc>
        <w:tc>
          <w:tcPr>
            <w:tcW w:w="2710" w:type="dxa"/>
          </w:tcPr>
          <w:p w14:paraId="2E44CE63"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t>Informer régulièrement la communauté universitaire et les parties prenantes des actualités, événements et ressources disponibles à l'UGANC.</w:t>
            </w:r>
          </w:p>
        </w:tc>
        <w:tc>
          <w:tcPr>
            <w:tcW w:w="2439" w:type="dxa"/>
          </w:tcPr>
          <w:p w14:paraId="20AE6E5B" w14:textId="77777777" w:rsidR="00EB5C72" w:rsidRPr="002829B7" w:rsidRDefault="00EB5C72" w:rsidP="00E44E64">
            <w:pPr>
              <w:pStyle w:val="Paragraphedeliste"/>
              <w:spacing w:before="100" w:beforeAutospacing="1" w:after="100" w:afterAutospacing="1"/>
              <w:ind w:left="0"/>
              <w:jc w:val="left"/>
            </w:pPr>
            <w:r>
              <w:t>-</w:t>
            </w:r>
            <w:r w:rsidRPr="002829B7">
              <w:t>Étudiants actuels</w:t>
            </w:r>
            <w:r>
              <w:t> ;</w:t>
            </w:r>
          </w:p>
          <w:p w14:paraId="5ECC585F" w14:textId="77777777" w:rsidR="00EB5C72" w:rsidRPr="00554935" w:rsidRDefault="00EB5C72" w:rsidP="00E44E64">
            <w:pPr>
              <w:pStyle w:val="Paragraphedeliste"/>
              <w:spacing w:before="100" w:beforeAutospacing="1" w:after="100" w:afterAutospacing="1"/>
              <w:ind w:left="0"/>
              <w:jc w:val="left"/>
            </w:pPr>
            <w:r w:rsidRPr="002829B7">
              <w:t>-</w:t>
            </w:r>
            <w:r>
              <w:t>P</w:t>
            </w:r>
            <w:r w:rsidRPr="00554935">
              <w:t>otentiels</w:t>
            </w:r>
            <w:r>
              <w:t xml:space="preserve"> </w:t>
            </w:r>
            <w:r w:rsidRPr="00554935">
              <w:t>étudiants</w:t>
            </w:r>
          </w:p>
          <w:p w14:paraId="60672102" w14:textId="77777777" w:rsidR="00EB5C72" w:rsidRPr="002829B7" w:rsidRDefault="00EB5C72" w:rsidP="00E44E64">
            <w:pPr>
              <w:pStyle w:val="Paragraphedeliste"/>
              <w:spacing w:before="100" w:beforeAutospacing="1" w:after="100" w:afterAutospacing="1"/>
              <w:ind w:left="0"/>
              <w:jc w:val="left"/>
            </w:pPr>
            <w:r w:rsidRPr="002829B7">
              <w:t>-</w:t>
            </w:r>
            <w:r w:rsidRPr="00554935">
              <w:t>Personnel académique et administratif</w:t>
            </w:r>
            <w:r>
              <w:t> ;</w:t>
            </w:r>
          </w:p>
          <w:p w14:paraId="6F6A242A" w14:textId="77777777" w:rsidR="00EB5C72" w:rsidRPr="002829B7" w:rsidRDefault="00EB5C72" w:rsidP="00E44E64">
            <w:pPr>
              <w:pStyle w:val="Paragraphedeliste"/>
              <w:spacing w:before="100" w:beforeAutospacing="1" w:after="100" w:afterAutospacing="1"/>
              <w:ind w:left="0"/>
              <w:jc w:val="left"/>
            </w:pPr>
            <w:r w:rsidRPr="002829B7">
              <w:t>-Partenaires et sponsors</w:t>
            </w:r>
          </w:p>
        </w:tc>
        <w:tc>
          <w:tcPr>
            <w:tcW w:w="2239" w:type="dxa"/>
          </w:tcPr>
          <w:p w14:paraId="55FA4250" w14:textId="77777777" w:rsidR="00EB5C72" w:rsidRPr="00585D48" w:rsidRDefault="00EB5C72" w:rsidP="00E44E64">
            <w:pPr>
              <w:pStyle w:val="Paragraphedeliste"/>
              <w:spacing w:before="100" w:beforeAutospacing="1" w:after="100" w:afterAutospacing="1"/>
              <w:ind w:left="0"/>
              <w:jc w:val="left"/>
            </w:pPr>
            <w:r w:rsidRPr="00585D48">
              <w:t xml:space="preserve">- </w:t>
            </w:r>
            <w:r w:rsidRPr="0042105D">
              <w:t>Restez informés des dernières nouvelles et événements à l'UGANC</w:t>
            </w:r>
            <w:r w:rsidRPr="00585D48">
              <w:t xml:space="preserve"> !</w:t>
            </w:r>
          </w:p>
          <w:p w14:paraId="7CCED5FE" w14:textId="77777777" w:rsidR="00EB5C72" w:rsidRPr="00AD2509" w:rsidRDefault="00EB5C72" w:rsidP="00E44E64">
            <w:pPr>
              <w:pStyle w:val="Paragraphedeliste"/>
              <w:spacing w:before="100" w:beforeAutospacing="1" w:after="100" w:afterAutospacing="1"/>
              <w:ind w:left="0"/>
              <w:jc w:val="left"/>
            </w:pPr>
            <w:r w:rsidRPr="00585D48">
              <w:t>-</w:t>
            </w:r>
            <w:r w:rsidRPr="0042105D">
              <w:t>Découvrez pourquoi l'UGANC est le meilleur choix pour votre avenir académique.</w:t>
            </w:r>
          </w:p>
        </w:tc>
        <w:tc>
          <w:tcPr>
            <w:tcW w:w="2013" w:type="dxa"/>
          </w:tcPr>
          <w:p w14:paraId="25F476CC" w14:textId="77777777" w:rsidR="00EB5C72" w:rsidRPr="00AD2509" w:rsidRDefault="00EB5C72" w:rsidP="00E44E64">
            <w:pPr>
              <w:pStyle w:val="Paragraphedeliste"/>
              <w:spacing w:before="100" w:beforeAutospacing="1" w:after="100" w:afterAutospacing="1"/>
              <w:ind w:left="0"/>
              <w:rPr>
                <w:sz w:val="22"/>
                <w:szCs w:val="22"/>
                <w:lang w:eastAsia="fr-FR"/>
              </w:rPr>
            </w:pPr>
            <w:r w:rsidRPr="00BD0FB9">
              <w:rPr>
                <w:sz w:val="22"/>
                <w:szCs w:val="22"/>
                <w:lang w:eastAsia="fr-FR"/>
              </w:rPr>
              <w:t>Service de communicati</w:t>
            </w:r>
            <w:r>
              <w:rPr>
                <w:sz w:val="22"/>
                <w:szCs w:val="22"/>
                <w:lang w:eastAsia="fr-FR"/>
              </w:rPr>
              <w:t>o</w:t>
            </w:r>
            <w:r w:rsidRPr="00BD0FB9">
              <w:rPr>
                <w:sz w:val="22"/>
                <w:szCs w:val="22"/>
                <w:lang w:eastAsia="fr-FR"/>
              </w:rPr>
              <w:t xml:space="preserve">n de l’UGANC </w:t>
            </w:r>
          </w:p>
        </w:tc>
        <w:tc>
          <w:tcPr>
            <w:tcW w:w="1531" w:type="dxa"/>
          </w:tcPr>
          <w:p w14:paraId="2E7E3DF6"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Pr>
                <w:sz w:val="22"/>
                <w:szCs w:val="22"/>
                <w:lang w:eastAsia="fr-FR"/>
              </w:rPr>
              <w:t>Annuel</w:t>
            </w:r>
            <w:r w:rsidRPr="00BD0FB9">
              <w:rPr>
                <w:sz w:val="22"/>
                <w:szCs w:val="22"/>
                <w:lang w:eastAsia="fr-FR"/>
              </w:rPr>
              <w:t xml:space="preserve"> (newsletters) - Mensuel (emailing)</w:t>
            </w:r>
          </w:p>
        </w:tc>
        <w:tc>
          <w:tcPr>
            <w:tcW w:w="879" w:type="dxa"/>
          </w:tcPr>
          <w:p w14:paraId="3C1BD5A4" w14:textId="77777777" w:rsidR="00EB5C72" w:rsidRDefault="00EB5C72" w:rsidP="00E44E64">
            <w:pPr>
              <w:pStyle w:val="Paragraphedeliste"/>
              <w:spacing w:before="100" w:beforeAutospacing="1" w:after="100" w:afterAutospacing="1"/>
              <w:ind w:left="0"/>
              <w:rPr>
                <w:color w:val="000000"/>
                <w:sz w:val="22"/>
                <w:szCs w:val="22"/>
                <w:lang w:eastAsia="fr-FR"/>
              </w:rPr>
            </w:pPr>
          </w:p>
          <w:p w14:paraId="12DFD52A"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Pr>
                <w:color w:val="000000"/>
                <w:sz w:val="22"/>
                <w:szCs w:val="22"/>
                <w:lang w:eastAsia="fr-FR"/>
              </w:rPr>
              <w:t xml:space="preserve">95 </w:t>
            </w:r>
            <w:r w:rsidRPr="00BD0FB9">
              <w:rPr>
                <w:color w:val="000000"/>
                <w:sz w:val="22"/>
                <w:szCs w:val="22"/>
                <w:lang w:eastAsia="fr-FR"/>
              </w:rPr>
              <w:t>Millions</w:t>
            </w:r>
          </w:p>
        </w:tc>
        <w:tc>
          <w:tcPr>
            <w:tcW w:w="1701" w:type="dxa"/>
          </w:tcPr>
          <w:p w14:paraId="300164E8" w14:textId="77777777" w:rsidR="00EB5C72" w:rsidRDefault="00EB5C72" w:rsidP="00E44E64">
            <w:pPr>
              <w:jc w:val="left"/>
            </w:pPr>
            <w:r>
              <w:t>-T</w:t>
            </w:r>
            <w:r w:rsidRPr="007A62FA">
              <w:t>aux d'ouverture des emails</w:t>
            </w:r>
          </w:p>
          <w:p w14:paraId="4088D80C" w14:textId="77777777" w:rsidR="00EB5C72" w:rsidRDefault="00EB5C72" w:rsidP="00E44E64">
            <w:pPr>
              <w:jc w:val="left"/>
              <w:rPr>
                <w:sz w:val="22"/>
                <w:szCs w:val="22"/>
                <w:lang w:eastAsia="fr-FR"/>
              </w:rPr>
            </w:pPr>
            <w:r>
              <w:rPr>
                <w:sz w:val="22"/>
                <w:szCs w:val="22"/>
                <w:lang w:eastAsia="fr-FR"/>
              </w:rPr>
              <w:t>-</w:t>
            </w:r>
            <w:r w:rsidRPr="005E5674">
              <w:rPr>
                <w:sz w:val="22"/>
                <w:szCs w:val="22"/>
                <w:lang w:eastAsia="fr-FR"/>
              </w:rPr>
              <w:t>Taux de conversion (inscriptions, demandes d'information, etc.)</w:t>
            </w:r>
          </w:p>
          <w:p w14:paraId="5CD50DF0" w14:textId="4C114F19" w:rsidR="00EB5C72" w:rsidRPr="00AD2509" w:rsidRDefault="00EB5C72" w:rsidP="00E44E64">
            <w:pPr>
              <w:jc w:val="left"/>
            </w:pPr>
          </w:p>
        </w:tc>
      </w:tr>
      <w:tr w:rsidR="00EB5C72" w14:paraId="74E3A69A" w14:textId="77777777" w:rsidTr="00B80562">
        <w:tc>
          <w:tcPr>
            <w:tcW w:w="2081" w:type="dxa"/>
          </w:tcPr>
          <w:p w14:paraId="1DD227A5" w14:textId="77777777" w:rsidR="00EB5C72" w:rsidRPr="00BD0FB9" w:rsidRDefault="00EB5C72" w:rsidP="00E44E64">
            <w:pPr>
              <w:pStyle w:val="Paragraphedeliste"/>
              <w:spacing w:before="100" w:beforeAutospacing="1" w:after="100" w:afterAutospacing="1"/>
              <w:ind w:left="0"/>
              <w:rPr>
                <w:sz w:val="22"/>
                <w:szCs w:val="22"/>
                <w:lang w:eastAsia="fr-FR"/>
              </w:rPr>
            </w:pPr>
            <w:r w:rsidRPr="00BD0FB9">
              <w:rPr>
                <w:sz w:val="22"/>
                <w:szCs w:val="22"/>
                <w:lang w:eastAsia="fr-FR"/>
              </w:rPr>
              <w:t>Amélioration du Site Web</w:t>
            </w:r>
          </w:p>
        </w:tc>
        <w:tc>
          <w:tcPr>
            <w:tcW w:w="2710" w:type="dxa"/>
          </w:tcPr>
          <w:p w14:paraId="2247AE99"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t xml:space="preserve">Moderniser et optimiser le site web pour améliorer l'expérience utilisateur, l'accessibilité de </w:t>
            </w:r>
            <w:r>
              <w:lastRenderedPageBreak/>
              <w:t>l'information et attirer davantage de visiteurs.</w:t>
            </w:r>
          </w:p>
        </w:tc>
        <w:tc>
          <w:tcPr>
            <w:tcW w:w="2439" w:type="dxa"/>
          </w:tcPr>
          <w:p w14:paraId="3301EC43" w14:textId="77777777" w:rsidR="00EB5C72" w:rsidRPr="002829B7" w:rsidRDefault="00EB5C72" w:rsidP="00E44E64">
            <w:pPr>
              <w:pStyle w:val="Paragraphedeliste"/>
              <w:spacing w:before="100" w:beforeAutospacing="1" w:after="100" w:afterAutospacing="1"/>
              <w:ind w:left="0"/>
              <w:jc w:val="left"/>
            </w:pPr>
            <w:r>
              <w:lastRenderedPageBreak/>
              <w:t>-</w:t>
            </w:r>
            <w:r w:rsidRPr="002829B7">
              <w:t>Étudiants actuels</w:t>
            </w:r>
            <w:r>
              <w:t> ;</w:t>
            </w:r>
          </w:p>
          <w:p w14:paraId="6BD1A785" w14:textId="77777777" w:rsidR="00EB5C72" w:rsidRPr="00554935" w:rsidRDefault="00EB5C72" w:rsidP="00E44E64">
            <w:pPr>
              <w:pStyle w:val="Paragraphedeliste"/>
              <w:spacing w:before="100" w:beforeAutospacing="1" w:after="100" w:afterAutospacing="1"/>
              <w:ind w:left="0"/>
              <w:jc w:val="left"/>
            </w:pPr>
            <w:r w:rsidRPr="002829B7">
              <w:t>-</w:t>
            </w:r>
            <w:r>
              <w:t>P</w:t>
            </w:r>
            <w:r w:rsidRPr="00554935">
              <w:t>otentiels</w:t>
            </w:r>
            <w:r>
              <w:t xml:space="preserve"> </w:t>
            </w:r>
            <w:r w:rsidRPr="00554935">
              <w:t>étudiants</w:t>
            </w:r>
            <w:r>
              <w:t> ;</w:t>
            </w:r>
          </w:p>
          <w:p w14:paraId="651489B5" w14:textId="77777777" w:rsidR="00EB5C72" w:rsidRPr="00C23C69" w:rsidRDefault="00EB5C72" w:rsidP="00E44E64">
            <w:pPr>
              <w:pStyle w:val="Paragraphedeliste"/>
              <w:spacing w:before="100" w:beforeAutospacing="1" w:after="100" w:afterAutospacing="1"/>
              <w:ind w:left="0"/>
              <w:jc w:val="left"/>
            </w:pPr>
            <w:r>
              <w:lastRenderedPageBreak/>
              <w:t>-</w:t>
            </w:r>
            <w:r w:rsidRPr="00C23C69">
              <w:t>Personnel académique et administratif</w:t>
            </w:r>
            <w:r>
              <w:t> ;</w:t>
            </w:r>
          </w:p>
          <w:p w14:paraId="5FF3D046" w14:textId="77777777" w:rsidR="00EB5C72" w:rsidRPr="00C23C69" w:rsidRDefault="00EB5C72" w:rsidP="00E44E64">
            <w:pPr>
              <w:pStyle w:val="Paragraphedeliste"/>
              <w:spacing w:before="100" w:beforeAutospacing="1" w:after="100" w:afterAutospacing="1"/>
              <w:ind w:left="0"/>
              <w:jc w:val="left"/>
            </w:pPr>
            <w:r>
              <w:t>-</w:t>
            </w:r>
            <w:r w:rsidRPr="00C23C69">
              <w:t>Partenaires et sponsors</w:t>
            </w:r>
          </w:p>
          <w:p w14:paraId="278A005F" w14:textId="77777777" w:rsidR="00EB5C72" w:rsidRPr="00BD0FB9" w:rsidRDefault="00EB5C72" w:rsidP="00E44E64">
            <w:pPr>
              <w:pStyle w:val="Paragraphedeliste"/>
              <w:spacing w:before="100" w:beforeAutospacing="1" w:after="100" w:afterAutospacing="1"/>
              <w:ind w:left="0"/>
              <w:jc w:val="left"/>
              <w:rPr>
                <w:color w:val="000000"/>
                <w:sz w:val="22"/>
                <w:szCs w:val="22"/>
                <w:lang w:eastAsia="fr-FR"/>
              </w:rPr>
            </w:pPr>
            <w:r>
              <w:t>-</w:t>
            </w:r>
            <w:r w:rsidRPr="00C23C69">
              <w:t>Visiteurs externes (médias, chercheurs, etc.)</w:t>
            </w:r>
          </w:p>
        </w:tc>
        <w:tc>
          <w:tcPr>
            <w:tcW w:w="2239" w:type="dxa"/>
          </w:tcPr>
          <w:p w14:paraId="743D0869" w14:textId="77777777" w:rsidR="00EB5C72" w:rsidRPr="00EE2F78" w:rsidRDefault="00EB5C72" w:rsidP="00E44E64">
            <w:pPr>
              <w:pStyle w:val="Paragraphedeliste"/>
              <w:spacing w:before="100" w:beforeAutospacing="1" w:after="100" w:afterAutospacing="1"/>
              <w:ind w:left="0"/>
              <w:jc w:val="left"/>
            </w:pPr>
            <w:r>
              <w:lastRenderedPageBreak/>
              <w:t>-</w:t>
            </w:r>
            <w:r w:rsidRPr="00EE2F78">
              <w:t xml:space="preserve">Accédez facilement à toutes les informations dont </w:t>
            </w:r>
            <w:r w:rsidRPr="00EE2F78">
              <w:lastRenderedPageBreak/>
              <w:t>vous avez besoin sur l'UGANC</w:t>
            </w:r>
            <w:r>
              <w:t> ;</w:t>
            </w:r>
          </w:p>
          <w:p w14:paraId="6478A46B" w14:textId="77777777" w:rsidR="00EB5C72" w:rsidRPr="00EE2F78" w:rsidRDefault="00EB5C72" w:rsidP="00E44E64">
            <w:pPr>
              <w:pStyle w:val="Paragraphedeliste"/>
              <w:spacing w:before="100" w:beforeAutospacing="1" w:after="100" w:afterAutospacing="1"/>
              <w:ind w:left="0"/>
              <w:jc w:val="left"/>
            </w:pPr>
            <w:r>
              <w:t>-</w:t>
            </w:r>
            <w:r w:rsidRPr="00EE2F78">
              <w:t>Naviguez sur notre site pour en savoir plus sur nos programmes et opportunités</w:t>
            </w:r>
          </w:p>
        </w:tc>
        <w:tc>
          <w:tcPr>
            <w:tcW w:w="2013" w:type="dxa"/>
          </w:tcPr>
          <w:p w14:paraId="03489BE1"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sidRPr="00BD0FB9">
              <w:rPr>
                <w:sz w:val="22"/>
                <w:szCs w:val="22"/>
                <w:lang w:eastAsia="fr-FR"/>
              </w:rPr>
              <w:lastRenderedPageBreak/>
              <w:t xml:space="preserve">Service de communication de l’UGANC </w:t>
            </w:r>
          </w:p>
        </w:tc>
        <w:tc>
          <w:tcPr>
            <w:tcW w:w="1531" w:type="dxa"/>
          </w:tcPr>
          <w:p w14:paraId="1390B5A5" w14:textId="77777777" w:rsidR="00EB5C72" w:rsidRDefault="00EB5C72" w:rsidP="00E44E64">
            <w:pPr>
              <w:pStyle w:val="Paragraphedeliste"/>
              <w:spacing w:before="100" w:beforeAutospacing="1" w:after="100" w:afterAutospacing="1"/>
              <w:ind w:left="0"/>
              <w:rPr>
                <w:sz w:val="22"/>
                <w:szCs w:val="22"/>
                <w:lang w:eastAsia="fr-FR"/>
              </w:rPr>
            </w:pPr>
            <w:r>
              <w:rPr>
                <w:sz w:val="22"/>
                <w:szCs w:val="22"/>
                <w:lang w:eastAsia="fr-FR"/>
              </w:rPr>
              <w:t>Annuel</w:t>
            </w:r>
          </w:p>
          <w:p w14:paraId="3195498B" w14:textId="77777777" w:rsidR="00EB5C72" w:rsidRPr="00BD0FB9" w:rsidRDefault="00EB5C72" w:rsidP="00E44E64">
            <w:pPr>
              <w:pStyle w:val="Paragraphedeliste"/>
              <w:spacing w:before="100" w:beforeAutospacing="1" w:after="100" w:afterAutospacing="1"/>
              <w:ind w:left="0"/>
              <w:rPr>
                <w:sz w:val="22"/>
                <w:szCs w:val="22"/>
                <w:lang w:eastAsia="fr-FR"/>
              </w:rPr>
            </w:pPr>
            <w:r w:rsidRPr="00BD0FB9">
              <w:rPr>
                <w:sz w:val="22"/>
                <w:szCs w:val="22"/>
                <w:lang w:eastAsia="fr-FR"/>
              </w:rPr>
              <w:t>Mises à jour régulières</w:t>
            </w:r>
          </w:p>
          <w:p w14:paraId="473338BB" w14:textId="77777777" w:rsidR="00EB5C72" w:rsidRPr="00BD0FB9" w:rsidRDefault="00EB5C72" w:rsidP="00E44E64">
            <w:pPr>
              <w:pStyle w:val="Paragraphedeliste"/>
              <w:spacing w:before="100" w:beforeAutospacing="1" w:after="100" w:afterAutospacing="1"/>
              <w:ind w:left="0"/>
              <w:rPr>
                <w:sz w:val="22"/>
                <w:szCs w:val="22"/>
                <w:lang w:eastAsia="fr-FR"/>
              </w:rPr>
            </w:pPr>
          </w:p>
          <w:p w14:paraId="1314329B"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p>
        </w:tc>
        <w:tc>
          <w:tcPr>
            <w:tcW w:w="879" w:type="dxa"/>
          </w:tcPr>
          <w:p w14:paraId="08E62187"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p>
          <w:p w14:paraId="7FA0FAE0"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Pr>
                <w:color w:val="000000"/>
                <w:sz w:val="22"/>
                <w:szCs w:val="22"/>
                <w:lang w:eastAsia="fr-FR"/>
              </w:rPr>
              <w:t>300</w:t>
            </w:r>
            <w:r w:rsidRPr="00BD0FB9">
              <w:rPr>
                <w:color w:val="000000"/>
                <w:sz w:val="22"/>
                <w:szCs w:val="22"/>
                <w:lang w:eastAsia="fr-FR"/>
              </w:rPr>
              <w:t xml:space="preserve"> Millions</w:t>
            </w:r>
          </w:p>
        </w:tc>
        <w:tc>
          <w:tcPr>
            <w:tcW w:w="1701" w:type="dxa"/>
            <w:vAlign w:val="center"/>
          </w:tcPr>
          <w:p w14:paraId="5DC5647A" w14:textId="49764067" w:rsidR="00EB5C72" w:rsidRPr="005E5674" w:rsidRDefault="002864A7" w:rsidP="00E44E64">
            <w:pPr>
              <w:pStyle w:val="Paragraphedeliste"/>
              <w:spacing w:before="100" w:beforeAutospacing="1" w:after="100" w:afterAutospacing="1"/>
              <w:ind w:left="0"/>
              <w:rPr>
                <w:sz w:val="22"/>
                <w:szCs w:val="22"/>
                <w:lang w:eastAsia="fr-FR"/>
              </w:rPr>
            </w:pPr>
            <w:r>
              <w:rPr>
                <w:lang w:eastAsia="fr-FR"/>
              </w:rPr>
              <w:t>-</w:t>
            </w:r>
            <w:r w:rsidR="00EB5C72" w:rsidRPr="005E5674">
              <w:rPr>
                <w:sz w:val="22"/>
                <w:szCs w:val="22"/>
                <w:lang w:eastAsia="fr-FR"/>
              </w:rPr>
              <w:t>Nombre de visites sur le site</w:t>
            </w:r>
          </w:p>
          <w:p w14:paraId="78AC74F5" w14:textId="77777777" w:rsidR="00EB5C72" w:rsidRPr="005E5674" w:rsidRDefault="00EB5C72" w:rsidP="00E44E64">
            <w:pPr>
              <w:pStyle w:val="Paragraphedeliste"/>
              <w:spacing w:before="100" w:beforeAutospacing="1" w:after="100" w:afterAutospacing="1"/>
              <w:ind w:left="0"/>
              <w:rPr>
                <w:sz w:val="22"/>
                <w:szCs w:val="22"/>
                <w:lang w:eastAsia="fr-FR"/>
              </w:rPr>
            </w:pPr>
            <w:r>
              <w:rPr>
                <w:sz w:val="22"/>
                <w:szCs w:val="22"/>
                <w:lang w:eastAsia="fr-FR"/>
              </w:rPr>
              <w:t>-</w:t>
            </w:r>
            <w:r w:rsidRPr="005E5674">
              <w:rPr>
                <w:sz w:val="22"/>
                <w:szCs w:val="22"/>
                <w:lang w:eastAsia="fr-FR"/>
              </w:rPr>
              <w:t>Temps passé sur le site</w:t>
            </w:r>
          </w:p>
          <w:p w14:paraId="0B0FD6A4" w14:textId="77777777" w:rsidR="00EB5C72" w:rsidRPr="005E5674" w:rsidRDefault="00EB5C72" w:rsidP="00E44E64">
            <w:pPr>
              <w:pStyle w:val="Paragraphedeliste"/>
              <w:spacing w:before="100" w:beforeAutospacing="1" w:after="100" w:afterAutospacing="1"/>
              <w:ind w:left="0"/>
              <w:rPr>
                <w:sz w:val="22"/>
                <w:szCs w:val="22"/>
                <w:lang w:eastAsia="fr-FR"/>
              </w:rPr>
            </w:pPr>
            <w:r>
              <w:rPr>
                <w:sz w:val="22"/>
                <w:szCs w:val="22"/>
                <w:lang w:eastAsia="fr-FR"/>
              </w:rPr>
              <w:lastRenderedPageBreak/>
              <w:t>-</w:t>
            </w:r>
            <w:r w:rsidRPr="005E5674">
              <w:rPr>
                <w:sz w:val="22"/>
                <w:szCs w:val="22"/>
                <w:lang w:eastAsia="fr-FR"/>
              </w:rPr>
              <w:t>Nombre de pages vues par visite</w:t>
            </w:r>
          </w:p>
          <w:p w14:paraId="2CCAA333" w14:textId="77777777" w:rsidR="00EB5C72" w:rsidRPr="005E5674" w:rsidRDefault="00EB5C72" w:rsidP="00E44E64">
            <w:pPr>
              <w:pStyle w:val="Paragraphedeliste"/>
              <w:spacing w:before="100" w:beforeAutospacing="1" w:after="100" w:afterAutospacing="1"/>
              <w:ind w:left="0"/>
              <w:rPr>
                <w:sz w:val="22"/>
                <w:szCs w:val="22"/>
                <w:lang w:eastAsia="fr-FR"/>
              </w:rPr>
            </w:pPr>
          </w:p>
        </w:tc>
      </w:tr>
      <w:tr w:rsidR="00EB5C72" w14:paraId="161D40B0" w14:textId="77777777" w:rsidTr="00B80562">
        <w:tc>
          <w:tcPr>
            <w:tcW w:w="2081" w:type="dxa"/>
          </w:tcPr>
          <w:p w14:paraId="5C7B624C" w14:textId="77777777" w:rsidR="00EB5C72" w:rsidRPr="00BD0FB9" w:rsidRDefault="00EB5C72" w:rsidP="00E44E64">
            <w:pPr>
              <w:pStyle w:val="Paragraphedeliste"/>
              <w:spacing w:before="100" w:beforeAutospacing="1" w:after="100" w:afterAutospacing="1"/>
              <w:ind w:left="0"/>
              <w:rPr>
                <w:sz w:val="22"/>
                <w:szCs w:val="22"/>
                <w:lang w:eastAsia="fr-FR"/>
              </w:rPr>
            </w:pPr>
            <w:r>
              <w:rPr>
                <w:sz w:val="22"/>
                <w:szCs w:val="22"/>
                <w:lang w:eastAsia="fr-FR"/>
              </w:rPr>
              <w:lastRenderedPageBreak/>
              <w:t>Mise en place de</w:t>
            </w:r>
            <w:r w:rsidRPr="00BD0FB9">
              <w:rPr>
                <w:sz w:val="22"/>
                <w:szCs w:val="22"/>
                <w:lang w:eastAsia="fr-FR"/>
              </w:rPr>
              <w:t xml:space="preserve"> </w:t>
            </w:r>
            <w:r w:rsidRPr="00BD0FB9">
              <w:rPr>
                <w:color w:val="202124"/>
                <w:sz w:val="22"/>
                <w:szCs w:val="22"/>
                <w:shd w:val="clear" w:color="auto" w:fill="FFFFFF"/>
              </w:rPr>
              <w:t>Google Alertes</w:t>
            </w:r>
          </w:p>
        </w:tc>
        <w:tc>
          <w:tcPr>
            <w:tcW w:w="2710" w:type="dxa"/>
          </w:tcPr>
          <w:p w14:paraId="0476DD4C" w14:textId="77777777" w:rsidR="00EB5C72" w:rsidRPr="00BD0FB9" w:rsidRDefault="00EB5C72" w:rsidP="00E44E64">
            <w:pPr>
              <w:pStyle w:val="Paragraphedeliste"/>
              <w:spacing w:before="100" w:beforeAutospacing="1" w:after="100" w:afterAutospacing="1"/>
              <w:ind w:left="0"/>
              <w:rPr>
                <w:sz w:val="22"/>
                <w:szCs w:val="22"/>
                <w:lang w:eastAsia="fr-FR"/>
              </w:rPr>
            </w:pPr>
            <w:r>
              <w:t>Surveiller l’e-réputation de l'UGANC et rester informé des actualités et tendances pour l'université</w:t>
            </w:r>
          </w:p>
        </w:tc>
        <w:tc>
          <w:tcPr>
            <w:tcW w:w="2439" w:type="dxa"/>
          </w:tcPr>
          <w:p w14:paraId="5F145E5C" w14:textId="66916358" w:rsidR="00EB5C72" w:rsidRDefault="00EB5C72" w:rsidP="00E44E64">
            <w:pPr>
              <w:pStyle w:val="Paragraphedeliste"/>
              <w:spacing w:before="100" w:beforeAutospacing="1" w:after="100" w:afterAutospacing="1"/>
              <w:ind w:left="0"/>
            </w:pPr>
            <w:r>
              <w:t>-</w:t>
            </w:r>
            <w:r w:rsidR="0010121C">
              <w:t>Etudiants</w:t>
            </w:r>
          </w:p>
          <w:p w14:paraId="2B74E0A4" w14:textId="77777777" w:rsidR="00EB5C72" w:rsidRPr="00BD0FB9" w:rsidRDefault="00EB5C72" w:rsidP="00E44E64">
            <w:pPr>
              <w:pStyle w:val="Paragraphedeliste"/>
              <w:spacing w:before="100" w:beforeAutospacing="1" w:after="100" w:afterAutospacing="1"/>
              <w:ind w:left="0"/>
              <w:rPr>
                <w:sz w:val="22"/>
                <w:szCs w:val="22"/>
                <w:lang w:eastAsia="fr-FR"/>
              </w:rPr>
            </w:pPr>
            <w:r>
              <w:rPr>
                <w:lang w:eastAsia="fr-FR"/>
              </w:rPr>
              <w:t>-</w:t>
            </w:r>
            <w:r>
              <w:t>Personnel administratif</w:t>
            </w:r>
          </w:p>
        </w:tc>
        <w:tc>
          <w:tcPr>
            <w:tcW w:w="2239" w:type="dxa"/>
          </w:tcPr>
          <w:p w14:paraId="3DDAB8AA" w14:textId="77777777" w:rsidR="00EB5C72" w:rsidRPr="00BD0FB9" w:rsidRDefault="00EB5C72" w:rsidP="00E44E64">
            <w:pPr>
              <w:pStyle w:val="Paragraphedeliste"/>
              <w:spacing w:before="100" w:beforeAutospacing="1" w:after="100" w:afterAutospacing="1"/>
              <w:ind w:left="0"/>
              <w:jc w:val="center"/>
              <w:rPr>
                <w:sz w:val="22"/>
                <w:szCs w:val="22"/>
                <w:lang w:eastAsia="fr-FR"/>
              </w:rPr>
            </w:pPr>
            <w:r>
              <w:rPr>
                <w:sz w:val="22"/>
                <w:szCs w:val="22"/>
              </w:rPr>
              <w:t>---------</w:t>
            </w:r>
          </w:p>
        </w:tc>
        <w:tc>
          <w:tcPr>
            <w:tcW w:w="2013" w:type="dxa"/>
          </w:tcPr>
          <w:p w14:paraId="0AEB175F" w14:textId="77777777" w:rsidR="00EB5C72" w:rsidRPr="00BD0FB9" w:rsidRDefault="00EB5C72" w:rsidP="00E44E64">
            <w:pPr>
              <w:pStyle w:val="Paragraphedeliste"/>
              <w:spacing w:before="100" w:beforeAutospacing="1" w:after="100" w:afterAutospacing="1"/>
              <w:ind w:left="0"/>
              <w:rPr>
                <w:sz w:val="22"/>
                <w:szCs w:val="22"/>
                <w:lang w:eastAsia="fr-FR"/>
              </w:rPr>
            </w:pPr>
            <w:r w:rsidRPr="00BD0FB9">
              <w:rPr>
                <w:sz w:val="22"/>
                <w:szCs w:val="22"/>
                <w:lang w:eastAsia="fr-FR"/>
              </w:rPr>
              <w:t>Service de communication de l’UGANC</w:t>
            </w:r>
          </w:p>
        </w:tc>
        <w:tc>
          <w:tcPr>
            <w:tcW w:w="1531" w:type="dxa"/>
          </w:tcPr>
          <w:p w14:paraId="77EC412B" w14:textId="77777777" w:rsidR="00EB5C72" w:rsidRPr="00BD0FB9" w:rsidRDefault="00EB5C72" w:rsidP="00E44E64">
            <w:pPr>
              <w:pStyle w:val="Paragraphedeliste"/>
              <w:spacing w:before="100" w:beforeAutospacing="1" w:after="100" w:afterAutospacing="1"/>
              <w:ind w:left="0"/>
              <w:rPr>
                <w:sz w:val="22"/>
                <w:szCs w:val="22"/>
                <w:lang w:eastAsia="fr-FR"/>
              </w:rPr>
            </w:pPr>
            <w:r w:rsidRPr="00BD0FB9">
              <w:rPr>
                <w:sz w:val="22"/>
                <w:szCs w:val="22"/>
                <w:lang w:eastAsia="fr-FR"/>
              </w:rPr>
              <w:t>Annuelle</w:t>
            </w:r>
          </w:p>
        </w:tc>
        <w:tc>
          <w:tcPr>
            <w:tcW w:w="879" w:type="dxa"/>
          </w:tcPr>
          <w:p w14:paraId="3D8D0E86"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Pr>
                <w:color w:val="000000"/>
                <w:sz w:val="22"/>
                <w:szCs w:val="22"/>
                <w:lang w:eastAsia="fr-FR"/>
              </w:rPr>
              <w:t>50</w:t>
            </w:r>
          </w:p>
          <w:p w14:paraId="677306EA"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sidRPr="00BD0FB9">
              <w:rPr>
                <w:color w:val="000000"/>
                <w:sz w:val="22"/>
                <w:szCs w:val="22"/>
                <w:lang w:eastAsia="fr-FR"/>
              </w:rPr>
              <w:t>Millions</w:t>
            </w:r>
          </w:p>
        </w:tc>
        <w:tc>
          <w:tcPr>
            <w:tcW w:w="1701" w:type="dxa"/>
            <w:vAlign w:val="center"/>
          </w:tcPr>
          <w:p w14:paraId="42DD2FDA" w14:textId="16B53333" w:rsidR="00EB5C72" w:rsidRPr="00CD64F2" w:rsidRDefault="0010121C" w:rsidP="00E44E64">
            <w:pPr>
              <w:pStyle w:val="Paragraphedeliste"/>
              <w:spacing w:before="100" w:beforeAutospacing="1" w:after="100" w:afterAutospacing="1"/>
              <w:ind w:left="0"/>
              <w:rPr>
                <w:sz w:val="22"/>
                <w:szCs w:val="22"/>
                <w:lang w:eastAsia="fr-FR"/>
              </w:rPr>
            </w:pPr>
            <w:r>
              <w:rPr>
                <w:lang w:eastAsia="fr-FR"/>
              </w:rPr>
              <w:t>-</w:t>
            </w:r>
            <w:r w:rsidR="00EB5C72" w:rsidRPr="00CD64F2">
              <w:rPr>
                <w:sz w:val="22"/>
                <w:szCs w:val="22"/>
                <w:lang w:eastAsia="fr-FR"/>
              </w:rPr>
              <w:t xml:space="preserve">Nombre d'alertes pertinentes reçues ; </w:t>
            </w:r>
          </w:p>
          <w:p w14:paraId="3A8186CD" w14:textId="77777777" w:rsidR="00EB5C72" w:rsidRPr="00CD64F2" w:rsidRDefault="00EB5C72" w:rsidP="00E44E64">
            <w:pPr>
              <w:pStyle w:val="Paragraphedeliste"/>
              <w:spacing w:before="100" w:beforeAutospacing="1" w:after="100" w:afterAutospacing="1"/>
              <w:ind w:left="0"/>
            </w:pPr>
            <w:r w:rsidRPr="00CD64F2">
              <w:rPr>
                <w:sz w:val="22"/>
                <w:szCs w:val="22"/>
                <w:lang w:eastAsia="fr-FR"/>
              </w:rPr>
              <w:t>-Impact des réponses et actions prises suite aux alerte</w:t>
            </w:r>
          </w:p>
        </w:tc>
      </w:tr>
      <w:tr w:rsidR="00EB5C72" w14:paraId="1F0631A3" w14:textId="77777777" w:rsidTr="00B80562">
        <w:trPr>
          <w:trHeight w:val="3044"/>
        </w:trPr>
        <w:tc>
          <w:tcPr>
            <w:tcW w:w="2081" w:type="dxa"/>
          </w:tcPr>
          <w:p w14:paraId="7B476E16" w14:textId="6DCC53B3" w:rsidR="00EB5C72" w:rsidRPr="005100C3" w:rsidRDefault="006E50DE" w:rsidP="00E44E64">
            <w:pPr>
              <w:pStyle w:val="Paragraphedeliste"/>
              <w:spacing w:before="100" w:beforeAutospacing="1" w:after="100" w:afterAutospacing="1"/>
              <w:ind w:left="0"/>
              <w:rPr>
                <w:sz w:val="22"/>
                <w:szCs w:val="22"/>
                <w:lang w:eastAsia="fr-FR"/>
              </w:rPr>
            </w:pPr>
            <w:r>
              <w:rPr>
                <w:sz w:val="22"/>
                <w:szCs w:val="22"/>
                <w:lang w:eastAsia="fr-FR"/>
              </w:rPr>
              <w:lastRenderedPageBreak/>
              <w:t xml:space="preserve">Utilisation de la veille informationnelle </w:t>
            </w:r>
          </w:p>
          <w:p w14:paraId="7E572D23" w14:textId="77777777" w:rsidR="00EB5C72" w:rsidRPr="00BD0FB9" w:rsidRDefault="00EB5C72" w:rsidP="00E44E64">
            <w:pPr>
              <w:pStyle w:val="Paragraphedeliste"/>
              <w:spacing w:before="100" w:beforeAutospacing="1" w:after="100" w:afterAutospacing="1"/>
              <w:ind w:left="0"/>
              <w:rPr>
                <w:sz w:val="22"/>
                <w:szCs w:val="22"/>
                <w:lang w:eastAsia="fr-FR"/>
              </w:rPr>
            </w:pPr>
          </w:p>
        </w:tc>
        <w:tc>
          <w:tcPr>
            <w:tcW w:w="2710" w:type="dxa"/>
          </w:tcPr>
          <w:p w14:paraId="716B8E53" w14:textId="77777777" w:rsidR="00EB5C72" w:rsidRDefault="00EB5C72" w:rsidP="00E44E64">
            <w:pPr>
              <w:pStyle w:val="Paragraphedeliste"/>
              <w:spacing w:before="100" w:beforeAutospacing="1" w:after="100" w:afterAutospacing="1"/>
              <w:ind w:left="0"/>
            </w:pPr>
            <w:r>
              <w:rPr>
                <w:sz w:val="22"/>
                <w:szCs w:val="22"/>
                <w:lang w:eastAsia="fr-FR"/>
              </w:rPr>
              <w:t>Programmer les publications et</w:t>
            </w:r>
            <w:r>
              <w:t xml:space="preserve"> centraliser la gestion des réseaux sociaux pour améliorer l'efficacité et la cohérence des publications sur les réseaux sociaux de l'UGANC.</w:t>
            </w:r>
          </w:p>
          <w:p w14:paraId="463FF4AC" w14:textId="77777777" w:rsidR="00EB5C72" w:rsidRPr="00BD0FB9" w:rsidRDefault="00EB5C72" w:rsidP="00E44E64">
            <w:pPr>
              <w:pStyle w:val="Paragraphedeliste"/>
              <w:spacing w:before="100" w:beforeAutospacing="1" w:after="100" w:afterAutospacing="1"/>
              <w:ind w:left="0"/>
              <w:rPr>
                <w:sz w:val="22"/>
                <w:szCs w:val="22"/>
                <w:lang w:eastAsia="fr-FR"/>
              </w:rPr>
            </w:pPr>
          </w:p>
        </w:tc>
        <w:tc>
          <w:tcPr>
            <w:tcW w:w="2439" w:type="dxa"/>
          </w:tcPr>
          <w:p w14:paraId="152424BA" w14:textId="71540060" w:rsidR="00EB5C72" w:rsidRDefault="00482124" w:rsidP="00E44E64">
            <w:pPr>
              <w:pStyle w:val="Paragraphedeliste"/>
              <w:spacing w:before="100" w:beforeAutospacing="1" w:after="100" w:afterAutospacing="1"/>
              <w:ind w:left="0"/>
            </w:pPr>
            <w:r>
              <w:t>-Etudiants actuel ;</w:t>
            </w:r>
          </w:p>
          <w:p w14:paraId="77A14378" w14:textId="0055EE4C" w:rsidR="00482124" w:rsidRDefault="00482124" w:rsidP="00E44E64">
            <w:pPr>
              <w:pStyle w:val="Paragraphedeliste"/>
              <w:spacing w:before="100" w:beforeAutospacing="1" w:after="100" w:afterAutospacing="1"/>
              <w:ind w:left="0"/>
              <w:rPr>
                <w:lang w:eastAsia="fr-FR"/>
              </w:rPr>
            </w:pPr>
            <w:r>
              <w:rPr>
                <w:lang w:eastAsia="fr-FR"/>
              </w:rPr>
              <w:t>-Nouveaux étudiants ;</w:t>
            </w:r>
          </w:p>
          <w:p w14:paraId="1E9A4154" w14:textId="7BA38BCF" w:rsidR="00482124" w:rsidRPr="00BD0FB9" w:rsidRDefault="00482124" w:rsidP="00E44E64">
            <w:pPr>
              <w:pStyle w:val="Paragraphedeliste"/>
              <w:spacing w:before="100" w:beforeAutospacing="1" w:after="100" w:afterAutospacing="1"/>
              <w:ind w:left="0"/>
              <w:rPr>
                <w:sz w:val="22"/>
                <w:szCs w:val="22"/>
                <w:lang w:eastAsia="fr-FR"/>
              </w:rPr>
            </w:pPr>
            <w:r>
              <w:rPr>
                <w:lang w:eastAsia="fr-FR"/>
              </w:rPr>
              <w:t>-Grand public.</w:t>
            </w:r>
          </w:p>
        </w:tc>
        <w:tc>
          <w:tcPr>
            <w:tcW w:w="2239" w:type="dxa"/>
          </w:tcPr>
          <w:p w14:paraId="1EC8FB00" w14:textId="77777777" w:rsidR="00EB5C72" w:rsidRPr="00BD0FB9" w:rsidRDefault="00EB5C72" w:rsidP="00E44E64">
            <w:pPr>
              <w:pStyle w:val="Paragraphedeliste"/>
              <w:spacing w:before="100" w:beforeAutospacing="1" w:after="100" w:afterAutospacing="1"/>
              <w:ind w:left="0"/>
              <w:jc w:val="center"/>
              <w:rPr>
                <w:sz w:val="22"/>
                <w:szCs w:val="22"/>
                <w:lang w:eastAsia="fr-FR"/>
              </w:rPr>
            </w:pPr>
            <w:r>
              <w:rPr>
                <w:sz w:val="22"/>
                <w:szCs w:val="22"/>
              </w:rPr>
              <w:t>--------</w:t>
            </w:r>
          </w:p>
        </w:tc>
        <w:tc>
          <w:tcPr>
            <w:tcW w:w="2013" w:type="dxa"/>
          </w:tcPr>
          <w:p w14:paraId="1F51ED6B" w14:textId="77777777" w:rsidR="00EB5C72" w:rsidRPr="00BD0FB9" w:rsidRDefault="00EB5C72" w:rsidP="00E44E64">
            <w:pPr>
              <w:pStyle w:val="Paragraphedeliste"/>
              <w:spacing w:before="100" w:beforeAutospacing="1" w:after="100" w:afterAutospacing="1"/>
              <w:ind w:left="0"/>
              <w:rPr>
                <w:sz w:val="22"/>
                <w:szCs w:val="22"/>
                <w:lang w:eastAsia="fr-FR"/>
              </w:rPr>
            </w:pPr>
            <w:r w:rsidRPr="00BD0FB9">
              <w:rPr>
                <w:sz w:val="22"/>
                <w:szCs w:val="22"/>
                <w:lang w:eastAsia="fr-FR"/>
              </w:rPr>
              <w:t>Service de communication de l’UGANC</w:t>
            </w:r>
          </w:p>
        </w:tc>
        <w:tc>
          <w:tcPr>
            <w:tcW w:w="1531" w:type="dxa"/>
          </w:tcPr>
          <w:p w14:paraId="250DE11D" w14:textId="12A9BFE7" w:rsidR="006D0F1C" w:rsidRPr="006D0F1C" w:rsidRDefault="00EB5C72" w:rsidP="00E44E64">
            <w:pPr>
              <w:pStyle w:val="Paragraphedeliste"/>
              <w:spacing w:before="100" w:beforeAutospacing="1" w:after="100" w:afterAutospacing="1"/>
              <w:ind w:left="0"/>
              <w:rPr>
                <w:lang w:eastAsia="fr-FR"/>
              </w:rPr>
            </w:pPr>
            <w:r w:rsidRPr="00BD0FB9">
              <w:rPr>
                <w:sz w:val="22"/>
                <w:szCs w:val="22"/>
                <w:lang w:eastAsia="fr-FR"/>
              </w:rPr>
              <w:t>Annuelle</w:t>
            </w:r>
          </w:p>
        </w:tc>
        <w:tc>
          <w:tcPr>
            <w:tcW w:w="879" w:type="dxa"/>
          </w:tcPr>
          <w:p w14:paraId="2081D4B4"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Pr>
                <w:color w:val="000000"/>
                <w:sz w:val="22"/>
                <w:szCs w:val="22"/>
                <w:lang w:eastAsia="fr-FR"/>
              </w:rPr>
              <w:t>40</w:t>
            </w:r>
          </w:p>
          <w:p w14:paraId="2FC9B597"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sidRPr="00BD0FB9">
              <w:rPr>
                <w:color w:val="000000"/>
                <w:sz w:val="22"/>
                <w:szCs w:val="22"/>
                <w:lang w:eastAsia="fr-FR"/>
              </w:rPr>
              <w:t>Millions</w:t>
            </w:r>
          </w:p>
        </w:tc>
        <w:tc>
          <w:tcPr>
            <w:tcW w:w="1701" w:type="dxa"/>
            <w:vAlign w:val="center"/>
          </w:tcPr>
          <w:p w14:paraId="31BA604B" w14:textId="77777777" w:rsidR="00EB5C72" w:rsidRPr="00060BA8" w:rsidRDefault="00EB5C72" w:rsidP="00E44E64">
            <w:pPr>
              <w:pStyle w:val="Paragraphedeliste"/>
              <w:spacing w:before="100" w:beforeAutospacing="1" w:after="100" w:afterAutospacing="1"/>
              <w:ind w:left="0"/>
            </w:pPr>
            <w:r w:rsidRPr="00426CFF">
              <w:t>-</w:t>
            </w:r>
            <w:r w:rsidRPr="00060BA8">
              <w:t>Taux d'engagement (</w:t>
            </w:r>
            <w:r w:rsidRPr="00426CFF">
              <w:t>likes, commentaires, partages, etc.</w:t>
            </w:r>
            <w:r w:rsidRPr="00060BA8">
              <w:t xml:space="preserve">) </w:t>
            </w:r>
          </w:p>
          <w:p w14:paraId="467C0630" w14:textId="04B0E2EA" w:rsidR="00EB5C72" w:rsidRPr="00BD0FB9" w:rsidRDefault="00EB5C72" w:rsidP="00E44E64">
            <w:pPr>
              <w:pStyle w:val="Paragraphedeliste"/>
              <w:spacing w:before="100" w:beforeAutospacing="1" w:after="100" w:afterAutospacing="1"/>
              <w:ind w:left="0"/>
              <w:rPr>
                <w:sz w:val="22"/>
                <w:szCs w:val="22"/>
              </w:rPr>
            </w:pPr>
            <w:r w:rsidRPr="00426CFF">
              <w:t>-Croissance des abonnés sur les réseaux sociau</w:t>
            </w:r>
            <w:r w:rsidR="006D0F1C">
              <w:t>x</w:t>
            </w:r>
          </w:p>
        </w:tc>
      </w:tr>
      <w:tr w:rsidR="00EB5C72" w14:paraId="7079E233" w14:textId="77777777" w:rsidTr="00B80562">
        <w:tc>
          <w:tcPr>
            <w:tcW w:w="2081" w:type="dxa"/>
          </w:tcPr>
          <w:p w14:paraId="4BAAF7A8" w14:textId="77777777" w:rsidR="00EB5C72" w:rsidRPr="00BD0FB9" w:rsidRDefault="00EB5C72" w:rsidP="00E44E64">
            <w:pPr>
              <w:pStyle w:val="Paragraphedeliste"/>
              <w:spacing w:before="100" w:beforeAutospacing="1" w:after="100" w:afterAutospacing="1"/>
              <w:ind w:left="0"/>
              <w:rPr>
                <w:sz w:val="22"/>
                <w:szCs w:val="22"/>
                <w:lang w:eastAsia="fr-FR"/>
              </w:rPr>
            </w:pPr>
            <w:r w:rsidRPr="00BD0FB9">
              <w:rPr>
                <w:sz w:val="22"/>
                <w:szCs w:val="22"/>
                <w:lang w:eastAsia="fr-FR"/>
              </w:rPr>
              <w:t xml:space="preserve">Organisations Campagnes sur les Réseaux </w:t>
            </w:r>
          </w:p>
          <w:p w14:paraId="78EBBFC5" w14:textId="62544017" w:rsidR="00EB5C72" w:rsidRPr="00BD0FB9" w:rsidRDefault="00EB5C72" w:rsidP="00E44E64">
            <w:pPr>
              <w:pStyle w:val="Paragraphedeliste"/>
              <w:spacing w:before="100" w:beforeAutospacing="1" w:after="100" w:afterAutospacing="1"/>
              <w:ind w:left="0"/>
              <w:rPr>
                <w:color w:val="000000"/>
                <w:sz w:val="22"/>
                <w:szCs w:val="22"/>
                <w:lang w:eastAsia="fr-FR"/>
              </w:rPr>
            </w:pPr>
          </w:p>
        </w:tc>
        <w:tc>
          <w:tcPr>
            <w:tcW w:w="2710" w:type="dxa"/>
          </w:tcPr>
          <w:p w14:paraId="0728DD4F" w14:textId="34E4AF7C" w:rsidR="00EB5C72" w:rsidRPr="00BD0FB9" w:rsidRDefault="00BC20F2" w:rsidP="00E44E64">
            <w:pPr>
              <w:pStyle w:val="Paragraphedeliste"/>
              <w:spacing w:before="100" w:beforeAutospacing="1" w:after="100" w:afterAutospacing="1"/>
              <w:ind w:left="0"/>
              <w:rPr>
                <w:color w:val="000000"/>
                <w:sz w:val="22"/>
                <w:szCs w:val="22"/>
                <w:lang w:eastAsia="fr-FR"/>
              </w:rPr>
            </w:pPr>
            <w:r>
              <w:t>Atteindre une audience encore plus grande</w:t>
            </w:r>
          </w:p>
        </w:tc>
        <w:tc>
          <w:tcPr>
            <w:tcW w:w="2439" w:type="dxa"/>
          </w:tcPr>
          <w:p w14:paraId="45BED32D"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sidRPr="00BD0FB9">
              <w:rPr>
                <w:sz w:val="22"/>
                <w:szCs w:val="22"/>
                <w:lang w:eastAsia="fr-FR"/>
              </w:rPr>
              <w:t>Communauté universitaire (étudiants, professeurs, personnel)</w:t>
            </w:r>
          </w:p>
        </w:tc>
        <w:tc>
          <w:tcPr>
            <w:tcW w:w="2239" w:type="dxa"/>
          </w:tcPr>
          <w:p w14:paraId="6A239434" w14:textId="5F46F740" w:rsidR="00EB5C72" w:rsidRPr="00BD0FB9" w:rsidRDefault="00856BF0" w:rsidP="00E44E64">
            <w:pPr>
              <w:pStyle w:val="Paragraphedeliste"/>
              <w:spacing w:before="100" w:beforeAutospacing="1" w:after="100" w:afterAutospacing="1"/>
              <w:ind w:left="0"/>
              <w:rPr>
                <w:sz w:val="22"/>
                <w:szCs w:val="22"/>
              </w:rPr>
            </w:pPr>
            <w:r>
              <w:t>-</w:t>
            </w:r>
            <w:r w:rsidR="00D6439B" w:rsidRPr="00C74801">
              <w:t>Rejoignez une communauté universitaire dynamique et innovante à l'UGANC</w:t>
            </w:r>
            <w:r w:rsidR="00EB5C72" w:rsidRPr="00BD0FB9">
              <w:rPr>
                <w:sz w:val="22"/>
                <w:szCs w:val="22"/>
              </w:rPr>
              <w:t xml:space="preserve"> </w:t>
            </w:r>
          </w:p>
        </w:tc>
        <w:tc>
          <w:tcPr>
            <w:tcW w:w="2013" w:type="dxa"/>
          </w:tcPr>
          <w:p w14:paraId="71F9837A"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sidRPr="00BD0FB9">
              <w:rPr>
                <w:sz w:val="22"/>
                <w:szCs w:val="22"/>
                <w:lang w:eastAsia="fr-FR"/>
              </w:rPr>
              <w:t>Service de communication de l’UGANC</w:t>
            </w:r>
          </w:p>
        </w:tc>
        <w:tc>
          <w:tcPr>
            <w:tcW w:w="1531" w:type="dxa"/>
          </w:tcPr>
          <w:p w14:paraId="0C35D171" w14:textId="77777777" w:rsidR="00EB5C72" w:rsidRPr="00BD0FB9" w:rsidRDefault="00EB5C72" w:rsidP="00E44E64">
            <w:pPr>
              <w:pStyle w:val="Paragraphedeliste"/>
              <w:spacing w:before="100" w:beforeAutospacing="1" w:after="100" w:afterAutospacing="1"/>
              <w:ind w:left="0"/>
              <w:rPr>
                <w:sz w:val="22"/>
                <w:szCs w:val="22"/>
                <w:lang w:eastAsia="fr-FR"/>
              </w:rPr>
            </w:pPr>
            <w:r w:rsidRPr="00BD0FB9">
              <w:rPr>
                <w:sz w:val="22"/>
                <w:szCs w:val="22"/>
                <w:lang w:eastAsia="fr-FR"/>
              </w:rPr>
              <w:t>Au moins 3 publications par semaine</w:t>
            </w:r>
          </w:p>
          <w:p w14:paraId="07B081BE"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sidRPr="00BD0FB9">
              <w:rPr>
                <w:sz w:val="22"/>
                <w:szCs w:val="22"/>
                <w:lang w:eastAsia="fr-FR"/>
              </w:rPr>
              <w:t>Publicité en ligne</w:t>
            </w:r>
          </w:p>
        </w:tc>
        <w:tc>
          <w:tcPr>
            <w:tcW w:w="879" w:type="dxa"/>
          </w:tcPr>
          <w:p w14:paraId="196E1783"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sidRPr="00BD0FB9">
              <w:rPr>
                <w:color w:val="000000"/>
                <w:sz w:val="22"/>
                <w:szCs w:val="22"/>
                <w:lang w:eastAsia="fr-FR"/>
              </w:rPr>
              <w:t>35</w:t>
            </w:r>
          </w:p>
          <w:p w14:paraId="2F88CCFD"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sidRPr="00BD0FB9">
              <w:rPr>
                <w:color w:val="000000"/>
                <w:sz w:val="22"/>
                <w:szCs w:val="22"/>
                <w:lang w:eastAsia="fr-FR"/>
              </w:rPr>
              <w:t>Millions</w:t>
            </w:r>
          </w:p>
        </w:tc>
        <w:tc>
          <w:tcPr>
            <w:tcW w:w="1701" w:type="dxa"/>
          </w:tcPr>
          <w:p w14:paraId="2E2CDBEE" w14:textId="77777777" w:rsidR="00EB5C72" w:rsidRPr="008602A7" w:rsidRDefault="00EB5C72" w:rsidP="00E44E64">
            <w:pPr>
              <w:pStyle w:val="Paragraphedeliste"/>
              <w:spacing w:before="100" w:beforeAutospacing="1" w:after="100" w:afterAutospacing="1"/>
              <w:ind w:left="0"/>
              <w:rPr>
                <w:sz w:val="22"/>
                <w:szCs w:val="22"/>
                <w:lang w:eastAsia="fr-FR"/>
              </w:rPr>
            </w:pPr>
            <w:r w:rsidRPr="008602A7">
              <w:rPr>
                <w:sz w:val="22"/>
                <w:szCs w:val="22"/>
                <w:lang w:eastAsia="fr-FR"/>
              </w:rPr>
              <w:t xml:space="preserve">-Taux d'engagement (likes, </w:t>
            </w:r>
            <w:r>
              <w:rPr>
                <w:sz w:val="22"/>
                <w:szCs w:val="22"/>
                <w:lang w:eastAsia="fr-FR"/>
              </w:rPr>
              <w:t>partages</w:t>
            </w:r>
            <w:r w:rsidRPr="008602A7">
              <w:rPr>
                <w:sz w:val="22"/>
                <w:szCs w:val="22"/>
                <w:lang w:eastAsia="fr-FR"/>
              </w:rPr>
              <w:t>, comment</w:t>
            </w:r>
            <w:r>
              <w:rPr>
                <w:sz w:val="22"/>
                <w:szCs w:val="22"/>
                <w:lang w:eastAsia="fr-FR"/>
              </w:rPr>
              <w:t>aires</w:t>
            </w:r>
            <w:r w:rsidRPr="008602A7">
              <w:rPr>
                <w:sz w:val="22"/>
                <w:szCs w:val="22"/>
                <w:lang w:eastAsia="fr-FR"/>
              </w:rPr>
              <w:t>)</w:t>
            </w:r>
          </w:p>
          <w:p w14:paraId="09FE0105"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sidRPr="008602A7">
              <w:rPr>
                <w:sz w:val="22"/>
                <w:szCs w:val="22"/>
                <w:lang w:eastAsia="fr-FR"/>
              </w:rPr>
              <w:t>-Croissance des abonnés</w:t>
            </w:r>
          </w:p>
        </w:tc>
      </w:tr>
      <w:tr w:rsidR="00EB5C72" w14:paraId="6AB79480" w14:textId="77777777" w:rsidTr="00B80562">
        <w:tc>
          <w:tcPr>
            <w:tcW w:w="2081" w:type="dxa"/>
          </w:tcPr>
          <w:p w14:paraId="0EE7A003" w14:textId="77777777" w:rsidR="00EB5C72" w:rsidRPr="00BD0FB9" w:rsidRDefault="00EB5C72" w:rsidP="00E44E64">
            <w:pPr>
              <w:pStyle w:val="Paragraphedeliste"/>
              <w:spacing w:before="100" w:beforeAutospacing="1" w:after="100" w:afterAutospacing="1"/>
              <w:ind w:left="0"/>
              <w:rPr>
                <w:sz w:val="22"/>
                <w:szCs w:val="22"/>
                <w:lang w:eastAsia="fr-FR"/>
              </w:rPr>
            </w:pPr>
            <w:r w:rsidRPr="00BD0FB9">
              <w:rPr>
                <w:sz w:val="22"/>
                <w:szCs w:val="22"/>
                <w:lang w:eastAsia="fr-FR"/>
              </w:rPr>
              <w:t>Diffusion en live des Événements</w:t>
            </w:r>
          </w:p>
          <w:p w14:paraId="66F252B4" w14:textId="77777777" w:rsidR="00EB5C72" w:rsidRPr="00BD0FB9" w:rsidRDefault="00EB5C72" w:rsidP="00E44E64">
            <w:pPr>
              <w:pStyle w:val="Paragraphedeliste"/>
              <w:spacing w:before="100" w:beforeAutospacing="1" w:after="100" w:afterAutospacing="1"/>
              <w:ind w:left="0"/>
              <w:rPr>
                <w:sz w:val="22"/>
                <w:szCs w:val="22"/>
                <w:lang w:eastAsia="fr-FR"/>
              </w:rPr>
            </w:pPr>
            <w:r w:rsidRPr="00BD0FB9">
              <w:rPr>
                <w:sz w:val="22"/>
                <w:szCs w:val="22"/>
                <w:lang w:eastAsia="fr-FR"/>
              </w:rPr>
              <w:t>Facebook YouTube</w:t>
            </w:r>
          </w:p>
        </w:tc>
        <w:tc>
          <w:tcPr>
            <w:tcW w:w="2710" w:type="dxa"/>
          </w:tcPr>
          <w:p w14:paraId="795BA565"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sidRPr="00BD0FB9">
              <w:rPr>
                <w:sz w:val="22"/>
                <w:szCs w:val="22"/>
                <w:lang w:eastAsia="fr-FR"/>
              </w:rPr>
              <w:t>Renforcer l’engagement de la communauté universitaire</w:t>
            </w:r>
            <w:r>
              <w:rPr>
                <w:sz w:val="22"/>
                <w:szCs w:val="22"/>
                <w:lang w:eastAsia="fr-FR"/>
              </w:rPr>
              <w:t xml:space="preserve"> en permettant</w:t>
            </w:r>
            <w:r w:rsidRPr="00E929B5">
              <w:rPr>
                <w:sz w:val="22"/>
                <w:szCs w:val="22"/>
                <w:lang w:eastAsia="fr-FR"/>
              </w:rPr>
              <w:t xml:space="preserve"> à un public plus large d'assister en </w:t>
            </w:r>
            <w:r w:rsidRPr="00E929B5">
              <w:rPr>
                <w:sz w:val="22"/>
                <w:szCs w:val="22"/>
                <w:lang w:eastAsia="fr-FR"/>
              </w:rPr>
              <w:lastRenderedPageBreak/>
              <w:t>temps réel aux événements de l'UGANC</w:t>
            </w:r>
            <w:r>
              <w:rPr>
                <w:sz w:val="22"/>
                <w:szCs w:val="22"/>
                <w:lang w:eastAsia="fr-FR"/>
              </w:rPr>
              <w:t>.</w:t>
            </w:r>
          </w:p>
        </w:tc>
        <w:tc>
          <w:tcPr>
            <w:tcW w:w="2439" w:type="dxa"/>
          </w:tcPr>
          <w:p w14:paraId="4BE50402" w14:textId="77777777" w:rsidR="00EB5C72" w:rsidRPr="00CE2288" w:rsidRDefault="00EB5C72" w:rsidP="00E44E64">
            <w:pPr>
              <w:pStyle w:val="Paragraphedeliste"/>
              <w:spacing w:before="100" w:beforeAutospacing="1" w:after="100" w:afterAutospacing="1"/>
              <w:ind w:left="0"/>
              <w:rPr>
                <w:sz w:val="22"/>
                <w:szCs w:val="22"/>
                <w:lang w:eastAsia="fr-FR"/>
              </w:rPr>
            </w:pPr>
            <w:r w:rsidRPr="00BD0FB9">
              <w:rPr>
                <w:sz w:val="22"/>
                <w:szCs w:val="22"/>
                <w:lang w:eastAsia="fr-FR"/>
              </w:rPr>
              <w:lastRenderedPageBreak/>
              <w:t>Étudiants, personnel</w:t>
            </w:r>
            <w:r>
              <w:rPr>
                <w:sz w:val="22"/>
                <w:szCs w:val="22"/>
                <w:lang w:eastAsia="fr-FR"/>
              </w:rPr>
              <w:t xml:space="preserve"> administratif et académique</w:t>
            </w:r>
            <w:r w:rsidRPr="00BD0FB9">
              <w:rPr>
                <w:sz w:val="22"/>
                <w:szCs w:val="22"/>
                <w:lang w:eastAsia="fr-FR"/>
              </w:rPr>
              <w:t xml:space="preserve">, anciens </w:t>
            </w:r>
            <w:r>
              <w:rPr>
                <w:sz w:val="22"/>
                <w:szCs w:val="22"/>
                <w:lang w:eastAsia="fr-FR"/>
              </w:rPr>
              <w:t xml:space="preserve">étudiants, </w:t>
            </w:r>
            <w:r>
              <w:t>grand public.</w:t>
            </w:r>
          </w:p>
        </w:tc>
        <w:tc>
          <w:tcPr>
            <w:tcW w:w="2239" w:type="dxa"/>
          </w:tcPr>
          <w:p w14:paraId="2BD7A55B" w14:textId="77777777" w:rsidR="00EB5C72" w:rsidRPr="0011654B" w:rsidRDefault="00EB5C72" w:rsidP="00E44E64">
            <w:pPr>
              <w:pStyle w:val="Paragraphedeliste"/>
              <w:spacing w:before="100" w:beforeAutospacing="1" w:after="100" w:afterAutospacing="1"/>
              <w:ind w:left="0"/>
              <w:rPr>
                <w:sz w:val="22"/>
                <w:szCs w:val="22"/>
                <w:lang w:eastAsia="fr-FR"/>
              </w:rPr>
            </w:pPr>
            <w:r w:rsidRPr="0011654B">
              <w:rPr>
                <w:sz w:val="22"/>
                <w:szCs w:val="22"/>
                <w:lang w:eastAsia="fr-FR"/>
              </w:rPr>
              <w:t>-</w:t>
            </w:r>
            <w:r>
              <w:rPr>
                <w:sz w:val="22"/>
                <w:szCs w:val="22"/>
                <w:lang w:eastAsia="fr-FR"/>
              </w:rPr>
              <w:t>R</w:t>
            </w:r>
            <w:r w:rsidRPr="0011654B">
              <w:rPr>
                <w:sz w:val="22"/>
                <w:szCs w:val="22"/>
                <w:lang w:eastAsia="fr-FR"/>
              </w:rPr>
              <w:t>estez connectés avec l'UGANC</w:t>
            </w:r>
            <w:r>
              <w:rPr>
                <w:sz w:val="22"/>
                <w:szCs w:val="22"/>
                <w:lang w:eastAsia="fr-FR"/>
              </w:rPr>
              <w:t xml:space="preserve"> </w:t>
            </w:r>
            <w:r w:rsidRPr="0011654B">
              <w:rPr>
                <w:sz w:val="22"/>
                <w:szCs w:val="22"/>
                <w:lang w:eastAsia="fr-FR"/>
              </w:rPr>
              <w:t>où que vous soyez</w:t>
            </w:r>
            <w:r>
              <w:rPr>
                <w:sz w:val="22"/>
                <w:szCs w:val="22"/>
                <w:lang w:eastAsia="fr-FR"/>
              </w:rPr>
              <w:t xml:space="preserve"> </w:t>
            </w:r>
          </w:p>
          <w:p w14:paraId="0AEF6BBA"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sidRPr="0011654B">
              <w:rPr>
                <w:sz w:val="22"/>
                <w:szCs w:val="22"/>
                <w:lang w:eastAsia="fr-FR"/>
              </w:rPr>
              <w:lastRenderedPageBreak/>
              <w:t>-</w:t>
            </w:r>
            <w:r>
              <w:rPr>
                <w:sz w:val="22"/>
                <w:szCs w:val="22"/>
                <w:lang w:eastAsia="fr-FR"/>
              </w:rPr>
              <w:t>Participez à</w:t>
            </w:r>
            <w:r w:rsidRPr="0011654B">
              <w:rPr>
                <w:sz w:val="22"/>
                <w:szCs w:val="22"/>
                <w:lang w:eastAsia="fr-FR"/>
              </w:rPr>
              <w:t xml:space="preserve"> nos événements en temps réel, </w:t>
            </w:r>
          </w:p>
        </w:tc>
        <w:tc>
          <w:tcPr>
            <w:tcW w:w="2013" w:type="dxa"/>
          </w:tcPr>
          <w:p w14:paraId="1E0485FB"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sidRPr="00BD0FB9">
              <w:rPr>
                <w:sz w:val="22"/>
                <w:szCs w:val="22"/>
                <w:lang w:eastAsia="fr-FR"/>
              </w:rPr>
              <w:lastRenderedPageBreak/>
              <w:t>Service de communication de l’UGANC</w:t>
            </w:r>
          </w:p>
        </w:tc>
        <w:tc>
          <w:tcPr>
            <w:tcW w:w="1531" w:type="dxa"/>
          </w:tcPr>
          <w:p w14:paraId="2E94A5A2"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Pr>
                <w:color w:val="000000"/>
                <w:sz w:val="22"/>
                <w:szCs w:val="22"/>
                <w:lang w:eastAsia="fr-FR"/>
              </w:rPr>
              <w:t xml:space="preserve">Occasionnelle  </w:t>
            </w:r>
          </w:p>
        </w:tc>
        <w:tc>
          <w:tcPr>
            <w:tcW w:w="879" w:type="dxa"/>
          </w:tcPr>
          <w:p w14:paraId="17A2FB37"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Pr>
                <w:color w:val="000000"/>
                <w:sz w:val="22"/>
                <w:szCs w:val="22"/>
                <w:lang w:eastAsia="fr-FR"/>
              </w:rPr>
              <w:t>20</w:t>
            </w:r>
          </w:p>
          <w:p w14:paraId="628C2BC5"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sidRPr="00BD0FB9">
              <w:rPr>
                <w:color w:val="000000"/>
                <w:sz w:val="22"/>
                <w:szCs w:val="22"/>
                <w:lang w:eastAsia="fr-FR"/>
              </w:rPr>
              <w:t>Millions</w:t>
            </w:r>
          </w:p>
        </w:tc>
        <w:tc>
          <w:tcPr>
            <w:tcW w:w="1701" w:type="dxa"/>
          </w:tcPr>
          <w:p w14:paraId="367806A6" w14:textId="77777777" w:rsidR="00EB5C72" w:rsidRPr="00D50561" w:rsidRDefault="00EB5C72" w:rsidP="00E44E64">
            <w:pPr>
              <w:pStyle w:val="Paragraphedeliste"/>
              <w:spacing w:before="100" w:beforeAutospacing="1" w:after="100" w:afterAutospacing="1"/>
              <w:ind w:left="0"/>
              <w:rPr>
                <w:sz w:val="22"/>
                <w:szCs w:val="22"/>
                <w:lang w:eastAsia="fr-FR"/>
              </w:rPr>
            </w:pPr>
            <w:r w:rsidRPr="00D50561">
              <w:rPr>
                <w:sz w:val="22"/>
                <w:szCs w:val="22"/>
                <w:lang w:eastAsia="fr-FR"/>
              </w:rPr>
              <w:t>-Nombre de spectateurs en direct</w:t>
            </w:r>
          </w:p>
          <w:p w14:paraId="35A3DF3A"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sidRPr="00D50561">
              <w:rPr>
                <w:sz w:val="22"/>
                <w:szCs w:val="22"/>
                <w:lang w:eastAsia="fr-FR"/>
              </w:rPr>
              <w:lastRenderedPageBreak/>
              <w:t>-Nombre de vues après la diffusion</w:t>
            </w:r>
          </w:p>
        </w:tc>
      </w:tr>
      <w:tr w:rsidR="00EB5C72" w14:paraId="53CBBC5B" w14:textId="77777777" w:rsidTr="00B80562">
        <w:tc>
          <w:tcPr>
            <w:tcW w:w="2081" w:type="dxa"/>
          </w:tcPr>
          <w:p w14:paraId="1FC8E9F0" w14:textId="2C71F67C" w:rsidR="00EB5C72" w:rsidRPr="00D4584F" w:rsidRDefault="00206E67" w:rsidP="00E44E64">
            <w:pPr>
              <w:pStyle w:val="Paragraphedeliste"/>
              <w:spacing w:before="100" w:beforeAutospacing="1" w:after="100" w:afterAutospacing="1"/>
              <w:ind w:left="0"/>
              <w:rPr>
                <w:color w:val="FF0000"/>
                <w:sz w:val="22"/>
                <w:szCs w:val="22"/>
                <w:lang w:eastAsia="fr-FR"/>
              </w:rPr>
            </w:pPr>
            <w:r>
              <w:rPr>
                <w:color w:val="000000" w:themeColor="text1"/>
                <w:sz w:val="22"/>
                <w:szCs w:val="22"/>
                <w:lang w:eastAsia="fr-FR"/>
              </w:rPr>
              <w:lastRenderedPageBreak/>
              <w:t>Production et d</w:t>
            </w:r>
            <w:r w:rsidR="00EB5C72" w:rsidRPr="00D4584F">
              <w:rPr>
                <w:color w:val="000000" w:themeColor="text1"/>
                <w:sz w:val="22"/>
                <w:szCs w:val="22"/>
                <w:lang w:eastAsia="fr-FR"/>
              </w:rPr>
              <w:t>iffusion de Vidéos institutionnelles</w:t>
            </w:r>
          </w:p>
        </w:tc>
        <w:tc>
          <w:tcPr>
            <w:tcW w:w="2710" w:type="dxa"/>
          </w:tcPr>
          <w:p w14:paraId="79C36431" w14:textId="77777777" w:rsidR="00EB5C72" w:rsidRPr="00BD0FB9" w:rsidRDefault="00EB5C72" w:rsidP="00E44E64">
            <w:pPr>
              <w:pStyle w:val="Paragraphedeliste"/>
              <w:spacing w:before="100" w:beforeAutospacing="1" w:after="100" w:afterAutospacing="1"/>
              <w:ind w:left="0"/>
              <w:rPr>
                <w:sz w:val="22"/>
                <w:szCs w:val="22"/>
                <w:lang w:eastAsia="fr-FR"/>
              </w:rPr>
            </w:pPr>
            <w:r>
              <w:t>Renforcer la marque UGANC en utilisant des vidéos institutionnelles illustrant ses initiatives, succès et valeurs.</w:t>
            </w:r>
          </w:p>
        </w:tc>
        <w:tc>
          <w:tcPr>
            <w:tcW w:w="2439" w:type="dxa"/>
          </w:tcPr>
          <w:p w14:paraId="57E79AFE" w14:textId="77777777" w:rsidR="00EB5C72" w:rsidRPr="00DB2132" w:rsidRDefault="00EB5C72" w:rsidP="00E44E64">
            <w:pPr>
              <w:pStyle w:val="Paragraphedeliste"/>
              <w:spacing w:before="100" w:beforeAutospacing="1" w:after="100" w:afterAutospacing="1"/>
              <w:ind w:left="0"/>
            </w:pPr>
            <w:r w:rsidRPr="00DB2132">
              <w:t>-Nouveaux et potentiels étudiants</w:t>
            </w:r>
          </w:p>
          <w:p w14:paraId="6B31F164" w14:textId="77777777" w:rsidR="00EB5C72" w:rsidRPr="00DB2132" w:rsidRDefault="00EB5C72" w:rsidP="00E44E64">
            <w:pPr>
              <w:pStyle w:val="Paragraphedeliste"/>
              <w:spacing w:before="100" w:beforeAutospacing="1" w:after="100" w:afterAutospacing="1"/>
              <w:ind w:left="0"/>
            </w:pPr>
            <w:r w:rsidRPr="00DB2132">
              <w:t>-Partenaires et sponsors</w:t>
            </w:r>
          </w:p>
          <w:p w14:paraId="7606717A"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sidRPr="00DB2132">
              <w:t>-Grand public</w:t>
            </w:r>
          </w:p>
        </w:tc>
        <w:tc>
          <w:tcPr>
            <w:tcW w:w="2239" w:type="dxa"/>
          </w:tcPr>
          <w:p w14:paraId="703C41BD" w14:textId="77777777" w:rsidR="00EB5C72" w:rsidRDefault="00EB5C72" w:rsidP="00E44E64">
            <w:pPr>
              <w:jc w:val="left"/>
            </w:pPr>
            <w:r>
              <w:t>-</w:t>
            </w:r>
            <w:r w:rsidRPr="008C3409">
              <w:t>Visualisez notre mission, vision et valeurs en action</w:t>
            </w:r>
          </w:p>
          <w:p w14:paraId="52B2E991" w14:textId="77777777" w:rsidR="00EB5C72" w:rsidRPr="008C3409" w:rsidRDefault="00EB5C72" w:rsidP="00E44E64">
            <w:pPr>
              <w:jc w:val="left"/>
            </w:pPr>
            <w:r>
              <w:t xml:space="preserve">-Découvrez l’UGANC en 3min </w:t>
            </w:r>
          </w:p>
          <w:p w14:paraId="34B74DE5" w14:textId="77777777" w:rsidR="00EB5C72" w:rsidRPr="008C3409" w:rsidRDefault="00EB5C72" w:rsidP="00E44E64">
            <w:pPr>
              <w:rPr>
                <w:lang w:eastAsia="fr-FR"/>
              </w:rPr>
            </w:pPr>
          </w:p>
        </w:tc>
        <w:tc>
          <w:tcPr>
            <w:tcW w:w="2013" w:type="dxa"/>
          </w:tcPr>
          <w:p w14:paraId="77342B72"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sidRPr="00BD0FB9">
              <w:rPr>
                <w:sz w:val="22"/>
                <w:szCs w:val="22"/>
                <w:lang w:eastAsia="fr-FR"/>
              </w:rPr>
              <w:t>Service de communication de l’UGANC</w:t>
            </w:r>
          </w:p>
        </w:tc>
        <w:tc>
          <w:tcPr>
            <w:tcW w:w="1531" w:type="dxa"/>
          </w:tcPr>
          <w:p w14:paraId="2773ABC7"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Pr>
                <w:color w:val="000000"/>
                <w:sz w:val="22"/>
                <w:szCs w:val="22"/>
                <w:lang w:eastAsia="fr-FR"/>
              </w:rPr>
              <w:t>Occasionnelle</w:t>
            </w:r>
          </w:p>
        </w:tc>
        <w:tc>
          <w:tcPr>
            <w:tcW w:w="879" w:type="dxa"/>
          </w:tcPr>
          <w:p w14:paraId="1B91B269"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Pr>
                <w:color w:val="000000"/>
                <w:sz w:val="22"/>
                <w:szCs w:val="22"/>
                <w:lang w:eastAsia="fr-FR"/>
              </w:rPr>
              <w:t>60</w:t>
            </w:r>
          </w:p>
          <w:p w14:paraId="3F7613B4"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sidRPr="00BD0FB9">
              <w:rPr>
                <w:color w:val="000000"/>
                <w:sz w:val="22"/>
                <w:szCs w:val="22"/>
                <w:lang w:eastAsia="fr-FR"/>
              </w:rPr>
              <w:t>Millions</w:t>
            </w:r>
          </w:p>
        </w:tc>
        <w:tc>
          <w:tcPr>
            <w:tcW w:w="1701" w:type="dxa"/>
          </w:tcPr>
          <w:p w14:paraId="0B5F605B" w14:textId="77777777" w:rsidR="00EB5C72" w:rsidRPr="000675AF" w:rsidRDefault="00EB5C72" w:rsidP="00E44E64">
            <w:pPr>
              <w:pStyle w:val="Paragraphedeliste"/>
              <w:spacing w:before="100" w:beforeAutospacing="1" w:after="100" w:afterAutospacing="1"/>
              <w:ind w:left="0"/>
              <w:rPr>
                <w:sz w:val="22"/>
                <w:szCs w:val="22"/>
                <w:lang w:eastAsia="fr-FR"/>
              </w:rPr>
            </w:pPr>
            <w:r w:rsidRPr="000675AF">
              <w:rPr>
                <w:sz w:val="22"/>
                <w:szCs w:val="22"/>
                <w:lang w:eastAsia="fr-FR"/>
              </w:rPr>
              <w:t>-Taux de partage des vidéos</w:t>
            </w:r>
          </w:p>
          <w:p w14:paraId="650033AF" w14:textId="77777777" w:rsidR="00EB5C72" w:rsidRPr="00BD0FB9" w:rsidRDefault="00EB5C72" w:rsidP="00E44E64">
            <w:pPr>
              <w:pStyle w:val="Paragraphedeliste"/>
              <w:spacing w:before="100" w:beforeAutospacing="1" w:after="100" w:afterAutospacing="1"/>
              <w:ind w:left="0"/>
              <w:rPr>
                <w:sz w:val="22"/>
                <w:szCs w:val="22"/>
                <w:lang w:eastAsia="fr-FR"/>
              </w:rPr>
            </w:pPr>
            <w:r w:rsidRPr="000675AF">
              <w:rPr>
                <w:sz w:val="22"/>
                <w:szCs w:val="22"/>
                <w:lang w:eastAsia="fr-FR"/>
              </w:rPr>
              <w:t>-Feedback et commentaires des spectateurs</w:t>
            </w:r>
          </w:p>
        </w:tc>
      </w:tr>
      <w:tr w:rsidR="00EB5C72" w14:paraId="2FD87021" w14:textId="77777777" w:rsidTr="00B80562">
        <w:tc>
          <w:tcPr>
            <w:tcW w:w="2081" w:type="dxa"/>
          </w:tcPr>
          <w:p w14:paraId="4A05CB98" w14:textId="77777777" w:rsidR="00EB5C72" w:rsidRPr="00D4584F" w:rsidRDefault="00EB5C72" w:rsidP="00E44E64">
            <w:pPr>
              <w:pStyle w:val="Paragraphedeliste"/>
              <w:spacing w:before="100" w:beforeAutospacing="1" w:after="100" w:afterAutospacing="1"/>
              <w:ind w:left="0"/>
              <w:rPr>
                <w:color w:val="000000"/>
                <w:sz w:val="22"/>
                <w:szCs w:val="22"/>
                <w:lang w:eastAsia="fr-FR"/>
              </w:rPr>
            </w:pPr>
            <w:r>
              <w:rPr>
                <w:sz w:val="22"/>
                <w:szCs w:val="22"/>
                <w:lang w:eastAsia="fr-FR"/>
              </w:rPr>
              <w:t xml:space="preserve">Mise en place de </w:t>
            </w:r>
            <w:r w:rsidRPr="00D4584F">
              <w:rPr>
                <w:sz w:val="22"/>
                <w:szCs w:val="22"/>
                <w:lang w:eastAsia="fr-FR"/>
              </w:rPr>
              <w:t>Forum en ligne</w:t>
            </w:r>
          </w:p>
        </w:tc>
        <w:tc>
          <w:tcPr>
            <w:tcW w:w="2710" w:type="dxa"/>
          </w:tcPr>
          <w:p w14:paraId="5B606C92"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t>Créer une plateforme interactive pour favoriser les échanges et l'engagement au sein de la communauté UGANC.</w:t>
            </w:r>
          </w:p>
        </w:tc>
        <w:tc>
          <w:tcPr>
            <w:tcW w:w="2439" w:type="dxa"/>
          </w:tcPr>
          <w:p w14:paraId="1D31FB87" w14:textId="77777777" w:rsidR="00EB5C72" w:rsidRPr="004A5ACB" w:rsidRDefault="00EB5C72" w:rsidP="00E44E64">
            <w:pPr>
              <w:pStyle w:val="Paragraphedeliste"/>
              <w:spacing w:before="100" w:beforeAutospacing="1" w:after="100" w:afterAutospacing="1"/>
              <w:ind w:left="0"/>
            </w:pPr>
            <w:r>
              <w:t>-</w:t>
            </w:r>
            <w:r w:rsidRPr="004A5ACB">
              <w:t>Étudiants actuels</w:t>
            </w:r>
          </w:p>
          <w:p w14:paraId="218B1F65" w14:textId="77777777" w:rsidR="00EB5C72" w:rsidRPr="004A5ACB" w:rsidRDefault="00EB5C72" w:rsidP="00E44E64">
            <w:pPr>
              <w:pStyle w:val="Paragraphedeliste"/>
              <w:spacing w:before="100" w:beforeAutospacing="1" w:after="100" w:afterAutospacing="1"/>
              <w:ind w:left="0"/>
            </w:pPr>
            <w:r w:rsidRPr="004A5ACB">
              <w:t>-Personnel académique et administratif</w:t>
            </w:r>
          </w:p>
        </w:tc>
        <w:tc>
          <w:tcPr>
            <w:tcW w:w="2239" w:type="dxa"/>
          </w:tcPr>
          <w:p w14:paraId="714025C1" w14:textId="77777777" w:rsidR="00EB5C72" w:rsidRPr="00CD0BBD" w:rsidRDefault="00EB5C72" w:rsidP="00E44E64">
            <w:pPr>
              <w:pStyle w:val="Paragraphedeliste"/>
              <w:spacing w:before="100" w:beforeAutospacing="1" w:after="100" w:afterAutospacing="1"/>
              <w:ind w:left="0"/>
            </w:pPr>
            <w:r w:rsidRPr="00CD0BBD">
              <w:t>-</w:t>
            </w:r>
            <w:r w:rsidRPr="00EF7E7C">
              <w:t xml:space="preserve">Posez vos questions, trouvez des réponses et participez </w:t>
            </w:r>
            <w:r w:rsidRPr="00CD0BBD">
              <w:t>à faire évoluer l’UGANC</w:t>
            </w:r>
          </w:p>
          <w:p w14:paraId="44F54291" w14:textId="77777777" w:rsidR="00EB5C72" w:rsidRPr="00CD0BBD" w:rsidRDefault="00EB5C72" w:rsidP="00E44E64">
            <w:pPr>
              <w:pStyle w:val="Paragraphedeliste"/>
              <w:spacing w:before="100" w:beforeAutospacing="1" w:after="100" w:afterAutospacing="1"/>
              <w:ind w:left="0"/>
            </w:pPr>
            <w:r w:rsidRPr="00CD0BBD">
              <w:t>-Partagez avec nous vos expériences et contribuez à notre communauté en ligne</w:t>
            </w:r>
          </w:p>
        </w:tc>
        <w:tc>
          <w:tcPr>
            <w:tcW w:w="2013" w:type="dxa"/>
          </w:tcPr>
          <w:p w14:paraId="10078C6C"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sidRPr="00BD0FB9">
              <w:rPr>
                <w:sz w:val="22"/>
                <w:szCs w:val="22"/>
                <w:lang w:eastAsia="fr-FR"/>
              </w:rPr>
              <w:t>Service de communication de l’UGANC</w:t>
            </w:r>
          </w:p>
        </w:tc>
        <w:tc>
          <w:tcPr>
            <w:tcW w:w="1531" w:type="dxa"/>
          </w:tcPr>
          <w:p w14:paraId="0CA2B340"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Pr>
                <w:color w:val="000000"/>
                <w:sz w:val="22"/>
                <w:szCs w:val="22"/>
                <w:lang w:eastAsia="fr-FR"/>
              </w:rPr>
              <w:t>Occasionnelle</w:t>
            </w:r>
          </w:p>
        </w:tc>
        <w:tc>
          <w:tcPr>
            <w:tcW w:w="879" w:type="dxa"/>
          </w:tcPr>
          <w:p w14:paraId="58C35193"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Pr>
                <w:color w:val="000000"/>
                <w:sz w:val="22"/>
                <w:szCs w:val="22"/>
                <w:lang w:eastAsia="fr-FR"/>
              </w:rPr>
              <w:t>1</w:t>
            </w:r>
            <w:r w:rsidRPr="00BD0FB9">
              <w:rPr>
                <w:color w:val="000000"/>
                <w:sz w:val="22"/>
                <w:szCs w:val="22"/>
                <w:lang w:eastAsia="fr-FR"/>
              </w:rPr>
              <w:t>5</w:t>
            </w:r>
          </w:p>
          <w:p w14:paraId="581D5E80" w14:textId="77777777" w:rsidR="00EB5C72" w:rsidRPr="00BD0FB9" w:rsidRDefault="00EB5C72" w:rsidP="00E44E64">
            <w:pPr>
              <w:pStyle w:val="Paragraphedeliste"/>
              <w:spacing w:before="100" w:beforeAutospacing="1" w:after="100" w:afterAutospacing="1"/>
              <w:ind w:left="0"/>
              <w:rPr>
                <w:color w:val="000000"/>
                <w:sz w:val="22"/>
                <w:szCs w:val="22"/>
                <w:lang w:eastAsia="fr-FR"/>
              </w:rPr>
            </w:pPr>
            <w:r w:rsidRPr="00BD0FB9">
              <w:rPr>
                <w:color w:val="000000"/>
                <w:sz w:val="22"/>
                <w:szCs w:val="22"/>
                <w:lang w:eastAsia="fr-FR"/>
              </w:rPr>
              <w:t>Millions</w:t>
            </w:r>
          </w:p>
        </w:tc>
        <w:tc>
          <w:tcPr>
            <w:tcW w:w="1701" w:type="dxa"/>
          </w:tcPr>
          <w:p w14:paraId="24AA2EF7" w14:textId="77777777" w:rsidR="00EB5C72" w:rsidRPr="005D4CFC" w:rsidRDefault="00EB5C72" w:rsidP="00E44E64">
            <w:pPr>
              <w:jc w:val="left"/>
            </w:pPr>
            <w:r>
              <w:t>-</w:t>
            </w:r>
            <w:r w:rsidRPr="005D4CFC">
              <w:t>Taux de participation et d'interaction</w:t>
            </w:r>
          </w:p>
        </w:tc>
      </w:tr>
    </w:tbl>
    <w:tbl>
      <w:tblPr>
        <w:tblStyle w:val="Grilledutableau"/>
        <w:tblpPr w:leftFromText="141" w:rightFromText="141" w:vertAnchor="text" w:horzAnchor="margin" w:tblpXSpec="right" w:tblpY="277"/>
        <w:tblW w:w="0" w:type="auto"/>
        <w:tblLook w:val="04A0" w:firstRow="1" w:lastRow="0" w:firstColumn="1" w:lastColumn="0" w:noHBand="0" w:noVBand="1"/>
      </w:tblPr>
      <w:tblGrid>
        <w:gridCol w:w="13632"/>
      </w:tblGrid>
      <w:tr w:rsidR="00EB5C72" w14:paraId="7FA78E38" w14:textId="77777777" w:rsidTr="003D3CB4">
        <w:tc>
          <w:tcPr>
            <w:tcW w:w="13632" w:type="dxa"/>
          </w:tcPr>
          <w:bookmarkEnd w:id="82"/>
          <w:p w14:paraId="1D5276E2" w14:textId="3B162917" w:rsidR="00EB5C72" w:rsidRDefault="00EB5C72" w:rsidP="00E44E64">
            <w:pPr>
              <w:pStyle w:val="Paragraphedeliste"/>
              <w:spacing w:before="100" w:beforeAutospacing="1" w:after="100" w:afterAutospacing="1"/>
              <w:ind w:left="0"/>
              <w:jc w:val="center"/>
              <w:rPr>
                <w:color w:val="000000"/>
                <w:sz w:val="27"/>
                <w:szCs w:val="27"/>
                <w:lang w:eastAsia="fr-FR"/>
              </w:rPr>
            </w:pPr>
            <w:r>
              <w:rPr>
                <w:color w:val="000000"/>
                <w:sz w:val="27"/>
                <w:szCs w:val="27"/>
                <w:lang w:eastAsia="fr-FR"/>
              </w:rPr>
              <w:lastRenderedPageBreak/>
              <w:t>BUDGET ESTIMATIF 61</w:t>
            </w:r>
            <w:r w:rsidR="00206E67">
              <w:rPr>
                <w:color w:val="000000"/>
                <w:sz w:val="27"/>
                <w:szCs w:val="27"/>
                <w:lang w:eastAsia="fr-FR"/>
              </w:rPr>
              <w:t>5</w:t>
            </w:r>
            <w:r>
              <w:rPr>
                <w:color w:val="000000"/>
                <w:sz w:val="27"/>
                <w:szCs w:val="27"/>
                <w:lang w:eastAsia="fr-FR"/>
              </w:rPr>
              <w:t xml:space="preserve"> MILLIONS GNF</w:t>
            </w:r>
          </w:p>
        </w:tc>
      </w:tr>
    </w:tbl>
    <w:p w14:paraId="5A07FD8B" w14:textId="77777777" w:rsidR="00EB5C72" w:rsidRDefault="00EB5C72" w:rsidP="00E44E64">
      <w:pPr>
        <w:spacing w:before="100" w:beforeAutospacing="1" w:after="100" w:afterAutospacing="1"/>
        <w:jc w:val="center"/>
      </w:pPr>
    </w:p>
    <w:p w14:paraId="62CCD5EC" w14:textId="77777777" w:rsidR="00EB5C72" w:rsidRPr="00C74801" w:rsidRDefault="00EB5C72" w:rsidP="00E44E64"/>
    <w:p w14:paraId="1D0DD806" w14:textId="6A7A7285" w:rsidR="00EB5C72" w:rsidRPr="00C74801" w:rsidRDefault="00EB5C72" w:rsidP="000336FC">
      <w:pPr>
        <w:pStyle w:val="Titre2"/>
        <w:numPr>
          <w:ilvl w:val="2"/>
          <w:numId w:val="54"/>
        </w:numPr>
        <w:spacing w:before="0"/>
      </w:pPr>
      <w:bookmarkStart w:id="83" w:name="_Toc172381337"/>
      <w:bookmarkStart w:id="84" w:name="_Toc172569889"/>
      <w:r w:rsidRPr="00C74801">
        <w:t>Chronogramme des activités</w:t>
      </w:r>
      <w:bookmarkEnd w:id="83"/>
      <w:bookmarkEnd w:id="84"/>
    </w:p>
    <w:tbl>
      <w:tblPr>
        <w:tblStyle w:val="Grilledutableau"/>
        <w:tblW w:w="0" w:type="auto"/>
        <w:tblInd w:w="-459" w:type="dxa"/>
        <w:tblLook w:val="04A0" w:firstRow="1" w:lastRow="0" w:firstColumn="1" w:lastColumn="0" w:noHBand="0" w:noVBand="1"/>
      </w:tblPr>
      <w:tblGrid>
        <w:gridCol w:w="2222"/>
        <w:gridCol w:w="507"/>
        <w:gridCol w:w="539"/>
        <w:gridCol w:w="578"/>
        <w:gridCol w:w="550"/>
        <w:gridCol w:w="576"/>
        <w:gridCol w:w="496"/>
        <w:gridCol w:w="496"/>
        <w:gridCol w:w="549"/>
        <w:gridCol w:w="522"/>
        <w:gridCol w:w="549"/>
        <w:gridCol w:w="549"/>
        <w:gridCol w:w="549"/>
        <w:gridCol w:w="496"/>
        <w:gridCol w:w="522"/>
        <w:gridCol w:w="504"/>
        <w:gridCol w:w="491"/>
        <w:gridCol w:w="504"/>
        <w:gridCol w:w="464"/>
        <w:gridCol w:w="464"/>
        <w:gridCol w:w="491"/>
        <w:gridCol w:w="477"/>
        <w:gridCol w:w="452"/>
        <w:gridCol w:w="452"/>
        <w:gridCol w:w="452"/>
      </w:tblGrid>
      <w:tr w:rsidR="00EB5C72" w:rsidRPr="00BD0FB9" w14:paraId="406F09BE" w14:textId="77777777" w:rsidTr="00EB5C72">
        <w:tc>
          <w:tcPr>
            <w:tcW w:w="2222" w:type="dxa"/>
          </w:tcPr>
          <w:p w14:paraId="37252969" w14:textId="77777777" w:rsidR="00EB5C72" w:rsidRPr="00BD0FB9" w:rsidRDefault="00EB5C72" w:rsidP="00E44E64">
            <w:pPr>
              <w:rPr>
                <w:sz w:val="22"/>
                <w:szCs w:val="22"/>
              </w:rPr>
            </w:pPr>
            <w:r w:rsidRPr="00BD0FB9">
              <w:rPr>
                <w:sz w:val="22"/>
                <w:szCs w:val="22"/>
              </w:rPr>
              <w:t xml:space="preserve">Mois </w:t>
            </w:r>
          </w:p>
        </w:tc>
        <w:tc>
          <w:tcPr>
            <w:tcW w:w="507" w:type="dxa"/>
          </w:tcPr>
          <w:p w14:paraId="27B262B5" w14:textId="77777777" w:rsidR="00EB5C72" w:rsidRPr="00BD0FB9" w:rsidRDefault="00EB5C72" w:rsidP="00E44E64">
            <w:pPr>
              <w:rPr>
                <w:sz w:val="22"/>
                <w:szCs w:val="22"/>
              </w:rPr>
            </w:pPr>
            <w:r w:rsidRPr="00BD0FB9">
              <w:rPr>
                <w:sz w:val="22"/>
                <w:szCs w:val="22"/>
              </w:rPr>
              <w:t>J</w:t>
            </w:r>
          </w:p>
        </w:tc>
        <w:tc>
          <w:tcPr>
            <w:tcW w:w="539" w:type="dxa"/>
          </w:tcPr>
          <w:p w14:paraId="01819120" w14:textId="77777777" w:rsidR="00EB5C72" w:rsidRPr="00BD0FB9" w:rsidRDefault="00EB5C72" w:rsidP="00E44E64">
            <w:pPr>
              <w:rPr>
                <w:sz w:val="22"/>
                <w:szCs w:val="22"/>
              </w:rPr>
            </w:pPr>
            <w:r w:rsidRPr="00BD0FB9">
              <w:rPr>
                <w:sz w:val="22"/>
                <w:szCs w:val="22"/>
              </w:rPr>
              <w:t>F</w:t>
            </w:r>
          </w:p>
        </w:tc>
        <w:tc>
          <w:tcPr>
            <w:tcW w:w="578" w:type="dxa"/>
          </w:tcPr>
          <w:p w14:paraId="62A92428" w14:textId="77777777" w:rsidR="00EB5C72" w:rsidRPr="00BD0FB9" w:rsidRDefault="00EB5C72" w:rsidP="00E44E64">
            <w:pPr>
              <w:rPr>
                <w:sz w:val="22"/>
                <w:szCs w:val="22"/>
              </w:rPr>
            </w:pPr>
            <w:r w:rsidRPr="00BD0FB9">
              <w:rPr>
                <w:sz w:val="22"/>
                <w:szCs w:val="22"/>
              </w:rPr>
              <w:t>M</w:t>
            </w:r>
          </w:p>
        </w:tc>
        <w:tc>
          <w:tcPr>
            <w:tcW w:w="550" w:type="dxa"/>
          </w:tcPr>
          <w:p w14:paraId="0DDD00D5" w14:textId="77777777" w:rsidR="00EB5C72" w:rsidRPr="00BD0FB9" w:rsidRDefault="00EB5C72" w:rsidP="00E44E64">
            <w:pPr>
              <w:rPr>
                <w:sz w:val="22"/>
                <w:szCs w:val="22"/>
              </w:rPr>
            </w:pPr>
            <w:r w:rsidRPr="00BD0FB9">
              <w:rPr>
                <w:sz w:val="22"/>
                <w:szCs w:val="22"/>
              </w:rPr>
              <w:t>A</w:t>
            </w:r>
          </w:p>
        </w:tc>
        <w:tc>
          <w:tcPr>
            <w:tcW w:w="576" w:type="dxa"/>
          </w:tcPr>
          <w:p w14:paraId="72759257" w14:textId="77777777" w:rsidR="00EB5C72" w:rsidRPr="00BD0FB9" w:rsidRDefault="00EB5C72" w:rsidP="00E44E64">
            <w:pPr>
              <w:rPr>
                <w:sz w:val="22"/>
                <w:szCs w:val="22"/>
              </w:rPr>
            </w:pPr>
            <w:r w:rsidRPr="00BD0FB9">
              <w:rPr>
                <w:sz w:val="22"/>
                <w:szCs w:val="22"/>
              </w:rPr>
              <w:t>M</w:t>
            </w:r>
          </w:p>
        </w:tc>
        <w:tc>
          <w:tcPr>
            <w:tcW w:w="496" w:type="dxa"/>
          </w:tcPr>
          <w:p w14:paraId="237BFED4" w14:textId="77777777" w:rsidR="00EB5C72" w:rsidRPr="00BD0FB9" w:rsidRDefault="00EB5C72" w:rsidP="00E44E64">
            <w:pPr>
              <w:rPr>
                <w:sz w:val="22"/>
                <w:szCs w:val="22"/>
              </w:rPr>
            </w:pPr>
            <w:r w:rsidRPr="00BD0FB9">
              <w:rPr>
                <w:sz w:val="22"/>
                <w:szCs w:val="22"/>
              </w:rPr>
              <w:t>J</w:t>
            </w:r>
          </w:p>
        </w:tc>
        <w:tc>
          <w:tcPr>
            <w:tcW w:w="496" w:type="dxa"/>
          </w:tcPr>
          <w:p w14:paraId="66EBE228" w14:textId="77777777" w:rsidR="00EB5C72" w:rsidRPr="00BD0FB9" w:rsidRDefault="00EB5C72" w:rsidP="00E44E64">
            <w:pPr>
              <w:rPr>
                <w:sz w:val="22"/>
                <w:szCs w:val="22"/>
              </w:rPr>
            </w:pPr>
            <w:r w:rsidRPr="00BD0FB9">
              <w:rPr>
                <w:sz w:val="22"/>
                <w:szCs w:val="22"/>
              </w:rPr>
              <w:t>J</w:t>
            </w:r>
          </w:p>
        </w:tc>
        <w:tc>
          <w:tcPr>
            <w:tcW w:w="549" w:type="dxa"/>
          </w:tcPr>
          <w:p w14:paraId="024FFBE4" w14:textId="77777777" w:rsidR="00EB5C72" w:rsidRPr="00BD0FB9" w:rsidRDefault="00EB5C72" w:rsidP="00E44E64">
            <w:pPr>
              <w:rPr>
                <w:sz w:val="22"/>
                <w:szCs w:val="22"/>
              </w:rPr>
            </w:pPr>
            <w:r w:rsidRPr="00BD0FB9">
              <w:rPr>
                <w:sz w:val="22"/>
                <w:szCs w:val="22"/>
              </w:rPr>
              <w:t>A</w:t>
            </w:r>
          </w:p>
        </w:tc>
        <w:tc>
          <w:tcPr>
            <w:tcW w:w="522" w:type="dxa"/>
          </w:tcPr>
          <w:p w14:paraId="517F07C2" w14:textId="77777777" w:rsidR="00EB5C72" w:rsidRPr="00BD0FB9" w:rsidRDefault="00EB5C72" w:rsidP="00E44E64">
            <w:pPr>
              <w:rPr>
                <w:sz w:val="22"/>
                <w:szCs w:val="22"/>
              </w:rPr>
            </w:pPr>
            <w:r w:rsidRPr="00BD0FB9">
              <w:rPr>
                <w:sz w:val="22"/>
                <w:szCs w:val="22"/>
              </w:rPr>
              <w:t>S</w:t>
            </w:r>
          </w:p>
        </w:tc>
        <w:tc>
          <w:tcPr>
            <w:tcW w:w="549" w:type="dxa"/>
          </w:tcPr>
          <w:p w14:paraId="11598495" w14:textId="77777777" w:rsidR="00EB5C72" w:rsidRPr="00BD0FB9" w:rsidRDefault="00EB5C72" w:rsidP="00E44E64">
            <w:pPr>
              <w:rPr>
                <w:sz w:val="22"/>
                <w:szCs w:val="22"/>
              </w:rPr>
            </w:pPr>
            <w:r w:rsidRPr="00BD0FB9">
              <w:rPr>
                <w:sz w:val="22"/>
                <w:szCs w:val="22"/>
              </w:rPr>
              <w:t>O</w:t>
            </w:r>
          </w:p>
        </w:tc>
        <w:tc>
          <w:tcPr>
            <w:tcW w:w="549" w:type="dxa"/>
          </w:tcPr>
          <w:p w14:paraId="32401036" w14:textId="77777777" w:rsidR="00EB5C72" w:rsidRPr="00BD0FB9" w:rsidRDefault="00EB5C72" w:rsidP="00E44E64">
            <w:pPr>
              <w:rPr>
                <w:sz w:val="22"/>
                <w:szCs w:val="22"/>
              </w:rPr>
            </w:pPr>
            <w:r w:rsidRPr="00BD0FB9">
              <w:rPr>
                <w:sz w:val="22"/>
                <w:szCs w:val="22"/>
              </w:rPr>
              <w:t>N</w:t>
            </w:r>
          </w:p>
        </w:tc>
        <w:tc>
          <w:tcPr>
            <w:tcW w:w="549" w:type="dxa"/>
          </w:tcPr>
          <w:p w14:paraId="5EBAB76A" w14:textId="77777777" w:rsidR="00EB5C72" w:rsidRPr="00BD0FB9" w:rsidRDefault="00EB5C72" w:rsidP="00E44E64">
            <w:pPr>
              <w:rPr>
                <w:sz w:val="22"/>
                <w:szCs w:val="22"/>
              </w:rPr>
            </w:pPr>
            <w:r w:rsidRPr="00BD0FB9">
              <w:rPr>
                <w:sz w:val="22"/>
                <w:szCs w:val="22"/>
              </w:rPr>
              <w:t>D</w:t>
            </w:r>
          </w:p>
        </w:tc>
        <w:tc>
          <w:tcPr>
            <w:tcW w:w="496" w:type="dxa"/>
          </w:tcPr>
          <w:p w14:paraId="3C1B4882" w14:textId="77777777" w:rsidR="00EB5C72" w:rsidRPr="00BD0FB9" w:rsidRDefault="00EB5C72" w:rsidP="00E44E64">
            <w:pPr>
              <w:rPr>
                <w:sz w:val="22"/>
                <w:szCs w:val="22"/>
              </w:rPr>
            </w:pPr>
            <w:r w:rsidRPr="00BD0FB9">
              <w:rPr>
                <w:sz w:val="22"/>
                <w:szCs w:val="22"/>
              </w:rPr>
              <w:t>J</w:t>
            </w:r>
          </w:p>
        </w:tc>
        <w:tc>
          <w:tcPr>
            <w:tcW w:w="522" w:type="dxa"/>
          </w:tcPr>
          <w:p w14:paraId="7DB96563" w14:textId="77777777" w:rsidR="00EB5C72" w:rsidRPr="00BD0FB9" w:rsidRDefault="00EB5C72" w:rsidP="00E44E64">
            <w:pPr>
              <w:rPr>
                <w:sz w:val="22"/>
                <w:szCs w:val="22"/>
              </w:rPr>
            </w:pPr>
            <w:r w:rsidRPr="00BD0FB9">
              <w:rPr>
                <w:sz w:val="22"/>
                <w:szCs w:val="22"/>
              </w:rPr>
              <w:t>F</w:t>
            </w:r>
          </w:p>
        </w:tc>
        <w:tc>
          <w:tcPr>
            <w:tcW w:w="504" w:type="dxa"/>
          </w:tcPr>
          <w:p w14:paraId="4C736FB7" w14:textId="77777777" w:rsidR="00EB5C72" w:rsidRPr="00BD0FB9" w:rsidRDefault="00EB5C72" w:rsidP="00E44E64">
            <w:pPr>
              <w:rPr>
                <w:sz w:val="22"/>
                <w:szCs w:val="22"/>
              </w:rPr>
            </w:pPr>
            <w:r w:rsidRPr="00BD0FB9">
              <w:rPr>
                <w:sz w:val="22"/>
                <w:szCs w:val="22"/>
              </w:rPr>
              <w:t>M</w:t>
            </w:r>
          </w:p>
        </w:tc>
        <w:tc>
          <w:tcPr>
            <w:tcW w:w="491" w:type="dxa"/>
          </w:tcPr>
          <w:p w14:paraId="039196ED" w14:textId="77777777" w:rsidR="00EB5C72" w:rsidRPr="00BD0FB9" w:rsidRDefault="00EB5C72" w:rsidP="00E44E64">
            <w:pPr>
              <w:rPr>
                <w:sz w:val="22"/>
                <w:szCs w:val="22"/>
              </w:rPr>
            </w:pPr>
            <w:r w:rsidRPr="00BD0FB9">
              <w:rPr>
                <w:sz w:val="22"/>
                <w:szCs w:val="22"/>
              </w:rPr>
              <w:t>A</w:t>
            </w:r>
          </w:p>
        </w:tc>
        <w:tc>
          <w:tcPr>
            <w:tcW w:w="504" w:type="dxa"/>
          </w:tcPr>
          <w:p w14:paraId="0357B49A" w14:textId="77777777" w:rsidR="00EB5C72" w:rsidRPr="00BD0FB9" w:rsidRDefault="00EB5C72" w:rsidP="00E44E64">
            <w:pPr>
              <w:rPr>
                <w:sz w:val="22"/>
                <w:szCs w:val="22"/>
              </w:rPr>
            </w:pPr>
            <w:r w:rsidRPr="00BD0FB9">
              <w:rPr>
                <w:sz w:val="22"/>
                <w:szCs w:val="22"/>
              </w:rPr>
              <w:t>M</w:t>
            </w:r>
          </w:p>
        </w:tc>
        <w:tc>
          <w:tcPr>
            <w:tcW w:w="464" w:type="dxa"/>
          </w:tcPr>
          <w:p w14:paraId="56B83BC1" w14:textId="77777777" w:rsidR="00EB5C72" w:rsidRPr="00BD0FB9" w:rsidRDefault="00EB5C72" w:rsidP="00E44E64">
            <w:pPr>
              <w:rPr>
                <w:sz w:val="22"/>
                <w:szCs w:val="22"/>
              </w:rPr>
            </w:pPr>
            <w:r w:rsidRPr="00BD0FB9">
              <w:rPr>
                <w:sz w:val="22"/>
                <w:szCs w:val="22"/>
              </w:rPr>
              <w:t>J</w:t>
            </w:r>
          </w:p>
        </w:tc>
        <w:tc>
          <w:tcPr>
            <w:tcW w:w="464" w:type="dxa"/>
          </w:tcPr>
          <w:p w14:paraId="74D943B6" w14:textId="77777777" w:rsidR="00EB5C72" w:rsidRPr="00BD0FB9" w:rsidRDefault="00EB5C72" w:rsidP="00E44E64">
            <w:pPr>
              <w:rPr>
                <w:sz w:val="22"/>
                <w:szCs w:val="22"/>
              </w:rPr>
            </w:pPr>
            <w:r w:rsidRPr="00BD0FB9">
              <w:rPr>
                <w:sz w:val="22"/>
                <w:szCs w:val="22"/>
              </w:rPr>
              <w:t>J</w:t>
            </w:r>
          </w:p>
        </w:tc>
        <w:tc>
          <w:tcPr>
            <w:tcW w:w="491" w:type="dxa"/>
          </w:tcPr>
          <w:p w14:paraId="4E078CD6" w14:textId="77777777" w:rsidR="00EB5C72" w:rsidRPr="00BD0FB9" w:rsidRDefault="00EB5C72" w:rsidP="00E44E64">
            <w:pPr>
              <w:rPr>
                <w:sz w:val="22"/>
                <w:szCs w:val="22"/>
              </w:rPr>
            </w:pPr>
            <w:r w:rsidRPr="00BD0FB9">
              <w:rPr>
                <w:sz w:val="22"/>
                <w:szCs w:val="22"/>
              </w:rPr>
              <w:t>A</w:t>
            </w:r>
          </w:p>
        </w:tc>
        <w:tc>
          <w:tcPr>
            <w:tcW w:w="477" w:type="dxa"/>
          </w:tcPr>
          <w:p w14:paraId="12B2C0FE" w14:textId="77777777" w:rsidR="00EB5C72" w:rsidRPr="00BD0FB9" w:rsidRDefault="00EB5C72" w:rsidP="00E44E64">
            <w:pPr>
              <w:rPr>
                <w:sz w:val="22"/>
                <w:szCs w:val="22"/>
              </w:rPr>
            </w:pPr>
            <w:r w:rsidRPr="00BD0FB9">
              <w:rPr>
                <w:sz w:val="22"/>
                <w:szCs w:val="22"/>
              </w:rPr>
              <w:t>S</w:t>
            </w:r>
          </w:p>
        </w:tc>
        <w:tc>
          <w:tcPr>
            <w:tcW w:w="452" w:type="dxa"/>
          </w:tcPr>
          <w:p w14:paraId="6EA27C2E" w14:textId="77777777" w:rsidR="00EB5C72" w:rsidRPr="00BD0FB9" w:rsidRDefault="00EB5C72" w:rsidP="00E44E64">
            <w:pPr>
              <w:rPr>
                <w:sz w:val="22"/>
                <w:szCs w:val="22"/>
              </w:rPr>
            </w:pPr>
            <w:r w:rsidRPr="00BD0FB9">
              <w:rPr>
                <w:sz w:val="22"/>
                <w:szCs w:val="22"/>
              </w:rPr>
              <w:t>O</w:t>
            </w:r>
          </w:p>
        </w:tc>
        <w:tc>
          <w:tcPr>
            <w:tcW w:w="452" w:type="dxa"/>
          </w:tcPr>
          <w:p w14:paraId="6A82DB7B" w14:textId="77777777" w:rsidR="00EB5C72" w:rsidRPr="00BD0FB9" w:rsidRDefault="00EB5C72" w:rsidP="00E44E64">
            <w:pPr>
              <w:rPr>
                <w:sz w:val="22"/>
                <w:szCs w:val="22"/>
              </w:rPr>
            </w:pPr>
            <w:r w:rsidRPr="00BD0FB9">
              <w:rPr>
                <w:sz w:val="22"/>
                <w:szCs w:val="22"/>
              </w:rPr>
              <w:t>N</w:t>
            </w:r>
          </w:p>
        </w:tc>
        <w:tc>
          <w:tcPr>
            <w:tcW w:w="452" w:type="dxa"/>
          </w:tcPr>
          <w:p w14:paraId="392AF7BE" w14:textId="77777777" w:rsidR="00EB5C72" w:rsidRPr="00BD0FB9" w:rsidRDefault="00EB5C72" w:rsidP="00E44E64">
            <w:pPr>
              <w:rPr>
                <w:sz w:val="22"/>
                <w:szCs w:val="22"/>
              </w:rPr>
            </w:pPr>
            <w:r w:rsidRPr="00BD0FB9">
              <w:rPr>
                <w:sz w:val="22"/>
                <w:szCs w:val="22"/>
              </w:rPr>
              <w:t>D</w:t>
            </w:r>
          </w:p>
        </w:tc>
      </w:tr>
      <w:tr w:rsidR="00EB5C72" w:rsidRPr="00BD0FB9" w14:paraId="57750BED" w14:textId="77777777" w:rsidTr="00EB5C72">
        <w:tc>
          <w:tcPr>
            <w:tcW w:w="2222" w:type="dxa"/>
          </w:tcPr>
          <w:p w14:paraId="7ED59011" w14:textId="77777777" w:rsidR="00EB5C72" w:rsidRPr="00BD0FB9" w:rsidRDefault="00EB5C72" w:rsidP="00E44E64">
            <w:pPr>
              <w:rPr>
                <w:sz w:val="22"/>
                <w:szCs w:val="22"/>
              </w:rPr>
            </w:pPr>
            <w:r w:rsidRPr="00BD0FB9">
              <w:rPr>
                <w:sz w:val="22"/>
                <w:szCs w:val="22"/>
                <w:lang w:eastAsia="fr-FR"/>
              </w:rPr>
              <w:t>Amélioration du Site Web</w:t>
            </w:r>
          </w:p>
        </w:tc>
        <w:tc>
          <w:tcPr>
            <w:tcW w:w="507" w:type="dxa"/>
            <w:shd w:val="clear" w:color="auto" w:fill="FF0000"/>
          </w:tcPr>
          <w:p w14:paraId="6204D868" w14:textId="77777777" w:rsidR="00EB5C72" w:rsidRPr="00BD0FB9" w:rsidRDefault="00EB5C72" w:rsidP="00E44E64">
            <w:pPr>
              <w:rPr>
                <w:sz w:val="22"/>
                <w:szCs w:val="22"/>
              </w:rPr>
            </w:pPr>
          </w:p>
        </w:tc>
        <w:tc>
          <w:tcPr>
            <w:tcW w:w="539" w:type="dxa"/>
            <w:shd w:val="clear" w:color="auto" w:fill="FF0000"/>
          </w:tcPr>
          <w:p w14:paraId="6EEEEDE9" w14:textId="77777777" w:rsidR="00EB5C72" w:rsidRPr="00BD0FB9" w:rsidRDefault="00EB5C72" w:rsidP="00E44E64">
            <w:pPr>
              <w:rPr>
                <w:sz w:val="22"/>
                <w:szCs w:val="22"/>
              </w:rPr>
            </w:pPr>
          </w:p>
        </w:tc>
        <w:tc>
          <w:tcPr>
            <w:tcW w:w="578" w:type="dxa"/>
            <w:shd w:val="clear" w:color="auto" w:fill="FF0000"/>
          </w:tcPr>
          <w:p w14:paraId="5F2A0592" w14:textId="77777777" w:rsidR="00EB5C72" w:rsidRPr="00BD0FB9" w:rsidRDefault="00EB5C72" w:rsidP="00E44E64">
            <w:pPr>
              <w:rPr>
                <w:sz w:val="22"/>
                <w:szCs w:val="22"/>
              </w:rPr>
            </w:pPr>
          </w:p>
        </w:tc>
        <w:tc>
          <w:tcPr>
            <w:tcW w:w="550" w:type="dxa"/>
            <w:shd w:val="clear" w:color="auto" w:fill="FF0000"/>
          </w:tcPr>
          <w:p w14:paraId="6A248AAD" w14:textId="77777777" w:rsidR="00EB5C72" w:rsidRPr="00BD0FB9" w:rsidRDefault="00EB5C72" w:rsidP="00E44E64">
            <w:pPr>
              <w:rPr>
                <w:sz w:val="22"/>
                <w:szCs w:val="22"/>
              </w:rPr>
            </w:pPr>
          </w:p>
        </w:tc>
        <w:tc>
          <w:tcPr>
            <w:tcW w:w="576" w:type="dxa"/>
            <w:shd w:val="clear" w:color="auto" w:fill="FF0000"/>
          </w:tcPr>
          <w:p w14:paraId="16E90A7B" w14:textId="77777777" w:rsidR="00EB5C72" w:rsidRPr="00BD0FB9" w:rsidRDefault="00EB5C72" w:rsidP="00E44E64">
            <w:pPr>
              <w:rPr>
                <w:sz w:val="22"/>
                <w:szCs w:val="22"/>
              </w:rPr>
            </w:pPr>
          </w:p>
        </w:tc>
        <w:tc>
          <w:tcPr>
            <w:tcW w:w="496" w:type="dxa"/>
            <w:shd w:val="clear" w:color="auto" w:fill="FF0000"/>
          </w:tcPr>
          <w:p w14:paraId="0543DF4A" w14:textId="77777777" w:rsidR="00EB5C72" w:rsidRPr="00BD0FB9" w:rsidRDefault="00EB5C72" w:rsidP="00E44E64">
            <w:pPr>
              <w:rPr>
                <w:sz w:val="22"/>
                <w:szCs w:val="22"/>
              </w:rPr>
            </w:pPr>
          </w:p>
        </w:tc>
        <w:tc>
          <w:tcPr>
            <w:tcW w:w="496" w:type="dxa"/>
            <w:shd w:val="clear" w:color="auto" w:fill="FF0000"/>
          </w:tcPr>
          <w:p w14:paraId="17D9BBC1" w14:textId="77777777" w:rsidR="00EB5C72" w:rsidRPr="00BD0FB9" w:rsidRDefault="00EB5C72" w:rsidP="00E44E64">
            <w:pPr>
              <w:rPr>
                <w:sz w:val="22"/>
                <w:szCs w:val="22"/>
              </w:rPr>
            </w:pPr>
          </w:p>
        </w:tc>
        <w:tc>
          <w:tcPr>
            <w:tcW w:w="549" w:type="dxa"/>
            <w:shd w:val="clear" w:color="auto" w:fill="FF0000"/>
          </w:tcPr>
          <w:p w14:paraId="1704927D" w14:textId="77777777" w:rsidR="00EB5C72" w:rsidRPr="00BD0FB9" w:rsidRDefault="00EB5C72" w:rsidP="00E44E64">
            <w:pPr>
              <w:rPr>
                <w:sz w:val="22"/>
                <w:szCs w:val="22"/>
              </w:rPr>
            </w:pPr>
          </w:p>
        </w:tc>
        <w:tc>
          <w:tcPr>
            <w:tcW w:w="522" w:type="dxa"/>
            <w:shd w:val="clear" w:color="auto" w:fill="FF0000"/>
          </w:tcPr>
          <w:p w14:paraId="257481CE" w14:textId="77777777" w:rsidR="00EB5C72" w:rsidRPr="00BD0FB9" w:rsidRDefault="00EB5C72" w:rsidP="00E44E64">
            <w:pPr>
              <w:rPr>
                <w:sz w:val="22"/>
                <w:szCs w:val="22"/>
              </w:rPr>
            </w:pPr>
          </w:p>
        </w:tc>
        <w:tc>
          <w:tcPr>
            <w:tcW w:w="549" w:type="dxa"/>
            <w:shd w:val="clear" w:color="auto" w:fill="FF0000"/>
          </w:tcPr>
          <w:p w14:paraId="01A47EC0" w14:textId="77777777" w:rsidR="00EB5C72" w:rsidRPr="00BD0FB9" w:rsidRDefault="00EB5C72" w:rsidP="00E44E64">
            <w:pPr>
              <w:rPr>
                <w:sz w:val="22"/>
                <w:szCs w:val="22"/>
              </w:rPr>
            </w:pPr>
          </w:p>
        </w:tc>
        <w:tc>
          <w:tcPr>
            <w:tcW w:w="549" w:type="dxa"/>
            <w:shd w:val="clear" w:color="auto" w:fill="FF0000"/>
          </w:tcPr>
          <w:p w14:paraId="1E9F4718" w14:textId="77777777" w:rsidR="00EB5C72" w:rsidRPr="00BD0FB9" w:rsidRDefault="00EB5C72" w:rsidP="00E44E64">
            <w:pPr>
              <w:rPr>
                <w:sz w:val="22"/>
                <w:szCs w:val="22"/>
              </w:rPr>
            </w:pPr>
          </w:p>
        </w:tc>
        <w:tc>
          <w:tcPr>
            <w:tcW w:w="549" w:type="dxa"/>
            <w:shd w:val="clear" w:color="auto" w:fill="FF0000"/>
          </w:tcPr>
          <w:p w14:paraId="5F77382A" w14:textId="77777777" w:rsidR="00EB5C72" w:rsidRPr="00BD0FB9" w:rsidRDefault="00EB5C72" w:rsidP="00E44E64">
            <w:pPr>
              <w:rPr>
                <w:sz w:val="22"/>
                <w:szCs w:val="22"/>
              </w:rPr>
            </w:pPr>
          </w:p>
        </w:tc>
        <w:tc>
          <w:tcPr>
            <w:tcW w:w="496" w:type="dxa"/>
            <w:shd w:val="clear" w:color="auto" w:fill="FF0000"/>
          </w:tcPr>
          <w:p w14:paraId="7BB27D6E" w14:textId="77777777" w:rsidR="00EB5C72" w:rsidRPr="00BD0FB9" w:rsidRDefault="00EB5C72" w:rsidP="00E44E64">
            <w:pPr>
              <w:rPr>
                <w:sz w:val="22"/>
                <w:szCs w:val="22"/>
              </w:rPr>
            </w:pPr>
          </w:p>
        </w:tc>
        <w:tc>
          <w:tcPr>
            <w:tcW w:w="522" w:type="dxa"/>
            <w:shd w:val="clear" w:color="auto" w:fill="FF0000"/>
          </w:tcPr>
          <w:p w14:paraId="0982E923" w14:textId="77777777" w:rsidR="00EB5C72" w:rsidRPr="00BD0FB9" w:rsidRDefault="00EB5C72" w:rsidP="00E44E64">
            <w:pPr>
              <w:rPr>
                <w:sz w:val="22"/>
                <w:szCs w:val="22"/>
              </w:rPr>
            </w:pPr>
          </w:p>
        </w:tc>
        <w:tc>
          <w:tcPr>
            <w:tcW w:w="504" w:type="dxa"/>
            <w:shd w:val="clear" w:color="auto" w:fill="FF0000"/>
          </w:tcPr>
          <w:p w14:paraId="7E36A712" w14:textId="77777777" w:rsidR="00EB5C72" w:rsidRPr="00BD0FB9" w:rsidRDefault="00EB5C72" w:rsidP="00E44E64">
            <w:pPr>
              <w:rPr>
                <w:sz w:val="22"/>
                <w:szCs w:val="22"/>
              </w:rPr>
            </w:pPr>
          </w:p>
        </w:tc>
        <w:tc>
          <w:tcPr>
            <w:tcW w:w="491" w:type="dxa"/>
            <w:shd w:val="clear" w:color="auto" w:fill="FF0000"/>
          </w:tcPr>
          <w:p w14:paraId="11B4690F" w14:textId="77777777" w:rsidR="00EB5C72" w:rsidRPr="00BD0FB9" w:rsidRDefault="00EB5C72" w:rsidP="00E44E64">
            <w:pPr>
              <w:rPr>
                <w:sz w:val="22"/>
                <w:szCs w:val="22"/>
              </w:rPr>
            </w:pPr>
          </w:p>
        </w:tc>
        <w:tc>
          <w:tcPr>
            <w:tcW w:w="504" w:type="dxa"/>
            <w:shd w:val="clear" w:color="auto" w:fill="FF0000"/>
          </w:tcPr>
          <w:p w14:paraId="512F2051" w14:textId="77777777" w:rsidR="00EB5C72" w:rsidRPr="00BD0FB9" w:rsidRDefault="00EB5C72" w:rsidP="00E44E64">
            <w:pPr>
              <w:rPr>
                <w:sz w:val="22"/>
                <w:szCs w:val="22"/>
              </w:rPr>
            </w:pPr>
          </w:p>
        </w:tc>
        <w:tc>
          <w:tcPr>
            <w:tcW w:w="464" w:type="dxa"/>
            <w:shd w:val="clear" w:color="auto" w:fill="FF0000"/>
          </w:tcPr>
          <w:p w14:paraId="17F7A24A" w14:textId="77777777" w:rsidR="00EB5C72" w:rsidRPr="00BD0FB9" w:rsidRDefault="00EB5C72" w:rsidP="00E44E64">
            <w:pPr>
              <w:rPr>
                <w:sz w:val="22"/>
                <w:szCs w:val="22"/>
              </w:rPr>
            </w:pPr>
          </w:p>
        </w:tc>
        <w:tc>
          <w:tcPr>
            <w:tcW w:w="464" w:type="dxa"/>
            <w:shd w:val="clear" w:color="auto" w:fill="FF0000"/>
          </w:tcPr>
          <w:p w14:paraId="1219A2B7" w14:textId="77777777" w:rsidR="00EB5C72" w:rsidRPr="00BD0FB9" w:rsidRDefault="00EB5C72" w:rsidP="00E44E64">
            <w:pPr>
              <w:rPr>
                <w:sz w:val="22"/>
                <w:szCs w:val="22"/>
              </w:rPr>
            </w:pPr>
          </w:p>
        </w:tc>
        <w:tc>
          <w:tcPr>
            <w:tcW w:w="491" w:type="dxa"/>
            <w:shd w:val="clear" w:color="auto" w:fill="FF0000"/>
          </w:tcPr>
          <w:p w14:paraId="7C83F1EF" w14:textId="77777777" w:rsidR="00EB5C72" w:rsidRPr="00BD0FB9" w:rsidRDefault="00EB5C72" w:rsidP="00E44E64">
            <w:pPr>
              <w:rPr>
                <w:sz w:val="22"/>
                <w:szCs w:val="22"/>
              </w:rPr>
            </w:pPr>
          </w:p>
        </w:tc>
        <w:tc>
          <w:tcPr>
            <w:tcW w:w="477" w:type="dxa"/>
            <w:shd w:val="clear" w:color="auto" w:fill="FF0000"/>
          </w:tcPr>
          <w:p w14:paraId="6CE56B83" w14:textId="77777777" w:rsidR="00EB5C72" w:rsidRPr="00BD0FB9" w:rsidRDefault="00EB5C72" w:rsidP="00E44E64">
            <w:pPr>
              <w:rPr>
                <w:sz w:val="22"/>
                <w:szCs w:val="22"/>
              </w:rPr>
            </w:pPr>
          </w:p>
        </w:tc>
        <w:tc>
          <w:tcPr>
            <w:tcW w:w="452" w:type="dxa"/>
            <w:shd w:val="clear" w:color="auto" w:fill="FF0000"/>
          </w:tcPr>
          <w:p w14:paraId="385A6D03" w14:textId="77777777" w:rsidR="00EB5C72" w:rsidRPr="00BD0FB9" w:rsidRDefault="00EB5C72" w:rsidP="00E44E64">
            <w:pPr>
              <w:rPr>
                <w:sz w:val="22"/>
                <w:szCs w:val="22"/>
              </w:rPr>
            </w:pPr>
          </w:p>
        </w:tc>
        <w:tc>
          <w:tcPr>
            <w:tcW w:w="452" w:type="dxa"/>
            <w:shd w:val="clear" w:color="auto" w:fill="FF0000"/>
          </w:tcPr>
          <w:p w14:paraId="0014DFA4" w14:textId="77777777" w:rsidR="00EB5C72" w:rsidRPr="00BD0FB9" w:rsidRDefault="00EB5C72" w:rsidP="00E44E64">
            <w:pPr>
              <w:rPr>
                <w:sz w:val="22"/>
                <w:szCs w:val="22"/>
              </w:rPr>
            </w:pPr>
          </w:p>
        </w:tc>
        <w:tc>
          <w:tcPr>
            <w:tcW w:w="452" w:type="dxa"/>
            <w:shd w:val="clear" w:color="auto" w:fill="FF0000"/>
          </w:tcPr>
          <w:p w14:paraId="3BD437FF" w14:textId="77777777" w:rsidR="00EB5C72" w:rsidRPr="00BD0FB9" w:rsidRDefault="00EB5C72" w:rsidP="00E44E64">
            <w:pPr>
              <w:rPr>
                <w:sz w:val="22"/>
                <w:szCs w:val="22"/>
              </w:rPr>
            </w:pPr>
          </w:p>
        </w:tc>
      </w:tr>
      <w:tr w:rsidR="00EB5C72" w:rsidRPr="00BD0FB9" w14:paraId="07995841" w14:textId="77777777" w:rsidTr="00EB5C72">
        <w:tc>
          <w:tcPr>
            <w:tcW w:w="2222" w:type="dxa"/>
          </w:tcPr>
          <w:p w14:paraId="405765DA" w14:textId="77777777" w:rsidR="00EB5C72" w:rsidRPr="00BD0FB9" w:rsidRDefault="00EB5C72" w:rsidP="00E44E64">
            <w:pPr>
              <w:rPr>
                <w:sz w:val="22"/>
                <w:szCs w:val="22"/>
              </w:rPr>
            </w:pPr>
            <w:r>
              <w:rPr>
                <w:sz w:val="22"/>
                <w:szCs w:val="22"/>
                <w:lang w:eastAsia="fr-FR"/>
              </w:rPr>
              <w:t xml:space="preserve">Mise en place de </w:t>
            </w:r>
            <w:r w:rsidRPr="00BD0FB9">
              <w:rPr>
                <w:color w:val="202124"/>
                <w:sz w:val="22"/>
                <w:szCs w:val="22"/>
                <w:shd w:val="clear" w:color="auto" w:fill="FFFFFF"/>
              </w:rPr>
              <w:t>Google Alertes</w:t>
            </w:r>
          </w:p>
        </w:tc>
        <w:tc>
          <w:tcPr>
            <w:tcW w:w="507" w:type="dxa"/>
            <w:shd w:val="clear" w:color="auto" w:fill="E36C0A" w:themeFill="accent6" w:themeFillShade="BF"/>
          </w:tcPr>
          <w:p w14:paraId="73EB4577" w14:textId="77777777" w:rsidR="00EB5C72" w:rsidRPr="00BD0FB9" w:rsidRDefault="00EB5C72" w:rsidP="00E44E64">
            <w:pPr>
              <w:rPr>
                <w:sz w:val="22"/>
                <w:szCs w:val="22"/>
              </w:rPr>
            </w:pPr>
          </w:p>
        </w:tc>
        <w:tc>
          <w:tcPr>
            <w:tcW w:w="539" w:type="dxa"/>
          </w:tcPr>
          <w:p w14:paraId="23D4EE4D" w14:textId="77777777" w:rsidR="00EB5C72" w:rsidRPr="00BD0FB9" w:rsidRDefault="00EB5C72" w:rsidP="00E44E64">
            <w:pPr>
              <w:rPr>
                <w:sz w:val="22"/>
                <w:szCs w:val="22"/>
              </w:rPr>
            </w:pPr>
          </w:p>
        </w:tc>
        <w:tc>
          <w:tcPr>
            <w:tcW w:w="578" w:type="dxa"/>
          </w:tcPr>
          <w:p w14:paraId="3AC6D46B" w14:textId="77777777" w:rsidR="00EB5C72" w:rsidRPr="00BD0FB9" w:rsidRDefault="00EB5C72" w:rsidP="00E44E64">
            <w:pPr>
              <w:rPr>
                <w:sz w:val="22"/>
                <w:szCs w:val="22"/>
              </w:rPr>
            </w:pPr>
          </w:p>
        </w:tc>
        <w:tc>
          <w:tcPr>
            <w:tcW w:w="550" w:type="dxa"/>
          </w:tcPr>
          <w:p w14:paraId="78CFDB8B" w14:textId="77777777" w:rsidR="00EB5C72" w:rsidRPr="00BD0FB9" w:rsidRDefault="00EB5C72" w:rsidP="00E44E64">
            <w:pPr>
              <w:rPr>
                <w:sz w:val="22"/>
                <w:szCs w:val="22"/>
              </w:rPr>
            </w:pPr>
          </w:p>
        </w:tc>
        <w:tc>
          <w:tcPr>
            <w:tcW w:w="576" w:type="dxa"/>
          </w:tcPr>
          <w:p w14:paraId="5926590F" w14:textId="77777777" w:rsidR="00EB5C72" w:rsidRPr="00BD0FB9" w:rsidRDefault="00EB5C72" w:rsidP="00E44E64">
            <w:pPr>
              <w:rPr>
                <w:sz w:val="22"/>
                <w:szCs w:val="22"/>
              </w:rPr>
            </w:pPr>
          </w:p>
        </w:tc>
        <w:tc>
          <w:tcPr>
            <w:tcW w:w="496" w:type="dxa"/>
          </w:tcPr>
          <w:p w14:paraId="2F336E24" w14:textId="77777777" w:rsidR="00EB5C72" w:rsidRPr="00BD0FB9" w:rsidRDefault="00EB5C72" w:rsidP="00E44E64">
            <w:pPr>
              <w:rPr>
                <w:sz w:val="22"/>
                <w:szCs w:val="22"/>
              </w:rPr>
            </w:pPr>
          </w:p>
        </w:tc>
        <w:tc>
          <w:tcPr>
            <w:tcW w:w="496" w:type="dxa"/>
          </w:tcPr>
          <w:p w14:paraId="63151ED0" w14:textId="77777777" w:rsidR="00EB5C72" w:rsidRPr="00BD0FB9" w:rsidRDefault="00EB5C72" w:rsidP="00E44E64">
            <w:pPr>
              <w:rPr>
                <w:sz w:val="22"/>
                <w:szCs w:val="22"/>
              </w:rPr>
            </w:pPr>
          </w:p>
        </w:tc>
        <w:tc>
          <w:tcPr>
            <w:tcW w:w="549" w:type="dxa"/>
            <w:shd w:val="clear" w:color="auto" w:fill="auto"/>
          </w:tcPr>
          <w:p w14:paraId="3C4BF332" w14:textId="77777777" w:rsidR="00EB5C72" w:rsidRPr="00BD0FB9" w:rsidRDefault="00EB5C72" w:rsidP="00E44E64">
            <w:pPr>
              <w:rPr>
                <w:color w:val="548DD4" w:themeColor="text2" w:themeTint="99"/>
                <w:sz w:val="22"/>
                <w:szCs w:val="22"/>
              </w:rPr>
            </w:pPr>
          </w:p>
        </w:tc>
        <w:tc>
          <w:tcPr>
            <w:tcW w:w="522" w:type="dxa"/>
          </w:tcPr>
          <w:p w14:paraId="48BD92A4" w14:textId="77777777" w:rsidR="00EB5C72" w:rsidRPr="00BD0FB9" w:rsidRDefault="00EB5C72" w:rsidP="00E44E64">
            <w:pPr>
              <w:rPr>
                <w:sz w:val="22"/>
                <w:szCs w:val="22"/>
              </w:rPr>
            </w:pPr>
          </w:p>
        </w:tc>
        <w:tc>
          <w:tcPr>
            <w:tcW w:w="549" w:type="dxa"/>
          </w:tcPr>
          <w:p w14:paraId="2BAF7060" w14:textId="77777777" w:rsidR="00EB5C72" w:rsidRPr="00BD0FB9" w:rsidRDefault="00EB5C72" w:rsidP="00E44E64">
            <w:pPr>
              <w:rPr>
                <w:sz w:val="22"/>
                <w:szCs w:val="22"/>
              </w:rPr>
            </w:pPr>
          </w:p>
        </w:tc>
        <w:tc>
          <w:tcPr>
            <w:tcW w:w="549" w:type="dxa"/>
          </w:tcPr>
          <w:p w14:paraId="0476E1B4" w14:textId="77777777" w:rsidR="00EB5C72" w:rsidRPr="00BD0FB9" w:rsidRDefault="00EB5C72" w:rsidP="00E44E64">
            <w:pPr>
              <w:rPr>
                <w:sz w:val="22"/>
                <w:szCs w:val="22"/>
              </w:rPr>
            </w:pPr>
          </w:p>
        </w:tc>
        <w:tc>
          <w:tcPr>
            <w:tcW w:w="549" w:type="dxa"/>
          </w:tcPr>
          <w:p w14:paraId="5FBD6D29" w14:textId="77777777" w:rsidR="00EB5C72" w:rsidRPr="00BD0FB9" w:rsidRDefault="00EB5C72" w:rsidP="00E44E64">
            <w:pPr>
              <w:rPr>
                <w:sz w:val="22"/>
                <w:szCs w:val="22"/>
              </w:rPr>
            </w:pPr>
          </w:p>
        </w:tc>
        <w:tc>
          <w:tcPr>
            <w:tcW w:w="496" w:type="dxa"/>
          </w:tcPr>
          <w:p w14:paraId="0111B5A2" w14:textId="77777777" w:rsidR="00EB5C72" w:rsidRPr="00BD0FB9" w:rsidRDefault="00EB5C72" w:rsidP="00E44E64">
            <w:pPr>
              <w:rPr>
                <w:sz w:val="22"/>
                <w:szCs w:val="22"/>
              </w:rPr>
            </w:pPr>
          </w:p>
        </w:tc>
        <w:tc>
          <w:tcPr>
            <w:tcW w:w="522" w:type="dxa"/>
          </w:tcPr>
          <w:p w14:paraId="1F71C55F" w14:textId="77777777" w:rsidR="00EB5C72" w:rsidRPr="00BD0FB9" w:rsidRDefault="00EB5C72" w:rsidP="00E44E64">
            <w:pPr>
              <w:rPr>
                <w:sz w:val="22"/>
                <w:szCs w:val="22"/>
              </w:rPr>
            </w:pPr>
          </w:p>
        </w:tc>
        <w:tc>
          <w:tcPr>
            <w:tcW w:w="504" w:type="dxa"/>
          </w:tcPr>
          <w:p w14:paraId="6AAD85DB" w14:textId="77777777" w:rsidR="00EB5C72" w:rsidRPr="00BD0FB9" w:rsidRDefault="00EB5C72" w:rsidP="00E44E64">
            <w:pPr>
              <w:rPr>
                <w:sz w:val="22"/>
                <w:szCs w:val="22"/>
              </w:rPr>
            </w:pPr>
          </w:p>
        </w:tc>
        <w:tc>
          <w:tcPr>
            <w:tcW w:w="491" w:type="dxa"/>
          </w:tcPr>
          <w:p w14:paraId="1DF51EAE" w14:textId="77777777" w:rsidR="00EB5C72" w:rsidRPr="00BD0FB9" w:rsidRDefault="00EB5C72" w:rsidP="00E44E64">
            <w:pPr>
              <w:rPr>
                <w:sz w:val="22"/>
                <w:szCs w:val="22"/>
              </w:rPr>
            </w:pPr>
          </w:p>
        </w:tc>
        <w:tc>
          <w:tcPr>
            <w:tcW w:w="504" w:type="dxa"/>
          </w:tcPr>
          <w:p w14:paraId="5FA6BB99" w14:textId="77777777" w:rsidR="00EB5C72" w:rsidRPr="00BD0FB9" w:rsidRDefault="00EB5C72" w:rsidP="00E44E64">
            <w:pPr>
              <w:rPr>
                <w:sz w:val="22"/>
                <w:szCs w:val="22"/>
              </w:rPr>
            </w:pPr>
          </w:p>
        </w:tc>
        <w:tc>
          <w:tcPr>
            <w:tcW w:w="464" w:type="dxa"/>
          </w:tcPr>
          <w:p w14:paraId="1A77B3E0" w14:textId="77777777" w:rsidR="00EB5C72" w:rsidRPr="00BD0FB9" w:rsidRDefault="00EB5C72" w:rsidP="00E44E64">
            <w:pPr>
              <w:rPr>
                <w:sz w:val="22"/>
                <w:szCs w:val="22"/>
              </w:rPr>
            </w:pPr>
          </w:p>
        </w:tc>
        <w:tc>
          <w:tcPr>
            <w:tcW w:w="464" w:type="dxa"/>
          </w:tcPr>
          <w:p w14:paraId="7D3C634D" w14:textId="77777777" w:rsidR="00EB5C72" w:rsidRPr="00BD0FB9" w:rsidRDefault="00EB5C72" w:rsidP="00E44E64">
            <w:pPr>
              <w:rPr>
                <w:sz w:val="22"/>
                <w:szCs w:val="22"/>
              </w:rPr>
            </w:pPr>
          </w:p>
        </w:tc>
        <w:tc>
          <w:tcPr>
            <w:tcW w:w="491" w:type="dxa"/>
          </w:tcPr>
          <w:p w14:paraId="10BA7364" w14:textId="77777777" w:rsidR="00EB5C72" w:rsidRPr="00BD0FB9" w:rsidRDefault="00EB5C72" w:rsidP="00E44E64">
            <w:pPr>
              <w:rPr>
                <w:sz w:val="22"/>
                <w:szCs w:val="22"/>
              </w:rPr>
            </w:pPr>
          </w:p>
        </w:tc>
        <w:tc>
          <w:tcPr>
            <w:tcW w:w="477" w:type="dxa"/>
          </w:tcPr>
          <w:p w14:paraId="5BE984E4" w14:textId="77777777" w:rsidR="00EB5C72" w:rsidRPr="00BD0FB9" w:rsidRDefault="00EB5C72" w:rsidP="00E44E64">
            <w:pPr>
              <w:rPr>
                <w:sz w:val="22"/>
                <w:szCs w:val="22"/>
              </w:rPr>
            </w:pPr>
          </w:p>
        </w:tc>
        <w:tc>
          <w:tcPr>
            <w:tcW w:w="452" w:type="dxa"/>
          </w:tcPr>
          <w:p w14:paraId="289BF632" w14:textId="77777777" w:rsidR="00EB5C72" w:rsidRPr="00BD0FB9" w:rsidRDefault="00EB5C72" w:rsidP="00E44E64">
            <w:pPr>
              <w:rPr>
                <w:sz w:val="22"/>
                <w:szCs w:val="22"/>
              </w:rPr>
            </w:pPr>
          </w:p>
        </w:tc>
        <w:tc>
          <w:tcPr>
            <w:tcW w:w="452" w:type="dxa"/>
          </w:tcPr>
          <w:p w14:paraId="0240AE11" w14:textId="77777777" w:rsidR="00EB5C72" w:rsidRPr="00BD0FB9" w:rsidRDefault="00EB5C72" w:rsidP="00E44E64">
            <w:pPr>
              <w:rPr>
                <w:sz w:val="22"/>
                <w:szCs w:val="22"/>
              </w:rPr>
            </w:pPr>
          </w:p>
        </w:tc>
        <w:tc>
          <w:tcPr>
            <w:tcW w:w="452" w:type="dxa"/>
          </w:tcPr>
          <w:p w14:paraId="066263BF" w14:textId="77777777" w:rsidR="00EB5C72" w:rsidRPr="00BD0FB9" w:rsidRDefault="00EB5C72" w:rsidP="00E44E64">
            <w:pPr>
              <w:rPr>
                <w:sz w:val="22"/>
                <w:szCs w:val="22"/>
              </w:rPr>
            </w:pPr>
          </w:p>
        </w:tc>
      </w:tr>
      <w:tr w:rsidR="00EB5C72" w:rsidRPr="00BD0FB9" w14:paraId="1E0619E9" w14:textId="77777777" w:rsidTr="00EB5C72">
        <w:tc>
          <w:tcPr>
            <w:tcW w:w="2222" w:type="dxa"/>
            <w:shd w:val="clear" w:color="auto" w:fill="auto"/>
          </w:tcPr>
          <w:p w14:paraId="20DB731F" w14:textId="77777777" w:rsidR="00EB5C72" w:rsidRPr="00BD0FB9" w:rsidRDefault="00EB5C72" w:rsidP="00E44E64">
            <w:pPr>
              <w:rPr>
                <w:sz w:val="22"/>
                <w:szCs w:val="22"/>
              </w:rPr>
            </w:pPr>
            <w:r>
              <w:rPr>
                <w:color w:val="202124"/>
                <w:sz w:val="22"/>
                <w:szCs w:val="22"/>
                <w:shd w:val="clear" w:color="auto" w:fill="FFFFFF"/>
              </w:rPr>
              <w:t xml:space="preserve">Mise en place des </w:t>
            </w:r>
            <w:r w:rsidRPr="00BD0FB9">
              <w:rPr>
                <w:color w:val="202124"/>
                <w:sz w:val="22"/>
                <w:szCs w:val="22"/>
                <w:shd w:val="clear" w:color="auto" w:fill="FFFFFF"/>
              </w:rPr>
              <w:t>Newsletters et</w:t>
            </w:r>
            <w:r>
              <w:rPr>
                <w:color w:val="202124"/>
                <w:sz w:val="22"/>
                <w:szCs w:val="22"/>
                <w:shd w:val="clear" w:color="auto" w:fill="FFFFFF"/>
              </w:rPr>
              <w:t xml:space="preserve"> de</w:t>
            </w:r>
            <w:r w:rsidRPr="00BD0FB9">
              <w:rPr>
                <w:color w:val="202124"/>
                <w:sz w:val="22"/>
                <w:szCs w:val="22"/>
                <w:shd w:val="clear" w:color="auto" w:fill="FFFFFF"/>
              </w:rPr>
              <w:t xml:space="preserve"> </w:t>
            </w:r>
            <w:r>
              <w:rPr>
                <w:color w:val="202124"/>
                <w:sz w:val="22"/>
                <w:szCs w:val="22"/>
                <w:shd w:val="clear" w:color="auto" w:fill="FFFFFF"/>
              </w:rPr>
              <w:t>l’</w:t>
            </w:r>
            <w:r w:rsidRPr="00BD0FB9">
              <w:rPr>
                <w:color w:val="202124"/>
                <w:sz w:val="22"/>
                <w:szCs w:val="22"/>
                <w:shd w:val="clear" w:color="auto" w:fill="FFFFFF"/>
              </w:rPr>
              <w:t>emailing </w:t>
            </w:r>
          </w:p>
        </w:tc>
        <w:tc>
          <w:tcPr>
            <w:tcW w:w="507" w:type="dxa"/>
            <w:shd w:val="clear" w:color="auto" w:fill="05515B"/>
          </w:tcPr>
          <w:p w14:paraId="1DDC3BB7" w14:textId="77777777" w:rsidR="00EB5C72" w:rsidRPr="00BD0FB9" w:rsidRDefault="00EB5C72" w:rsidP="00E44E64">
            <w:pPr>
              <w:rPr>
                <w:sz w:val="22"/>
                <w:szCs w:val="22"/>
              </w:rPr>
            </w:pPr>
          </w:p>
        </w:tc>
        <w:tc>
          <w:tcPr>
            <w:tcW w:w="539" w:type="dxa"/>
            <w:shd w:val="clear" w:color="auto" w:fill="05515B"/>
          </w:tcPr>
          <w:p w14:paraId="24EBAB0E" w14:textId="77777777" w:rsidR="00EB5C72" w:rsidRPr="00BD0FB9" w:rsidRDefault="00EB5C72" w:rsidP="00E44E64">
            <w:pPr>
              <w:rPr>
                <w:sz w:val="22"/>
                <w:szCs w:val="22"/>
              </w:rPr>
            </w:pPr>
          </w:p>
        </w:tc>
        <w:tc>
          <w:tcPr>
            <w:tcW w:w="578" w:type="dxa"/>
            <w:shd w:val="clear" w:color="auto" w:fill="05515B"/>
          </w:tcPr>
          <w:p w14:paraId="000E0E2F" w14:textId="77777777" w:rsidR="00EB5C72" w:rsidRPr="00BD0FB9" w:rsidRDefault="00EB5C72" w:rsidP="00E44E64">
            <w:pPr>
              <w:rPr>
                <w:sz w:val="22"/>
                <w:szCs w:val="22"/>
              </w:rPr>
            </w:pPr>
          </w:p>
        </w:tc>
        <w:tc>
          <w:tcPr>
            <w:tcW w:w="550" w:type="dxa"/>
            <w:shd w:val="clear" w:color="auto" w:fill="05515B"/>
          </w:tcPr>
          <w:p w14:paraId="3642C93D" w14:textId="77777777" w:rsidR="00EB5C72" w:rsidRPr="00BD0FB9" w:rsidRDefault="00EB5C72" w:rsidP="00E44E64">
            <w:pPr>
              <w:rPr>
                <w:sz w:val="22"/>
                <w:szCs w:val="22"/>
              </w:rPr>
            </w:pPr>
          </w:p>
        </w:tc>
        <w:tc>
          <w:tcPr>
            <w:tcW w:w="576" w:type="dxa"/>
            <w:shd w:val="clear" w:color="auto" w:fill="05515B"/>
          </w:tcPr>
          <w:p w14:paraId="3B2EEA6D" w14:textId="77777777" w:rsidR="00EB5C72" w:rsidRPr="00BD0FB9" w:rsidRDefault="00EB5C72" w:rsidP="00E44E64">
            <w:pPr>
              <w:rPr>
                <w:sz w:val="22"/>
                <w:szCs w:val="22"/>
              </w:rPr>
            </w:pPr>
          </w:p>
        </w:tc>
        <w:tc>
          <w:tcPr>
            <w:tcW w:w="496" w:type="dxa"/>
            <w:shd w:val="clear" w:color="auto" w:fill="05515B"/>
          </w:tcPr>
          <w:p w14:paraId="11E420BB" w14:textId="77777777" w:rsidR="00EB5C72" w:rsidRPr="00BD0FB9" w:rsidRDefault="00EB5C72" w:rsidP="00E44E64">
            <w:pPr>
              <w:rPr>
                <w:sz w:val="22"/>
                <w:szCs w:val="22"/>
              </w:rPr>
            </w:pPr>
          </w:p>
        </w:tc>
        <w:tc>
          <w:tcPr>
            <w:tcW w:w="496" w:type="dxa"/>
            <w:shd w:val="clear" w:color="auto" w:fill="05515B"/>
          </w:tcPr>
          <w:p w14:paraId="77C86432" w14:textId="77777777" w:rsidR="00EB5C72" w:rsidRPr="00BD0FB9" w:rsidRDefault="00EB5C72" w:rsidP="00E44E64">
            <w:pPr>
              <w:rPr>
                <w:sz w:val="22"/>
                <w:szCs w:val="22"/>
              </w:rPr>
            </w:pPr>
          </w:p>
        </w:tc>
        <w:tc>
          <w:tcPr>
            <w:tcW w:w="549" w:type="dxa"/>
            <w:shd w:val="clear" w:color="auto" w:fill="05515B"/>
          </w:tcPr>
          <w:p w14:paraId="5DB8D031" w14:textId="77777777" w:rsidR="00EB5C72" w:rsidRPr="00BD0FB9" w:rsidRDefault="00EB5C72" w:rsidP="00E44E64">
            <w:pPr>
              <w:rPr>
                <w:sz w:val="22"/>
                <w:szCs w:val="22"/>
              </w:rPr>
            </w:pPr>
          </w:p>
        </w:tc>
        <w:tc>
          <w:tcPr>
            <w:tcW w:w="522" w:type="dxa"/>
            <w:shd w:val="clear" w:color="auto" w:fill="05515B"/>
          </w:tcPr>
          <w:p w14:paraId="1617D5B9" w14:textId="77777777" w:rsidR="00EB5C72" w:rsidRPr="00BD0FB9" w:rsidRDefault="00EB5C72" w:rsidP="00E44E64">
            <w:pPr>
              <w:rPr>
                <w:sz w:val="22"/>
                <w:szCs w:val="22"/>
              </w:rPr>
            </w:pPr>
          </w:p>
        </w:tc>
        <w:tc>
          <w:tcPr>
            <w:tcW w:w="549" w:type="dxa"/>
            <w:shd w:val="clear" w:color="auto" w:fill="05515B"/>
          </w:tcPr>
          <w:p w14:paraId="2B6EDF98" w14:textId="77777777" w:rsidR="00EB5C72" w:rsidRPr="00BD0FB9" w:rsidRDefault="00EB5C72" w:rsidP="00E44E64">
            <w:pPr>
              <w:rPr>
                <w:sz w:val="22"/>
                <w:szCs w:val="22"/>
              </w:rPr>
            </w:pPr>
          </w:p>
        </w:tc>
        <w:tc>
          <w:tcPr>
            <w:tcW w:w="549" w:type="dxa"/>
            <w:shd w:val="clear" w:color="auto" w:fill="05515B"/>
          </w:tcPr>
          <w:p w14:paraId="57848556" w14:textId="77777777" w:rsidR="00EB5C72" w:rsidRPr="00BD0FB9" w:rsidRDefault="00EB5C72" w:rsidP="00E44E64">
            <w:pPr>
              <w:rPr>
                <w:sz w:val="22"/>
                <w:szCs w:val="22"/>
              </w:rPr>
            </w:pPr>
          </w:p>
        </w:tc>
        <w:tc>
          <w:tcPr>
            <w:tcW w:w="549" w:type="dxa"/>
            <w:shd w:val="clear" w:color="auto" w:fill="05515B"/>
          </w:tcPr>
          <w:p w14:paraId="11FC1A26" w14:textId="77777777" w:rsidR="00EB5C72" w:rsidRPr="00BD0FB9" w:rsidRDefault="00EB5C72" w:rsidP="00E44E64">
            <w:pPr>
              <w:rPr>
                <w:sz w:val="22"/>
                <w:szCs w:val="22"/>
              </w:rPr>
            </w:pPr>
          </w:p>
        </w:tc>
        <w:tc>
          <w:tcPr>
            <w:tcW w:w="496" w:type="dxa"/>
            <w:shd w:val="clear" w:color="auto" w:fill="05515B"/>
          </w:tcPr>
          <w:p w14:paraId="0F83D87C" w14:textId="77777777" w:rsidR="00EB5C72" w:rsidRPr="00BD0FB9" w:rsidRDefault="00EB5C72" w:rsidP="00E44E64">
            <w:pPr>
              <w:rPr>
                <w:sz w:val="22"/>
                <w:szCs w:val="22"/>
              </w:rPr>
            </w:pPr>
          </w:p>
        </w:tc>
        <w:tc>
          <w:tcPr>
            <w:tcW w:w="522" w:type="dxa"/>
            <w:shd w:val="clear" w:color="auto" w:fill="05515B"/>
          </w:tcPr>
          <w:p w14:paraId="5014B4C2" w14:textId="77777777" w:rsidR="00EB5C72" w:rsidRPr="00BD0FB9" w:rsidRDefault="00EB5C72" w:rsidP="00E44E64">
            <w:pPr>
              <w:rPr>
                <w:sz w:val="22"/>
                <w:szCs w:val="22"/>
              </w:rPr>
            </w:pPr>
          </w:p>
        </w:tc>
        <w:tc>
          <w:tcPr>
            <w:tcW w:w="504" w:type="dxa"/>
            <w:shd w:val="clear" w:color="auto" w:fill="05515B"/>
          </w:tcPr>
          <w:p w14:paraId="45675AA8" w14:textId="77777777" w:rsidR="00EB5C72" w:rsidRPr="00BD0FB9" w:rsidRDefault="00EB5C72" w:rsidP="00E44E64">
            <w:pPr>
              <w:rPr>
                <w:sz w:val="22"/>
                <w:szCs w:val="22"/>
              </w:rPr>
            </w:pPr>
          </w:p>
        </w:tc>
        <w:tc>
          <w:tcPr>
            <w:tcW w:w="491" w:type="dxa"/>
            <w:shd w:val="clear" w:color="auto" w:fill="05515B"/>
          </w:tcPr>
          <w:p w14:paraId="290DB341" w14:textId="77777777" w:rsidR="00EB5C72" w:rsidRPr="00BD0FB9" w:rsidRDefault="00EB5C72" w:rsidP="00E44E64">
            <w:pPr>
              <w:rPr>
                <w:sz w:val="22"/>
                <w:szCs w:val="22"/>
              </w:rPr>
            </w:pPr>
          </w:p>
        </w:tc>
        <w:tc>
          <w:tcPr>
            <w:tcW w:w="504" w:type="dxa"/>
            <w:shd w:val="clear" w:color="auto" w:fill="05515B"/>
          </w:tcPr>
          <w:p w14:paraId="0DA27E63" w14:textId="77777777" w:rsidR="00EB5C72" w:rsidRPr="00BD0FB9" w:rsidRDefault="00EB5C72" w:rsidP="00E44E64">
            <w:pPr>
              <w:rPr>
                <w:sz w:val="22"/>
                <w:szCs w:val="22"/>
              </w:rPr>
            </w:pPr>
          </w:p>
        </w:tc>
        <w:tc>
          <w:tcPr>
            <w:tcW w:w="464" w:type="dxa"/>
            <w:shd w:val="clear" w:color="auto" w:fill="05515B"/>
          </w:tcPr>
          <w:p w14:paraId="2DD7512A" w14:textId="77777777" w:rsidR="00EB5C72" w:rsidRPr="00BD0FB9" w:rsidRDefault="00EB5C72" w:rsidP="00E44E64">
            <w:pPr>
              <w:rPr>
                <w:sz w:val="22"/>
                <w:szCs w:val="22"/>
              </w:rPr>
            </w:pPr>
          </w:p>
        </w:tc>
        <w:tc>
          <w:tcPr>
            <w:tcW w:w="464" w:type="dxa"/>
            <w:shd w:val="clear" w:color="auto" w:fill="05515B"/>
          </w:tcPr>
          <w:p w14:paraId="385190C0" w14:textId="77777777" w:rsidR="00EB5C72" w:rsidRPr="00BD0FB9" w:rsidRDefault="00EB5C72" w:rsidP="00E44E64">
            <w:pPr>
              <w:rPr>
                <w:sz w:val="22"/>
                <w:szCs w:val="22"/>
              </w:rPr>
            </w:pPr>
          </w:p>
        </w:tc>
        <w:tc>
          <w:tcPr>
            <w:tcW w:w="491" w:type="dxa"/>
            <w:shd w:val="clear" w:color="auto" w:fill="05515B"/>
          </w:tcPr>
          <w:p w14:paraId="2C2ADD15" w14:textId="77777777" w:rsidR="00EB5C72" w:rsidRPr="00BD0FB9" w:rsidRDefault="00EB5C72" w:rsidP="00E44E64">
            <w:pPr>
              <w:rPr>
                <w:sz w:val="22"/>
                <w:szCs w:val="22"/>
              </w:rPr>
            </w:pPr>
          </w:p>
        </w:tc>
        <w:tc>
          <w:tcPr>
            <w:tcW w:w="477" w:type="dxa"/>
            <w:shd w:val="clear" w:color="auto" w:fill="05515B"/>
          </w:tcPr>
          <w:p w14:paraId="0370457A" w14:textId="77777777" w:rsidR="00EB5C72" w:rsidRPr="00BD0FB9" w:rsidRDefault="00EB5C72" w:rsidP="00E44E64">
            <w:pPr>
              <w:rPr>
                <w:sz w:val="22"/>
                <w:szCs w:val="22"/>
              </w:rPr>
            </w:pPr>
          </w:p>
        </w:tc>
        <w:tc>
          <w:tcPr>
            <w:tcW w:w="452" w:type="dxa"/>
            <w:shd w:val="clear" w:color="auto" w:fill="05515B"/>
          </w:tcPr>
          <w:p w14:paraId="0525FA71" w14:textId="77777777" w:rsidR="00EB5C72" w:rsidRPr="00BD0FB9" w:rsidRDefault="00EB5C72" w:rsidP="00E44E64">
            <w:pPr>
              <w:rPr>
                <w:sz w:val="22"/>
                <w:szCs w:val="22"/>
              </w:rPr>
            </w:pPr>
          </w:p>
        </w:tc>
        <w:tc>
          <w:tcPr>
            <w:tcW w:w="452" w:type="dxa"/>
            <w:shd w:val="clear" w:color="auto" w:fill="05515B"/>
          </w:tcPr>
          <w:p w14:paraId="1D057F78" w14:textId="77777777" w:rsidR="00EB5C72" w:rsidRPr="00BD0FB9" w:rsidRDefault="00EB5C72" w:rsidP="00E44E64">
            <w:pPr>
              <w:rPr>
                <w:sz w:val="22"/>
                <w:szCs w:val="22"/>
              </w:rPr>
            </w:pPr>
          </w:p>
        </w:tc>
        <w:tc>
          <w:tcPr>
            <w:tcW w:w="452" w:type="dxa"/>
            <w:shd w:val="clear" w:color="auto" w:fill="05515B"/>
          </w:tcPr>
          <w:p w14:paraId="76F7DDD5" w14:textId="77777777" w:rsidR="00EB5C72" w:rsidRPr="00BD0FB9" w:rsidRDefault="00EB5C72" w:rsidP="00E44E64">
            <w:pPr>
              <w:rPr>
                <w:sz w:val="22"/>
                <w:szCs w:val="22"/>
              </w:rPr>
            </w:pPr>
          </w:p>
        </w:tc>
      </w:tr>
      <w:tr w:rsidR="00EB5C72" w:rsidRPr="00BD0FB9" w14:paraId="6D6BDDC7" w14:textId="77777777" w:rsidTr="00EB5C72">
        <w:tc>
          <w:tcPr>
            <w:tcW w:w="2222" w:type="dxa"/>
            <w:shd w:val="clear" w:color="auto" w:fill="auto"/>
          </w:tcPr>
          <w:p w14:paraId="6B1CB7EA" w14:textId="77777777" w:rsidR="00EB5C72" w:rsidRDefault="00EB5C72" w:rsidP="00E44E64">
            <w:pPr>
              <w:rPr>
                <w:color w:val="202124"/>
                <w:sz w:val="22"/>
                <w:szCs w:val="22"/>
                <w:shd w:val="clear" w:color="auto" w:fill="FFFFFF"/>
              </w:rPr>
            </w:pPr>
            <w:r>
              <w:rPr>
                <w:color w:val="202124"/>
                <w:sz w:val="22"/>
                <w:szCs w:val="22"/>
                <w:shd w:val="clear" w:color="auto" w:fill="FFFFFF"/>
              </w:rPr>
              <w:t>Mise en place de Hootsuit</w:t>
            </w:r>
          </w:p>
        </w:tc>
        <w:tc>
          <w:tcPr>
            <w:tcW w:w="507" w:type="dxa"/>
            <w:shd w:val="clear" w:color="auto" w:fill="FFFF00"/>
          </w:tcPr>
          <w:p w14:paraId="47C875A8" w14:textId="77777777" w:rsidR="00EB5C72" w:rsidRPr="00BD0FB9" w:rsidRDefault="00EB5C72" w:rsidP="00E44E64">
            <w:pPr>
              <w:rPr>
                <w:sz w:val="22"/>
                <w:szCs w:val="22"/>
              </w:rPr>
            </w:pPr>
          </w:p>
        </w:tc>
        <w:tc>
          <w:tcPr>
            <w:tcW w:w="539" w:type="dxa"/>
            <w:shd w:val="clear" w:color="auto" w:fill="FFFF00"/>
          </w:tcPr>
          <w:p w14:paraId="70568C5D" w14:textId="77777777" w:rsidR="00EB5C72" w:rsidRPr="00BD0FB9" w:rsidRDefault="00EB5C72" w:rsidP="00E44E64">
            <w:pPr>
              <w:rPr>
                <w:sz w:val="22"/>
                <w:szCs w:val="22"/>
              </w:rPr>
            </w:pPr>
          </w:p>
        </w:tc>
        <w:tc>
          <w:tcPr>
            <w:tcW w:w="578" w:type="dxa"/>
            <w:shd w:val="clear" w:color="auto" w:fill="FFFF00"/>
          </w:tcPr>
          <w:p w14:paraId="4353BFED" w14:textId="77777777" w:rsidR="00EB5C72" w:rsidRPr="00BD0FB9" w:rsidRDefault="00EB5C72" w:rsidP="00E44E64">
            <w:pPr>
              <w:rPr>
                <w:sz w:val="22"/>
                <w:szCs w:val="22"/>
              </w:rPr>
            </w:pPr>
          </w:p>
        </w:tc>
        <w:tc>
          <w:tcPr>
            <w:tcW w:w="550" w:type="dxa"/>
            <w:shd w:val="clear" w:color="auto" w:fill="FFFF00"/>
          </w:tcPr>
          <w:p w14:paraId="7EF6AF8D" w14:textId="77777777" w:rsidR="00EB5C72" w:rsidRPr="00BD0FB9" w:rsidRDefault="00EB5C72" w:rsidP="00E44E64">
            <w:pPr>
              <w:rPr>
                <w:sz w:val="22"/>
                <w:szCs w:val="22"/>
              </w:rPr>
            </w:pPr>
          </w:p>
        </w:tc>
        <w:tc>
          <w:tcPr>
            <w:tcW w:w="576" w:type="dxa"/>
            <w:shd w:val="clear" w:color="auto" w:fill="FFFF00"/>
          </w:tcPr>
          <w:p w14:paraId="58B9A6DD" w14:textId="77777777" w:rsidR="00EB5C72" w:rsidRPr="00BD0FB9" w:rsidRDefault="00EB5C72" w:rsidP="00E44E64">
            <w:pPr>
              <w:rPr>
                <w:sz w:val="22"/>
                <w:szCs w:val="22"/>
              </w:rPr>
            </w:pPr>
          </w:p>
        </w:tc>
        <w:tc>
          <w:tcPr>
            <w:tcW w:w="496" w:type="dxa"/>
            <w:shd w:val="clear" w:color="auto" w:fill="FFFF00"/>
          </w:tcPr>
          <w:p w14:paraId="654342D3" w14:textId="77777777" w:rsidR="00EB5C72" w:rsidRPr="00BD0FB9" w:rsidRDefault="00EB5C72" w:rsidP="00E44E64">
            <w:pPr>
              <w:rPr>
                <w:sz w:val="22"/>
                <w:szCs w:val="22"/>
              </w:rPr>
            </w:pPr>
          </w:p>
        </w:tc>
        <w:tc>
          <w:tcPr>
            <w:tcW w:w="496" w:type="dxa"/>
            <w:shd w:val="clear" w:color="auto" w:fill="FFFF00"/>
          </w:tcPr>
          <w:p w14:paraId="606790FC" w14:textId="77777777" w:rsidR="00EB5C72" w:rsidRPr="00BD0FB9" w:rsidRDefault="00EB5C72" w:rsidP="00E44E64">
            <w:pPr>
              <w:rPr>
                <w:sz w:val="22"/>
                <w:szCs w:val="22"/>
              </w:rPr>
            </w:pPr>
          </w:p>
        </w:tc>
        <w:tc>
          <w:tcPr>
            <w:tcW w:w="549" w:type="dxa"/>
            <w:shd w:val="clear" w:color="auto" w:fill="FFFF00"/>
          </w:tcPr>
          <w:p w14:paraId="003208D0" w14:textId="77777777" w:rsidR="00EB5C72" w:rsidRPr="00BD0FB9" w:rsidRDefault="00EB5C72" w:rsidP="00E44E64">
            <w:pPr>
              <w:rPr>
                <w:sz w:val="22"/>
                <w:szCs w:val="22"/>
              </w:rPr>
            </w:pPr>
          </w:p>
        </w:tc>
        <w:tc>
          <w:tcPr>
            <w:tcW w:w="522" w:type="dxa"/>
            <w:shd w:val="clear" w:color="auto" w:fill="FFFF00"/>
          </w:tcPr>
          <w:p w14:paraId="1A88D14E" w14:textId="77777777" w:rsidR="00EB5C72" w:rsidRPr="00BD0FB9" w:rsidRDefault="00EB5C72" w:rsidP="00E44E64">
            <w:pPr>
              <w:rPr>
                <w:sz w:val="22"/>
                <w:szCs w:val="22"/>
              </w:rPr>
            </w:pPr>
          </w:p>
        </w:tc>
        <w:tc>
          <w:tcPr>
            <w:tcW w:w="549" w:type="dxa"/>
            <w:shd w:val="clear" w:color="auto" w:fill="FFFF00"/>
          </w:tcPr>
          <w:p w14:paraId="0DD26A98" w14:textId="77777777" w:rsidR="00EB5C72" w:rsidRPr="00BD0FB9" w:rsidRDefault="00EB5C72" w:rsidP="00E44E64">
            <w:pPr>
              <w:rPr>
                <w:sz w:val="22"/>
                <w:szCs w:val="22"/>
              </w:rPr>
            </w:pPr>
          </w:p>
        </w:tc>
        <w:tc>
          <w:tcPr>
            <w:tcW w:w="549" w:type="dxa"/>
            <w:shd w:val="clear" w:color="auto" w:fill="FFFF00"/>
          </w:tcPr>
          <w:p w14:paraId="5C4FEF1D" w14:textId="77777777" w:rsidR="00EB5C72" w:rsidRPr="00BD0FB9" w:rsidRDefault="00EB5C72" w:rsidP="00E44E64">
            <w:pPr>
              <w:rPr>
                <w:sz w:val="22"/>
                <w:szCs w:val="22"/>
              </w:rPr>
            </w:pPr>
          </w:p>
        </w:tc>
        <w:tc>
          <w:tcPr>
            <w:tcW w:w="549" w:type="dxa"/>
            <w:shd w:val="clear" w:color="auto" w:fill="FFFF00"/>
          </w:tcPr>
          <w:p w14:paraId="019509C8" w14:textId="77777777" w:rsidR="00EB5C72" w:rsidRPr="00BD0FB9" w:rsidRDefault="00EB5C72" w:rsidP="00E44E64">
            <w:pPr>
              <w:rPr>
                <w:sz w:val="22"/>
                <w:szCs w:val="22"/>
              </w:rPr>
            </w:pPr>
          </w:p>
        </w:tc>
        <w:tc>
          <w:tcPr>
            <w:tcW w:w="496" w:type="dxa"/>
            <w:shd w:val="clear" w:color="auto" w:fill="FFFF00"/>
          </w:tcPr>
          <w:p w14:paraId="4DA4E5F8" w14:textId="77777777" w:rsidR="00EB5C72" w:rsidRPr="00BD0FB9" w:rsidRDefault="00EB5C72" w:rsidP="00E44E64">
            <w:pPr>
              <w:rPr>
                <w:sz w:val="22"/>
                <w:szCs w:val="22"/>
              </w:rPr>
            </w:pPr>
          </w:p>
        </w:tc>
        <w:tc>
          <w:tcPr>
            <w:tcW w:w="522" w:type="dxa"/>
            <w:shd w:val="clear" w:color="auto" w:fill="FFFF00"/>
          </w:tcPr>
          <w:p w14:paraId="4A172A4B" w14:textId="77777777" w:rsidR="00EB5C72" w:rsidRPr="00BD0FB9" w:rsidRDefault="00EB5C72" w:rsidP="00E44E64">
            <w:pPr>
              <w:rPr>
                <w:sz w:val="22"/>
                <w:szCs w:val="22"/>
              </w:rPr>
            </w:pPr>
          </w:p>
        </w:tc>
        <w:tc>
          <w:tcPr>
            <w:tcW w:w="504" w:type="dxa"/>
            <w:shd w:val="clear" w:color="auto" w:fill="FFFF00"/>
          </w:tcPr>
          <w:p w14:paraId="75BE6452" w14:textId="77777777" w:rsidR="00EB5C72" w:rsidRPr="00BD0FB9" w:rsidRDefault="00EB5C72" w:rsidP="00E44E64">
            <w:pPr>
              <w:rPr>
                <w:sz w:val="22"/>
                <w:szCs w:val="22"/>
              </w:rPr>
            </w:pPr>
          </w:p>
        </w:tc>
        <w:tc>
          <w:tcPr>
            <w:tcW w:w="491" w:type="dxa"/>
            <w:shd w:val="clear" w:color="auto" w:fill="FFFF00"/>
          </w:tcPr>
          <w:p w14:paraId="241B9F44" w14:textId="77777777" w:rsidR="00EB5C72" w:rsidRPr="00BD0FB9" w:rsidRDefault="00EB5C72" w:rsidP="00E44E64">
            <w:pPr>
              <w:rPr>
                <w:sz w:val="22"/>
                <w:szCs w:val="22"/>
              </w:rPr>
            </w:pPr>
          </w:p>
        </w:tc>
        <w:tc>
          <w:tcPr>
            <w:tcW w:w="504" w:type="dxa"/>
            <w:shd w:val="clear" w:color="auto" w:fill="FFFF00"/>
          </w:tcPr>
          <w:p w14:paraId="52B9C8BF" w14:textId="77777777" w:rsidR="00EB5C72" w:rsidRPr="00BD0FB9" w:rsidRDefault="00EB5C72" w:rsidP="00E44E64">
            <w:pPr>
              <w:rPr>
                <w:sz w:val="22"/>
                <w:szCs w:val="22"/>
              </w:rPr>
            </w:pPr>
          </w:p>
        </w:tc>
        <w:tc>
          <w:tcPr>
            <w:tcW w:w="464" w:type="dxa"/>
            <w:shd w:val="clear" w:color="auto" w:fill="FFFF00"/>
          </w:tcPr>
          <w:p w14:paraId="3C572772" w14:textId="77777777" w:rsidR="00EB5C72" w:rsidRPr="00BD0FB9" w:rsidRDefault="00EB5C72" w:rsidP="00E44E64">
            <w:pPr>
              <w:rPr>
                <w:sz w:val="22"/>
                <w:szCs w:val="22"/>
              </w:rPr>
            </w:pPr>
          </w:p>
        </w:tc>
        <w:tc>
          <w:tcPr>
            <w:tcW w:w="464" w:type="dxa"/>
            <w:shd w:val="clear" w:color="auto" w:fill="FFFF00"/>
          </w:tcPr>
          <w:p w14:paraId="76911501" w14:textId="77777777" w:rsidR="00EB5C72" w:rsidRPr="00BD0FB9" w:rsidRDefault="00EB5C72" w:rsidP="00E44E64">
            <w:pPr>
              <w:rPr>
                <w:sz w:val="22"/>
                <w:szCs w:val="22"/>
              </w:rPr>
            </w:pPr>
          </w:p>
        </w:tc>
        <w:tc>
          <w:tcPr>
            <w:tcW w:w="491" w:type="dxa"/>
            <w:shd w:val="clear" w:color="auto" w:fill="FFFF00"/>
          </w:tcPr>
          <w:p w14:paraId="36DFCA57" w14:textId="77777777" w:rsidR="00EB5C72" w:rsidRPr="00BD0FB9" w:rsidRDefault="00EB5C72" w:rsidP="00E44E64">
            <w:pPr>
              <w:rPr>
                <w:sz w:val="22"/>
                <w:szCs w:val="22"/>
              </w:rPr>
            </w:pPr>
          </w:p>
        </w:tc>
        <w:tc>
          <w:tcPr>
            <w:tcW w:w="477" w:type="dxa"/>
            <w:shd w:val="clear" w:color="auto" w:fill="FFFF00"/>
          </w:tcPr>
          <w:p w14:paraId="42623290" w14:textId="77777777" w:rsidR="00EB5C72" w:rsidRPr="00BD0FB9" w:rsidRDefault="00EB5C72" w:rsidP="00E44E64">
            <w:pPr>
              <w:rPr>
                <w:sz w:val="22"/>
                <w:szCs w:val="22"/>
              </w:rPr>
            </w:pPr>
          </w:p>
        </w:tc>
        <w:tc>
          <w:tcPr>
            <w:tcW w:w="452" w:type="dxa"/>
            <w:shd w:val="clear" w:color="auto" w:fill="FFFF00"/>
          </w:tcPr>
          <w:p w14:paraId="4C3A98AD" w14:textId="77777777" w:rsidR="00EB5C72" w:rsidRPr="00BD0FB9" w:rsidRDefault="00EB5C72" w:rsidP="00E44E64">
            <w:pPr>
              <w:rPr>
                <w:sz w:val="22"/>
                <w:szCs w:val="22"/>
              </w:rPr>
            </w:pPr>
          </w:p>
        </w:tc>
        <w:tc>
          <w:tcPr>
            <w:tcW w:w="452" w:type="dxa"/>
            <w:shd w:val="clear" w:color="auto" w:fill="FFFF00"/>
          </w:tcPr>
          <w:p w14:paraId="7F0000EE" w14:textId="77777777" w:rsidR="00EB5C72" w:rsidRPr="00BD0FB9" w:rsidRDefault="00EB5C72" w:rsidP="00E44E64">
            <w:pPr>
              <w:rPr>
                <w:sz w:val="22"/>
                <w:szCs w:val="22"/>
              </w:rPr>
            </w:pPr>
          </w:p>
        </w:tc>
        <w:tc>
          <w:tcPr>
            <w:tcW w:w="452" w:type="dxa"/>
            <w:shd w:val="clear" w:color="auto" w:fill="FFFF00"/>
          </w:tcPr>
          <w:p w14:paraId="3E30B3BB" w14:textId="77777777" w:rsidR="00EB5C72" w:rsidRPr="00BD0FB9" w:rsidRDefault="00EB5C72" w:rsidP="00E44E64">
            <w:pPr>
              <w:rPr>
                <w:sz w:val="22"/>
                <w:szCs w:val="22"/>
              </w:rPr>
            </w:pPr>
          </w:p>
        </w:tc>
      </w:tr>
      <w:tr w:rsidR="00EB5C72" w:rsidRPr="00BD0FB9" w14:paraId="6E9BEB07" w14:textId="77777777" w:rsidTr="00EB5C72">
        <w:tc>
          <w:tcPr>
            <w:tcW w:w="2222" w:type="dxa"/>
            <w:shd w:val="clear" w:color="auto" w:fill="auto"/>
          </w:tcPr>
          <w:p w14:paraId="5E281B1E" w14:textId="77777777" w:rsidR="00EB5C72" w:rsidRDefault="00EB5C72" w:rsidP="00E44E64">
            <w:pPr>
              <w:rPr>
                <w:color w:val="202124"/>
                <w:sz w:val="22"/>
                <w:szCs w:val="22"/>
                <w:shd w:val="clear" w:color="auto" w:fill="FFFFFF"/>
              </w:rPr>
            </w:pPr>
            <w:r>
              <w:rPr>
                <w:color w:val="202124"/>
                <w:sz w:val="22"/>
                <w:szCs w:val="22"/>
                <w:shd w:val="clear" w:color="auto" w:fill="FFFFFF"/>
              </w:rPr>
              <w:t>Organisation des campagnes sur les réseaux sociaux</w:t>
            </w:r>
          </w:p>
        </w:tc>
        <w:tc>
          <w:tcPr>
            <w:tcW w:w="507" w:type="dxa"/>
            <w:shd w:val="clear" w:color="auto" w:fill="FFC000"/>
          </w:tcPr>
          <w:p w14:paraId="43A5499B" w14:textId="77777777" w:rsidR="00EB5C72" w:rsidRPr="00A76A09" w:rsidRDefault="00EB5C72" w:rsidP="00E44E64">
            <w:pPr>
              <w:rPr>
                <w:color w:val="FFFF00"/>
                <w:sz w:val="22"/>
                <w:szCs w:val="22"/>
              </w:rPr>
            </w:pPr>
          </w:p>
        </w:tc>
        <w:tc>
          <w:tcPr>
            <w:tcW w:w="539" w:type="dxa"/>
            <w:shd w:val="clear" w:color="auto" w:fill="FFC000"/>
          </w:tcPr>
          <w:p w14:paraId="370594E1" w14:textId="77777777" w:rsidR="00EB5C72" w:rsidRPr="00A76A09" w:rsidRDefault="00EB5C72" w:rsidP="00E44E64">
            <w:pPr>
              <w:rPr>
                <w:color w:val="FFFF00"/>
                <w:sz w:val="22"/>
                <w:szCs w:val="22"/>
              </w:rPr>
            </w:pPr>
          </w:p>
        </w:tc>
        <w:tc>
          <w:tcPr>
            <w:tcW w:w="578" w:type="dxa"/>
            <w:shd w:val="clear" w:color="auto" w:fill="FFC000"/>
          </w:tcPr>
          <w:p w14:paraId="6C2D3FD9" w14:textId="77777777" w:rsidR="00EB5C72" w:rsidRPr="00A76A09" w:rsidRDefault="00EB5C72" w:rsidP="00E44E64">
            <w:pPr>
              <w:rPr>
                <w:color w:val="FFFF00"/>
                <w:sz w:val="22"/>
                <w:szCs w:val="22"/>
              </w:rPr>
            </w:pPr>
          </w:p>
        </w:tc>
        <w:tc>
          <w:tcPr>
            <w:tcW w:w="550" w:type="dxa"/>
          </w:tcPr>
          <w:p w14:paraId="1EF745F2" w14:textId="77777777" w:rsidR="00EB5C72" w:rsidRPr="00BD0FB9" w:rsidRDefault="00EB5C72" w:rsidP="00E44E64">
            <w:pPr>
              <w:rPr>
                <w:sz w:val="22"/>
                <w:szCs w:val="22"/>
              </w:rPr>
            </w:pPr>
          </w:p>
        </w:tc>
        <w:tc>
          <w:tcPr>
            <w:tcW w:w="576" w:type="dxa"/>
          </w:tcPr>
          <w:p w14:paraId="0F430DCA" w14:textId="77777777" w:rsidR="00EB5C72" w:rsidRPr="00BD0FB9" w:rsidRDefault="00EB5C72" w:rsidP="00E44E64">
            <w:pPr>
              <w:rPr>
                <w:sz w:val="22"/>
                <w:szCs w:val="22"/>
              </w:rPr>
            </w:pPr>
          </w:p>
        </w:tc>
        <w:tc>
          <w:tcPr>
            <w:tcW w:w="496" w:type="dxa"/>
          </w:tcPr>
          <w:p w14:paraId="1A74ACB1" w14:textId="77777777" w:rsidR="00EB5C72" w:rsidRPr="00BD0FB9" w:rsidRDefault="00EB5C72" w:rsidP="00E44E64">
            <w:pPr>
              <w:rPr>
                <w:sz w:val="22"/>
                <w:szCs w:val="22"/>
              </w:rPr>
            </w:pPr>
          </w:p>
        </w:tc>
        <w:tc>
          <w:tcPr>
            <w:tcW w:w="496" w:type="dxa"/>
            <w:shd w:val="clear" w:color="auto" w:fill="FFC000"/>
          </w:tcPr>
          <w:p w14:paraId="0911BF85" w14:textId="77777777" w:rsidR="00EB5C72" w:rsidRPr="00BD0FB9" w:rsidRDefault="00EB5C72" w:rsidP="00E44E64">
            <w:pPr>
              <w:rPr>
                <w:sz w:val="22"/>
                <w:szCs w:val="22"/>
              </w:rPr>
            </w:pPr>
          </w:p>
        </w:tc>
        <w:tc>
          <w:tcPr>
            <w:tcW w:w="549" w:type="dxa"/>
            <w:shd w:val="clear" w:color="auto" w:fill="FFC000"/>
          </w:tcPr>
          <w:p w14:paraId="08ED1428" w14:textId="77777777" w:rsidR="00EB5C72" w:rsidRPr="00BD0FB9" w:rsidRDefault="00EB5C72" w:rsidP="00E44E64">
            <w:pPr>
              <w:rPr>
                <w:sz w:val="22"/>
                <w:szCs w:val="22"/>
              </w:rPr>
            </w:pPr>
          </w:p>
        </w:tc>
        <w:tc>
          <w:tcPr>
            <w:tcW w:w="522" w:type="dxa"/>
            <w:shd w:val="clear" w:color="auto" w:fill="FFC000"/>
          </w:tcPr>
          <w:p w14:paraId="0A2AF6E9" w14:textId="77777777" w:rsidR="00EB5C72" w:rsidRPr="00BD0FB9" w:rsidRDefault="00EB5C72" w:rsidP="00E44E64">
            <w:pPr>
              <w:rPr>
                <w:sz w:val="22"/>
                <w:szCs w:val="22"/>
              </w:rPr>
            </w:pPr>
          </w:p>
        </w:tc>
        <w:tc>
          <w:tcPr>
            <w:tcW w:w="549" w:type="dxa"/>
          </w:tcPr>
          <w:p w14:paraId="2D4EFAD9" w14:textId="77777777" w:rsidR="00EB5C72" w:rsidRPr="00BD0FB9" w:rsidRDefault="00EB5C72" w:rsidP="00E44E64">
            <w:pPr>
              <w:rPr>
                <w:sz w:val="22"/>
                <w:szCs w:val="22"/>
              </w:rPr>
            </w:pPr>
          </w:p>
        </w:tc>
        <w:tc>
          <w:tcPr>
            <w:tcW w:w="549" w:type="dxa"/>
          </w:tcPr>
          <w:p w14:paraId="49FA2522" w14:textId="77777777" w:rsidR="00EB5C72" w:rsidRPr="00BD0FB9" w:rsidRDefault="00EB5C72" w:rsidP="00E44E64">
            <w:pPr>
              <w:rPr>
                <w:sz w:val="22"/>
                <w:szCs w:val="22"/>
              </w:rPr>
            </w:pPr>
          </w:p>
        </w:tc>
        <w:tc>
          <w:tcPr>
            <w:tcW w:w="549" w:type="dxa"/>
          </w:tcPr>
          <w:p w14:paraId="1C6F5C13" w14:textId="77777777" w:rsidR="00EB5C72" w:rsidRPr="00BD0FB9" w:rsidRDefault="00EB5C72" w:rsidP="00E44E64">
            <w:pPr>
              <w:rPr>
                <w:sz w:val="22"/>
                <w:szCs w:val="22"/>
              </w:rPr>
            </w:pPr>
          </w:p>
        </w:tc>
        <w:tc>
          <w:tcPr>
            <w:tcW w:w="496" w:type="dxa"/>
            <w:shd w:val="clear" w:color="auto" w:fill="FFC000"/>
          </w:tcPr>
          <w:p w14:paraId="772C0CC1" w14:textId="77777777" w:rsidR="00EB5C72" w:rsidRPr="00BD0FB9" w:rsidRDefault="00EB5C72" w:rsidP="00E44E64">
            <w:pPr>
              <w:rPr>
                <w:sz w:val="22"/>
                <w:szCs w:val="22"/>
              </w:rPr>
            </w:pPr>
          </w:p>
        </w:tc>
        <w:tc>
          <w:tcPr>
            <w:tcW w:w="522" w:type="dxa"/>
            <w:shd w:val="clear" w:color="auto" w:fill="FFC000"/>
          </w:tcPr>
          <w:p w14:paraId="6FF24FBB" w14:textId="77777777" w:rsidR="00EB5C72" w:rsidRPr="00BD0FB9" w:rsidRDefault="00EB5C72" w:rsidP="00E44E64">
            <w:pPr>
              <w:rPr>
                <w:sz w:val="22"/>
                <w:szCs w:val="22"/>
              </w:rPr>
            </w:pPr>
          </w:p>
        </w:tc>
        <w:tc>
          <w:tcPr>
            <w:tcW w:w="504" w:type="dxa"/>
            <w:shd w:val="clear" w:color="auto" w:fill="FFC000"/>
          </w:tcPr>
          <w:p w14:paraId="3DE9B072" w14:textId="77777777" w:rsidR="00EB5C72" w:rsidRPr="00BD0FB9" w:rsidRDefault="00EB5C72" w:rsidP="00E44E64">
            <w:pPr>
              <w:rPr>
                <w:sz w:val="22"/>
                <w:szCs w:val="22"/>
              </w:rPr>
            </w:pPr>
          </w:p>
        </w:tc>
        <w:tc>
          <w:tcPr>
            <w:tcW w:w="491" w:type="dxa"/>
          </w:tcPr>
          <w:p w14:paraId="4922D477" w14:textId="77777777" w:rsidR="00EB5C72" w:rsidRPr="00BD0FB9" w:rsidRDefault="00EB5C72" w:rsidP="00E44E64">
            <w:pPr>
              <w:rPr>
                <w:sz w:val="22"/>
                <w:szCs w:val="22"/>
              </w:rPr>
            </w:pPr>
          </w:p>
        </w:tc>
        <w:tc>
          <w:tcPr>
            <w:tcW w:w="504" w:type="dxa"/>
          </w:tcPr>
          <w:p w14:paraId="583DA4E8" w14:textId="77777777" w:rsidR="00EB5C72" w:rsidRPr="00BD0FB9" w:rsidRDefault="00EB5C72" w:rsidP="00E44E64">
            <w:pPr>
              <w:rPr>
                <w:sz w:val="22"/>
                <w:szCs w:val="22"/>
              </w:rPr>
            </w:pPr>
          </w:p>
        </w:tc>
        <w:tc>
          <w:tcPr>
            <w:tcW w:w="464" w:type="dxa"/>
          </w:tcPr>
          <w:p w14:paraId="4FEC43A7" w14:textId="77777777" w:rsidR="00EB5C72" w:rsidRPr="00BD0FB9" w:rsidRDefault="00EB5C72" w:rsidP="00E44E64">
            <w:pPr>
              <w:rPr>
                <w:sz w:val="22"/>
                <w:szCs w:val="22"/>
              </w:rPr>
            </w:pPr>
          </w:p>
        </w:tc>
        <w:tc>
          <w:tcPr>
            <w:tcW w:w="464" w:type="dxa"/>
            <w:shd w:val="clear" w:color="auto" w:fill="FFC000"/>
          </w:tcPr>
          <w:p w14:paraId="35EC42AC" w14:textId="77777777" w:rsidR="00EB5C72" w:rsidRPr="00BD0FB9" w:rsidRDefault="00EB5C72" w:rsidP="00E44E64">
            <w:pPr>
              <w:rPr>
                <w:sz w:val="22"/>
                <w:szCs w:val="22"/>
              </w:rPr>
            </w:pPr>
          </w:p>
        </w:tc>
        <w:tc>
          <w:tcPr>
            <w:tcW w:w="491" w:type="dxa"/>
            <w:shd w:val="clear" w:color="auto" w:fill="FFC000"/>
          </w:tcPr>
          <w:p w14:paraId="43C694A1" w14:textId="77777777" w:rsidR="00EB5C72" w:rsidRPr="00BD0FB9" w:rsidRDefault="00EB5C72" w:rsidP="00E44E64">
            <w:pPr>
              <w:rPr>
                <w:sz w:val="22"/>
                <w:szCs w:val="22"/>
              </w:rPr>
            </w:pPr>
          </w:p>
        </w:tc>
        <w:tc>
          <w:tcPr>
            <w:tcW w:w="477" w:type="dxa"/>
            <w:shd w:val="clear" w:color="auto" w:fill="FFC000"/>
          </w:tcPr>
          <w:p w14:paraId="3440BDA7" w14:textId="77777777" w:rsidR="00EB5C72" w:rsidRPr="00BD0FB9" w:rsidRDefault="00EB5C72" w:rsidP="00E44E64">
            <w:pPr>
              <w:rPr>
                <w:sz w:val="22"/>
                <w:szCs w:val="22"/>
              </w:rPr>
            </w:pPr>
          </w:p>
        </w:tc>
        <w:tc>
          <w:tcPr>
            <w:tcW w:w="452" w:type="dxa"/>
          </w:tcPr>
          <w:p w14:paraId="32B88F5A" w14:textId="77777777" w:rsidR="00EB5C72" w:rsidRPr="00BD0FB9" w:rsidRDefault="00EB5C72" w:rsidP="00E44E64">
            <w:pPr>
              <w:rPr>
                <w:sz w:val="22"/>
                <w:szCs w:val="22"/>
              </w:rPr>
            </w:pPr>
          </w:p>
        </w:tc>
        <w:tc>
          <w:tcPr>
            <w:tcW w:w="452" w:type="dxa"/>
          </w:tcPr>
          <w:p w14:paraId="6D6047CF" w14:textId="77777777" w:rsidR="00EB5C72" w:rsidRPr="00BD0FB9" w:rsidRDefault="00EB5C72" w:rsidP="00E44E64">
            <w:pPr>
              <w:rPr>
                <w:sz w:val="22"/>
                <w:szCs w:val="22"/>
              </w:rPr>
            </w:pPr>
          </w:p>
        </w:tc>
        <w:tc>
          <w:tcPr>
            <w:tcW w:w="452" w:type="dxa"/>
          </w:tcPr>
          <w:p w14:paraId="21AFC16B" w14:textId="77777777" w:rsidR="00EB5C72" w:rsidRPr="00BD0FB9" w:rsidRDefault="00EB5C72" w:rsidP="00E44E64">
            <w:pPr>
              <w:rPr>
                <w:sz w:val="22"/>
                <w:szCs w:val="22"/>
              </w:rPr>
            </w:pPr>
          </w:p>
        </w:tc>
      </w:tr>
      <w:tr w:rsidR="00EB5C72" w:rsidRPr="00BD0FB9" w14:paraId="3AE3DA2D" w14:textId="77777777" w:rsidTr="00EB5C72">
        <w:tc>
          <w:tcPr>
            <w:tcW w:w="2222" w:type="dxa"/>
            <w:shd w:val="clear" w:color="auto" w:fill="auto"/>
          </w:tcPr>
          <w:p w14:paraId="6E945E7B" w14:textId="77777777" w:rsidR="00EB5C72" w:rsidRDefault="00EB5C72" w:rsidP="00E44E64">
            <w:pPr>
              <w:rPr>
                <w:color w:val="202124"/>
                <w:sz w:val="22"/>
                <w:szCs w:val="22"/>
                <w:shd w:val="clear" w:color="auto" w:fill="FFFFFF"/>
              </w:rPr>
            </w:pPr>
            <w:r>
              <w:rPr>
                <w:color w:val="202124"/>
                <w:sz w:val="22"/>
                <w:szCs w:val="22"/>
                <w:shd w:val="clear" w:color="auto" w:fill="FFFFFF"/>
              </w:rPr>
              <w:t>Diffusion en live des évènements</w:t>
            </w:r>
          </w:p>
        </w:tc>
        <w:tc>
          <w:tcPr>
            <w:tcW w:w="507" w:type="dxa"/>
            <w:shd w:val="clear" w:color="auto" w:fill="7F7F7F" w:themeFill="text1" w:themeFillTint="80"/>
          </w:tcPr>
          <w:p w14:paraId="4CF98719" w14:textId="77777777" w:rsidR="00EB5C72" w:rsidRPr="00BD0FB9" w:rsidRDefault="00EB5C72" w:rsidP="00E44E64">
            <w:pPr>
              <w:rPr>
                <w:sz w:val="22"/>
                <w:szCs w:val="22"/>
              </w:rPr>
            </w:pPr>
          </w:p>
        </w:tc>
        <w:tc>
          <w:tcPr>
            <w:tcW w:w="539" w:type="dxa"/>
            <w:shd w:val="clear" w:color="auto" w:fill="auto"/>
          </w:tcPr>
          <w:p w14:paraId="1BC0B203" w14:textId="77777777" w:rsidR="00EB5C72" w:rsidRPr="00BD0FB9" w:rsidRDefault="00EB5C72" w:rsidP="00E44E64">
            <w:pPr>
              <w:rPr>
                <w:sz w:val="22"/>
                <w:szCs w:val="22"/>
              </w:rPr>
            </w:pPr>
          </w:p>
        </w:tc>
        <w:tc>
          <w:tcPr>
            <w:tcW w:w="578" w:type="dxa"/>
            <w:shd w:val="clear" w:color="auto" w:fill="auto"/>
          </w:tcPr>
          <w:p w14:paraId="4A79CE18" w14:textId="77777777" w:rsidR="00EB5C72" w:rsidRPr="00BD0FB9" w:rsidRDefault="00EB5C72" w:rsidP="00E44E64">
            <w:pPr>
              <w:rPr>
                <w:sz w:val="22"/>
                <w:szCs w:val="22"/>
              </w:rPr>
            </w:pPr>
          </w:p>
        </w:tc>
        <w:tc>
          <w:tcPr>
            <w:tcW w:w="550" w:type="dxa"/>
            <w:shd w:val="clear" w:color="auto" w:fill="auto"/>
          </w:tcPr>
          <w:p w14:paraId="3DE4409E" w14:textId="77777777" w:rsidR="00EB5C72" w:rsidRPr="00BD0FB9" w:rsidRDefault="00EB5C72" w:rsidP="00E44E64">
            <w:pPr>
              <w:rPr>
                <w:sz w:val="22"/>
                <w:szCs w:val="22"/>
              </w:rPr>
            </w:pPr>
          </w:p>
        </w:tc>
        <w:tc>
          <w:tcPr>
            <w:tcW w:w="576" w:type="dxa"/>
            <w:shd w:val="clear" w:color="auto" w:fill="auto"/>
          </w:tcPr>
          <w:p w14:paraId="788FB554" w14:textId="77777777" w:rsidR="00EB5C72" w:rsidRPr="00BD0FB9" w:rsidRDefault="00EB5C72" w:rsidP="00E44E64">
            <w:pPr>
              <w:rPr>
                <w:sz w:val="22"/>
                <w:szCs w:val="22"/>
              </w:rPr>
            </w:pPr>
          </w:p>
        </w:tc>
        <w:tc>
          <w:tcPr>
            <w:tcW w:w="496" w:type="dxa"/>
            <w:shd w:val="clear" w:color="auto" w:fill="7F7F7F" w:themeFill="text1" w:themeFillTint="80"/>
          </w:tcPr>
          <w:p w14:paraId="3C2C3FBE" w14:textId="77777777" w:rsidR="00EB5C72" w:rsidRPr="00BD0FB9" w:rsidRDefault="00EB5C72" w:rsidP="00E44E64">
            <w:pPr>
              <w:rPr>
                <w:sz w:val="22"/>
                <w:szCs w:val="22"/>
              </w:rPr>
            </w:pPr>
          </w:p>
        </w:tc>
        <w:tc>
          <w:tcPr>
            <w:tcW w:w="496" w:type="dxa"/>
            <w:shd w:val="clear" w:color="auto" w:fill="auto"/>
          </w:tcPr>
          <w:p w14:paraId="089628FA" w14:textId="77777777" w:rsidR="00EB5C72" w:rsidRPr="00BD0FB9" w:rsidRDefault="00EB5C72" w:rsidP="00E44E64">
            <w:pPr>
              <w:rPr>
                <w:sz w:val="22"/>
                <w:szCs w:val="22"/>
              </w:rPr>
            </w:pPr>
          </w:p>
        </w:tc>
        <w:tc>
          <w:tcPr>
            <w:tcW w:w="549" w:type="dxa"/>
            <w:shd w:val="clear" w:color="auto" w:fill="auto"/>
          </w:tcPr>
          <w:p w14:paraId="03AEC734" w14:textId="77777777" w:rsidR="00EB5C72" w:rsidRPr="00BD0FB9" w:rsidRDefault="00EB5C72" w:rsidP="00E44E64">
            <w:pPr>
              <w:rPr>
                <w:sz w:val="22"/>
                <w:szCs w:val="22"/>
              </w:rPr>
            </w:pPr>
          </w:p>
        </w:tc>
        <w:tc>
          <w:tcPr>
            <w:tcW w:w="522" w:type="dxa"/>
            <w:shd w:val="clear" w:color="auto" w:fill="auto"/>
          </w:tcPr>
          <w:p w14:paraId="631CDB33" w14:textId="77777777" w:rsidR="00EB5C72" w:rsidRPr="00BD0FB9" w:rsidRDefault="00EB5C72" w:rsidP="00E44E64">
            <w:pPr>
              <w:rPr>
                <w:sz w:val="22"/>
                <w:szCs w:val="22"/>
              </w:rPr>
            </w:pPr>
          </w:p>
        </w:tc>
        <w:tc>
          <w:tcPr>
            <w:tcW w:w="549" w:type="dxa"/>
            <w:shd w:val="clear" w:color="auto" w:fill="7F7F7F" w:themeFill="text1" w:themeFillTint="80"/>
          </w:tcPr>
          <w:p w14:paraId="65120E0A" w14:textId="77777777" w:rsidR="00EB5C72" w:rsidRPr="00BD0FB9" w:rsidRDefault="00EB5C72" w:rsidP="00E44E64">
            <w:pPr>
              <w:rPr>
                <w:sz w:val="22"/>
                <w:szCs w:val="22"/>
              </w:rPr>
            </w:pPr>
          </w:p>
        </w:tc>
        <w:tc>
          <w:tcPr>
            <w:tcW w:w="549" w:type="dxa"/>
            <w:shd w:val="clear" w:color="auto" w:fill="auto"/>
          </w:tcPr>
          <w:p w14:paraId="00B17FA9" w14:textId="77777777" w:rsidR="00EB5C72" w:rsidRPr="00BD0FB9" w:rsidRDefault="00EB5C72" w:rsidP="00E44E64">
            <w:pPr>
              <w:rPr>
                <w:sz w:val="22"/>
                <w:szCs w:val="22"/>
              </w:rPr>
            </w:pPr>
          </w:p>
        </w:tc>
        <w:tc>
          <w:tcPr>
            <w:tcW w:w="549" w:type="dxa"/>
            <w:shd w:val="clear" w:color="auto" w:fill="7F7F7F" w:themeFill="text1" w:themeFillTint="80"/>
          </w:tcPr>
          <w:p w14:paraId="347B2AB2" w14:textId="77777777" w:rsidR="00EB5C72" w:rsidRPr="00BD0FB9" w:rsidRDefault="00EB5C72" w:rsidP="00E44E64">
            <w:pPr>
              <w:rPr>
                <w:sz w:val="22"/>
                <w:szCs w:val="22"/>
              </w:rPr>
            </w:pPr>
          </w:p>
        </w:tc>
        <w:tc>
          <w:tcPr>
            <w:tcW w:w="496" w:type="dxa"/>
            <w:shd w:val="clear" w:color="auto" w:fill="7F7F7F" w:themeFill="text1" w:themeFillTint="80"/>
          </w:tcPr>
          <w:p w14:paraId="7421C042" w14:textId="77777777" w:rsidR="00EB5C72" w:rsidRPr="00BD0FB9" w:rsidRDefault="00EB5C72" w:rsidP="00E44E64">
            <w:pPr>
              <w:rPr>
                <w:sz w:val="22"/>
                <w:szCs w:val="22"/>
              </w:rPr>
            </w:pPr>
          </w:p>
        </w:tc>
        <w:tc>
          <w:tcPr>
            <w:tcW w:w="522" w:type="dxa"/>
            <w:shd w:val="clear" w:color="auto" w:fill="auto"/>
          </w:tcPr>
          <w:p w14:paraId="4DD9A843" w14:textId="77777777" w:rsidR="00EB5C72" w:rsidRPr="00BD0FB9" w:rsidRDefault="00EB5C72" w:rsidP="00E44E64">
            <w:pPr>
              <w:rPr>
                <w:sz w:val="22"/>
                <w:szCs w:val="22"/>
              </w:rPr>
            </w:pPr>
          </w:p>
        </w:tc>
        <w:tc>
          <w:tcPr>
            <w:tcW w:w="504" w:type="dxa"/>
            <w:shd w:val="clear" w:color="auto" w:fill="auto"/>
          </w:tcPr>
          <w:p w14:paraId="3218F360" w14:textId="77777777" w:rsidR="00EB5C72" w:rsidRPr="00BD0FB9" w:rsidRDefault="00EB5C72" w:rsidP="00E44E64">
            <w:pPr>
              <w:rPr>
                <w:sz w:val="22"/>
                <w:szCs w:val="22"/>
              </w:rPr>
            </w:pPr>
          </w:p>
        </w:tc>
        <w:tc>
          <w:tcPr>
            <w:tcW w:w="491" w:type="dxa"/>
            <w:shd w:val="clear" w:color="auto" w:fill="auto"/>
          </w:tcPr>
          <w:p w14:paraId="023D65F9" w14:textId="77777777" w:rsidR="00EB5C72" w:rsidRPr="00BD0FB9" w:rsidRDefault="00EB5C72" w:rsidP="00E44E64">
            <w:pPr>
              <w:rPr>
                <w:sz w:val="22"/>
                <w:szCs w:val="22"/>
              </w:rPr>
            </w:pPr>
          </w:p>
        </w:tc>
        <w:tc>
          <w:tcPr>
            <w:tcW w:w="504" w:type="dxa"/>
            <w:shd w:val="clear" w:color="auto" w:fill="auto"/>
          </w:tcPr>
          <w:p w14:paraId="087DA880" w14:textId="77777777" w:rsidR="00EB5C72" w:rsidRPr="00BD0FB9" w:rsidRDefault="00EB5C72" w:rsidP="00E44E64">
            <w:pPr>
              <w:rPr>
                <w:sz w:val="22"/>
                <w:szCs w:val="22"/>
              </w:rPr>
            </w:pPr>
          </w:p>
        </w:tc>
        <w:tc>
          <w:tcPr>
            <w:tcW w:w="464" w:type="dxa"/>
            <w:shd w:val="clear" w:color="auto" w:fill="7F7F7F" w:themeFill="text1" w:themeFillTint="80"/>
          </w:tcPr>
          <w:p w14:paraId="57B5DBF7" w14:textId="77777777" w:rsidR="00EB5C72" w:rsidRPr="00BD0FB9" w:rsidRDefault="00EB5C72" w:rsidP="00E44E64">
            <w:pPr>
              <w:rPr>
                <w:sz w:val="22"/>
                <w:szCs w:val="22"/>
              </w:rPr>
            </w:pPr>
          </w:p>
        </w:tc>
        <w:tc>
          <w:tcPr>
            <w:tcW w:w="464" w:type="dxa"/>
            <w:shd w:val="clear" w:color="auto" w:fill="auto"/>
          </w:tcPr>
          <w:p w14:paraId="76C47CAB" w14:textId="77777777" w:rsidR="00EB5C72" w:rsidRPr="00BD0FB9" w:rsidRDefault="00EB5C72" w:rsidP="00E44E64">
            <w:pPr>
              <w:rPr>
                <w:sz w:val="22"/>
                <w:szCs w:val="22"/>
              </w:rPr>
            </w:pPr>
          </w:p>
        </w:tc>
        <w:tc>
          <w:tcPr>
            <w:tcW w:w="491" w:type="dxa"/>
            <w:shd w:val="clear" w:color="auto" w:fill="auto"/>
          </w:tcPr>
          <w:p w14:paraId="6AEF96E4" w14:textId="77777777" w:rsidR="00EB5C72" w:rsidRPr="00BD0FB9" w:rsidRDefault="00EB5C72" w:rsidP="00E44E64">
            <w:pPr>
              <w:rPr>
                <w:sz w:val="22"/>
                <w:szCs w:val="22"/>
              </w:rPr>
            </w:pPr>
          </w:p>
        </w:tc>
        <w:tc>
          <w:tcPr>
            <w:tcW w:w="477" w:type="dxa"/>
            <w:shd w:val="clear" w:color="auto" w:fill="auto"/>
          </w:tcPr>
          <w:p w14:paraId="047CA2E4" w14:textId="77777777" w:rsidR="00EB5C72" w:rsidRPr="00BD0FB9" w:rsidRDefault="00EB5C72" w:rsidP="00E44E64">
            <w:pPr>
              <w:rPr>
                <w:sz w:val="22"/>
                <w:szCs w:val="22"/>
              </w:rPr>
            </w:pPr>
          </w:p>
        </w:tc>
        <w:tc>
          <w:tcPr>
            <w:tcW w:w="452" w:type="dxa"/>
            <w:shd w:val="clear" w:color="auto" w:fill="7F7F7F" w:themeFill="text1" w:themeFillTint="80"/>
          </w:tcPr>
          <w:p w14:paraId="3C81B442" w14:textId="77777777" w:rsidR="00EB5C72" w:rsidRPr="00BD0FB9" w:rsidRDefault="00EB5C72" w:rsidP="00E44E64">
            <w:pPr>
              <w:rPr>
                <w:sz w:val="22"/>
                <w:szCs w:val="22"/>
              </w:rPr>
            </w:pPr>
          </w:p>
        </w:tc>
        <w:tc>
          <w:tcPr>
            <w:tcW w:w="452" w:type="dxa"/>
            <w:shd w:val="clear" w:color="auto" w:fill="auto"/>
          </w:tcPr>
          <w:p w14:paraId="56ED20FE" w14:textId="77777777" w:rsidR="00EB5C72" w:rsidRPr="00BD0FB9" w:rsidRDefault="00EB5C72" w:rsidP="00E44E64">
            <w:pPr>
              <w:rPr>
                <w:sz w:val="22"/>
                <w:szCs w:val="22"/>
              </w:rPr>
            </w:pPr>
          </w:p>
        </w:tc>
        <w:tc>
          <w:tcPr>
            <w:tcW w:w="452" w:type="dxa"/>
            <w:shd w:val="clear" w:color="auto" w:fill="7F7F7F" w:themeFill="text1" w:themeFillTint="80"/>
          </w:tcPr>
          <w:p w14:paraId="62178205" w14:textId="77777777" w:rsidR="00EB5C72" w:rsidRPr="00BD0FB9" w:rsidRDefault="00EB5C72" w:rsidP="00E44E64">
            <w:pPr>
              <w:rPr>
                <w:sz w:val="22"/>
                <w:szCs w:val="22"/>
              </w:rPr>
            </w:pPr>
          </w:p>
        </w:tc>
      </w:tr>
      <w:tr w:rsidR="00EB5C72" w:rsidRPr="00BD0FB9" w14:paraId="45C02C99" w14:textId="77777777" w:rsidTr="00EB5C72">
        <w:tc>
          <w:tcPr>
            <w:tcW w:w="2222" w:type="dxa"/>
            <w:shd w:val="clear" w:color="auto" w:fill="auto"/>
          </w:tcPr>
          <w:p w14:paraId="5235BA73" w14:textId="77777777" w:rsidR="00EB5C72" w:rsidRDefault="00EB5C72" w:rsidP="00E44E64">
            <w:pPr>
              <w:rPr>
                <w:color w:val="202124"/>
                <w:sz w:val="22"/>
                <w:szCs w:val="22"/>
                <w:shd w:val="clear" w:color="auto" w:fill="FFFFFF"/>
              </w:rPr>
            </w:pPr>
            <w:r>
              <w:rPr>
                <w:color w:val="202124"/>
                <w:sz w:val="22"/>
                <w:szCs w:val="22"/>
                <w:shd w:val="clear" w:color="auto" w:fill="FFFFFF"/>
              </w:rPr>
              <w:t xml:space="preserve">Publication de Vidéos institutionnelles </w:t>
            </w:r>
          </w:p>
        </w:tc>
        <w:tc>
          <w:tcPr>
            <w:tcW w:w="507" w:type="dxa"/>
            <w:shd w:val="clear" w:color="auto" w:fill="auto"/>
          </w:tcPr>
          <w:p w14:paraId="723EC044" w14:textId="77777777" w:rsidR="00EB5C72" w:rsidRPr="00BD0FB9" w:rsidRDefault="00EB5C72" w:rsidP="00E44E64">
            <w:pPr>
              <w:rPr>
                <w:sz w:val="22"/>
                <w:szCs w:val="22"/>
              </w:rPr>
            </w:pPr>
          </w:p>
        </w:tc>
        <w:tc>
          <w:tcPr>
            <w:tcW w:w="539" w:type="dxa"/>
            <w:shd w:val="clear" w:color="auto" w:fill="auto"/>
          </w:tcPr>
          <w:p w14:paraId="6C62DF85" w14:textId="77777777" w:rsidR="00EB5C72" w:rsidRPr="00BD0FB9" w:rsidRDefault="00EB5C72" w:rsidP="00E44E64">
            <w:pPr>
              <w:rPr>
                <w:sz w:val="22"/>
                <w:szCs w:val="22"/>
              </w:rPr>
            </w:pPr>
          </w:p>
        </w:tc>
        <w:tc>
          <w:tcPr>
            <w:tcW w:w="578" w:type="dxa"/>
            <w:shd w:val="clear" w:color="auto" w:fill="8DB3E2" w:themeFill="text2" w:themeFillTint="66"/>
          </w:tcPr>
          <w:p w14:paraId="2825E409" w14:textId="77777777" w:rsidR="00EB5C72" w:rsidRPr="00BD0FB9" w:rsidRDefault="00EB5C72" w:rsidP="00E44E64">
            <w:pPr>
              <w:rPr>
                <w:sz w:val="22"/>
                <w:szCs w:val="22"/>
              </w:rPr>
            </w:pPr>
          </w:p>
        </w:tc>
        <w:tc>
          <w:tcPr>
            <w:tcW w:w="550" w:type="dxa"/>
            <w:shd w:val="clear" w:color="auto" w:fill="8DB3E2" w:themeFill="text2" w:themeFillTint="66"/>
          </w:tcPr>
          <w:p w14:paraId="50A9E457" w14:textId="77777777" w:rsidR="00EB5C72" w:rsidRPr="00BD0FB9" w:rsidRDefault="00EB5C72" w:rsidP="00E44E64">
            <w:pPr>
              <w:rPr>
                <w:sz w:val="22"/>
                <w:szCs w:val="22"/>
              </w:rPr>
            </w:pPr>
          </w:p>
        </w:tc>
        <w:tc>
          <w:tcPr>
            <w:tcW w:w="576" w:type="dxa"/>
            <w:shd w:val="clear" w:color="auto" w:fill="auto"/>
          </w:tcPr>
          <w:p w14:paraId="20A9CADA" w14:textId="77777777" w:rsidR="00EB5C72" w:rsidRPr="00BD0FB9" w:rsidRDefault="00EB5C72" w:rsidP="00E44E64">
            <w:pPr>
              <w:rPr>
                <w:sz w:val="22"/>
                <w:szCs w:val="22"/>
              </w:rPr>
            </w:pPr>
          </w:p>
        </w:tc>
        <w:tc>
          <w:tcPr>
            <w:tcW w:w="496" w:type="dxa"/>
            <w:shd w:val="clear" w:color="auto" w:fill="auto"/>
          </w:tcPr>
          <w:p w14:paraId="2CD7E098" w14:textId="77777777" w:rsidR="00EB5C72" w:rsidRPr="00BD0FB9" w:rsidRDefault="00EB5C72" w:rsidP="00E44E64">
            <w:pPr>
              <w:rPr>
                <w:sz w:val="22"/>
                <w:szCs w:val="22"/>
              </w:rPr>
            </w:pPr>
          </w:p>
        </w:tc>
        <w:tc>
          <w:tcPr>
            <w:tcW w:w="496" w:type="dxa"/>
            <w:shd w:val="clear" w:color="auto" w:fill="auto"/>
          </w:tcPr>
          <w:p w14:paraId="70CFE110" w14:textId="77777777" w:rsidR="00EB5C72" w:rsidRPr="00BD0FB9" w:rsidRDefault="00EB5C72" w:rsidP="00E44E64">
            <w:pPr>
              <w:rPr>
                <w:sz w:val="22"/>
                <w:szCs w:val="22"/>
              </w:rPr>
            </w:pPr>
          </w:p>
        </w:tc>
        <w:tc>
          <w:tcPr>
            <w:tcW w:w="549" w:type="dxa"/>
            <w:shd w:val="clear" w:color="auto" w:fill="8DB3E2" w:themeFill="text2" w:themeFillTint="66"/>
          </w:tcPr>
          <w:p w14:paraId="71FA0557" w14:textId="77777777" w:rsidR="00EB5C72" w:rsidRPr="00BD0FB9" w:rsidRDefault="00EB5C72" w:rsidP="00E44E64">
            <w:pPr>
              <w:rPr>
                <w:sz w:val="22"/>
                <w:szCs w:val="22"/>
              </w:rPr>
            </w:pPr>
          </w:p>
        </w:tc>
        <w:tc>
          <w:tcPr>
            <w:tcW w:w="522" w:type="dxa"/>
            <w:shd w:val="clear" w:color="auto" w:fill="8DB3E2" w:themeFill="text2" w:themeFillTint="66"/>
          </w:tcPr>
          <w:p w14:paraId="1FABD56A" w14:textId="77777777" w:rsidR="00EB5C72" w:rsidRPr="00BD0FB9" w:rsidRDefault="00EB5C72" w:rsidP="00E44E64">
            <w:pPr>
              <w:rPr>
                <w:sz w:val="22"/>
                <w:szCs w:val="22"/>
              </w:rPr>
            </w:pPr>
          </w:p>
        </w:tc>
        <w:tc>
          <w:tcPr>
            <w:tcW w:w="549" w:type="dxa"/>
            <w:shd w:val="clear" w:color="auto" w:fill="auto"/>
          </w:tcPr>
          <w:p w14:paraId="1E271243" w14:textId="77777777" w:rsidR="00EB5C72" w:rsidRPr="00BD0FB9" w:rsidRDefault="00EB5C72" w:rsidP="00E44E64">
            <w:pPr>
              <w:rPr>
                <w:sz w:val="22"/>
                <w:szCs w:val="22"/>
              </w:rPr>
            </w:pPr>
          </w:p>
        </w:tc>
        <w:tc>
          <w:tcPr>
            <w:tcW w:w="549" w:type="dxa"/>
            <w:shd w:val="clear" w:color="auto" w:fill="auto"/>
          </w:tcPr>
          <w:p w14:paraId="5BF44425" w14:textId="77777777" w:rsidR="00EB5C72" w:rsidRPr="00BD0FB9" w:rsidRDefault="00EB5C72" w:rsidP="00E44E64">
            <w:pPr>
              <w:rPr>
                <w:sz w:val="22"/>
                <w:szCs w:val="22"/>
              </w:rPr>
            </w:pPr>
          </w:p>
        </w:tc>
        <w:tc>
          <w:tcPr>
            <w:tcW w:w="549" w:type="dxa"/>
            <w:shd w:val="clear" w:color="auto" w:fill="8DB3E2" w:themeFill="text2" w:themeFillTint="66"/>
          </w:tcPr>
          <w:p w14:paraId="44E714EF" w14:textId="77777777" w:rsidR="00EB5C72" w:rsidRPr="00BD0FB9" w:rsidRDefault="00EB5C72" w:rsidP="00E44E64">
            <w:pPr>
              <w:rPr>
                <w:sz w:val="22"/>
                <w:szCs w:val="22"/>
              </w:rPr>
            </w:pPr>
          </w:p>
        </w:tc>
        <w:tc>
          <w:tcPr>
            <w:tcW w:w="496" w:type="dxa"/>
            <w:shd w:val="clear" w:color="auto" w:fill="8DB3E2" w:themeFill="text2" w:themeFillTint="66"/>
          </w:tcPr>
          <w:p w14:paraId="701AF854" w14:textId="77777777" w:rsidR="00EB5C72" w:rsidRPr="00BD0FB9" w:rsidRDefault="00EB5C72" w:rsidP="00E44E64">
            <w:pPr>
              <w:rPr>
                <w:sz w:val="22"/>
                <w:szCs w:val="22"/>
              </w:rPr>
            </w:pPr>
          </w:p>
        </w:tc>
        <w:tc>
          <w:tcPr>
            <w:tcW w:w="522" w:type="dxa"/>
            <w:shd w:val="clear" w:color="auto" w:fill="auto"/>
          </w:tcPr>
          <w:p w14:paraId="55B590BF" w14:textId="77777777" w:rsidR="00EB5C72" w:rsidRPr="00BD0FB9" w:rsidRDefault="00EB5C72" w:rsidP="00E44E64">
            <w:pPr>
              <w:rPr>
                <w:sz w:val="22"/>
                <w:szCs w:val="22"/>
              </w:rPr>
            </w:pPr>
          </w:p>
        </w:tc>
        <w:tc>
          <w:tcPr>
            <w:tcW w:w="504" w:type="dxa"/>
            <w:shd w:val="clear" w:color="auto" w:fill="auto"/>
          </w:tcPr>
          <w:p w14:paraId="317ECE52" w14:textId="77777777" w:rsidR="00EB5C72" w:rsidRPr="00BD0FB9" w:rsidRDefault="00EB5C72" w:rsidP="00E44E64">
            <w:pPr>
              <w:rPr>
                <w:sz w:val="22"/>
                <w:szCs w:val="22"/>
              </w:rPr>
            </w:pPr>
          </w:p>
        </w:tc>
        <w:tc>
          <w:tcPr>
            <w:tcW w:w="491" w:type="dxa"/>
            <w:shd w:val="clear" w:color="auto" w:fill="8DB3E2" w:themeFill="text2" w:themeFillTint="66"/>
          </w:tcPr>
          <w:p w14:paraId="68BDFEF2" w14:textId="77777777" w:rsidR="00EB5C72" w:rsidRPr="00BD0FB9" w:rsidRDefault="00EB5C72" w:rsidP="00E44E64">
            <w:pPr>
              <w:rPr>
                <w:sz w:val="22"/>
                <w:szCs w:val="22"/>
              </w:rPr>
            </w:pPr>
          </w:p>
        </w:tc>
        <w:tc>
          <w:tcPr>
            <w:tcW w:w="504" w:type="dxa"/>
            <w:shd w:val="clear" w:color="auto" w:fill="8DB3E2" w:themeFill="text2" w:themeFillTint="66"/>
          </w:tcPr>
          <w:p w14:paraId="5BEA7DFA" w14:textId="77777777" w:rsidR="00EB5C72" w:rsidRPr="00BD0FB9" w:rsidRDefault="00EB5C72" w:rsidP="00E44E64">
            <w:pPr>
              <w:rPr>
                <w:sz w:val="22"/>
                <w:szCs w:val="22"/>
              </w:rPr>
            </w:pPr>
          </w:p>
        </w:tc>
        <w:tc>
          <w:tcPr>
            <w:tcW w:w="464" w:type="dxa"/>
            <w:shd w:val="clear" w:color="auto" w:fill="auto"/>
          </w:tcPr>
          <w:p w14:paraId="4DEFC785" w14:textId="77777777" w:rsidR="00EB5C72" w:rsidRPr="00BD0FB9" w:rsidRDefault="00EB5C72" w:rsidP="00E44E64">
            <w:pPr>
              <w:rPr>
                <w:sz w:val="22"/>
                <w:szCs w:val="22"/>
              </w:rPr>
            </w:pPr>
          </w:p>
        </w:tc>
        <w:tc>
          <w:tcPr>
            <w:tcW w:w="464" w:type="dxa"/>
            <w:shd w:val="clear" w:color="auto" w:fill="auto"/>
          </w:tcPr>
          <w:p w14:paraId="02C62225" w14:textId="77777777" w:rsidR="00EB5C72" w:rsidRPr="00BD0FB9" w:rsidRDefault="00EB5C72" w:rsidP="00E44E64">
            <w:pPr>
              <w:rPr>
                <w:sz w:val="22"/>
                <w:szCs w:val="22"/>
              </w:rPr>
            </w:pPr>
          </w:p>
        </w:tc>
        <w:tc>
          <w:tcPr>
            <w:tcW w:w="491" w:type="dxa"/>
            <w:shd w:val="clear" w:color="auto" w:fill="8DB3E2" w:themeFill="text2" w:themeFillTint="66"/>
          </w:tcPr>
          <w:p w14:paraId="06189D57" w14:textId="77777777" w:rsidR="00EB5C72" w:rsidRPr="00BD0FB9" w:rsidRDefault="00EB5C72" w:rsidP="00E44E64">
            <w:pPr>
              <w:rPr>
                <w:sz w:val="22"/>
                <w:szCs w:val="22"/>
              </w:rPr>
            </w:pPr>
          </w:p>
        </w:tc>
        <w:tc>
          <w:tcPr>
            <w:tcW w:w="477" w:type="dxa"/>
            <w:shd w:val="clear" w:color="auto" w:fill="8DB3E2" w:themeFill="text2" w:themeFillTint="66"/>
          </w:tcPr>
          <w:p w14:paraId="7958D969" w14:textId="77777777" w:rsidR="00EB5C72" w:rsidRPr="00BD0FB9" w:rsidRDefault="00EB5C72" w:rsidP="00E44E64">
            <w:pPr>
              <w:rPr>
                <w:sz w:val="22"/>
                <w:szCs w:val="22"/>
              </w:rPr>
            </w:pPr>
          </w:p>
        </w:tc>
        <w:tc>
          <w:tcPr>
            <w:tcW w:w="452" w:type="dxa"/>
            <w:shd w:val="clear" w:color="auto" w:fill="auto"/>
          </w:tcPr>
          <w:p w14:paraId="60999AED" w14:textId="77777777" w:rsidR="00EB5C72" w:rsidRPr="00BD0FB9" w:rsidRDefault="00EB5C72" w:rsidP="00E44E64">
            <w:pPr>
              <w:rPr>
                <w:sz w:val="22"/>
                <w:szCs w:val="22"/>
              </w:rPr>
            </w:pPr>
          </w:p>
        </w:tc>
        <w:tc>
          <w:tcPr>
            <w:tcW w:w="452" w:type="dxa"/>
            <w:shd w:val="clear" w:color="auto" w:fill="8DB3E2" w:themeFill="text2" w:themeFillTint="66"/>
          </w:tcPr>
          <w:p w14:paraId="7FD96882" w14:textId="77777777" w:rsidR="00EB5C72" w:rsidRPr="00BD0FB9" w:rsidRDefault="00EB5C72" w:rsidP="00E44E64">
            <w:pPr>
              <w:rPr>
                <w:sz w:val="22"/>
                <w:szCs w:val="22"/>
              </w:rPr>
            </w:pPr>
          </w:p>
        </w:tc>
        <w:tc>
          <w:tcPr>
            <w:tcW w:w="452" w:type="dxa"/>
            <w:shd w:val="clear" w:color="auto" w:fill="8DB3E2" w:themeFill="text2" w:themeFillTint="66"/>
          </w:tcPr>
          <w:p w14:paraId="528B5171" w14:textId="77777777" w:rsidR="00EB5C72" w:rsidRPr="00BD0FB9" w:rsidRDefault="00EB5C72" w:rsidP="00E44E64">
            <w:pPr>
              <w:rPr>
                <w:sz w:val="22"/>
                <w:szCs w:val="22"/>
              </w:rPr>
            </w:pPr>
          </w:p>
        </w:tc>
      </w:tr>
      <w:tr w:rsidR="00EB5C72" w:rsidRPr="00BD0FB9" w14:paraId="2F9C1BF0" w14:textId="77777777" w:rsidTr="00EB5C72">
        <w:tc>
          <w:tcPr>
            <w:tcW w:w="2222" w:type="dxa"/>
            <w:shd w:val="clear" w:color="auto" w:fill="auto"/>
          </w:tcPr>
          <w:p w14:paraId="787BCD89" w14:textId="77777777" w:rsidR="00EB5C72" w:rsidRDefault="00EB5C72" w:rsidP="00E44E64">
            <w:pPr>
              <w:rPr>
                <w:color w:val="202124"/>
                <w:sz w:val="22"/>
                <w:szCs w:val="22"/>
                <w:shd w:val="clear" w:color="auto" w:fill="FFFFFF"/>
              </w:rPr>
            </w:pPr>
            <w:r>
              <w:rPr>
                <w:color w:val="202124"/>
                <w:sz w:val="22"/>
                <w:szCs w:val="22"/>
                <w:shd w:val="clear" w:color="auto" w:fill="FFFFFF"/>
              </w:rPr>
              <w:lastRenderedPageBreak/>
              <w:t xml:space="preserve">Organisation de forum en ligne </w:t>
            </w:r>
          </w:p>
        </w:tc>
        <w:tc>
          <w:tcPr>
            <w:tcW w:w="507" w:type="dxa"/>
          </w:tcPr>
          <w:p w14:paraId="4088E673" w14:textId="77777777" w:rsidR="00EB5C72" w:rsidRPr="00BD0FB9" w:rsidRDefault="00EB5C72" w:rsidP="00E44E64">
            <w:pPr>
              <w:rPr>
                <w:sz w:val="22"/>
                <w:szCs w:val="22"/>
              </w:rPr>
            </w:pPr>
          </w:p>
        </w:tc>
        <w:tc>
          <w:tcPr>
            <w:tcW w:w="539" w:type="dxa"/>
          </w:tcPr>
          <w:p w14:paraId="5EFD8FFC" w14:textId="77777777" w:rsidR="00EB5C72" w:rsidRPr="00BD0FB9" w:rsidRDefault="00EB5C72" w:rsidP="00E44E64">
            <w:pPr>
              <w:rPr>
                <w:sz w:val="22"/>
                <w:szCs w:val="22"/>
              </w:rPr>
            </w:pPr>
          </w:p>
        </w:tc>
        <w:tc>
          <w:tcPr>
            <w:tcW w:w="578" w:type="dxa"/>
            <w:shd w:val="clear" w:color="auto" w:fill="D99594" w:themeFill="accent2" w:themeFillTint="99"/>
          </w:tcPr>
          <w:p w14:paraId="408997F4" w14:textId="77777777" w:rsidR="00EB5C72" w:rsidRPr="00BD0FB9" w:rsidRDefault="00EB5C72" w:rsidP="00E44E64">
            <w:pPr>
              <w:rPr>
                <w:sz w:val="22"/>
                <w:szCs w:val="22"/>
              </w:rPr>
            </w:pPr>
          </w:p>
        </w:tc>
        <w:tc>
          <w:tcPr>
            <w:tcW w:w="550" w:type="dxa"/>
          </w:tcPr>
          <w:p w14:paraId="79974A92" w14:textId="77777777" w:rsidR="00EB5C72" w:rsidRPr="00BD0FB9" w:rsidRDefault="00EB5C72" w:rsidP="00E44E64">
            <w:pPr>
              <w:rPr>
                <w:sz w:val="22"/>
                <w:szCs w:val="22"/>
              </w:rPr>
            </w:pPr>
          </w:p>
        </w:tc>
        <w:tc>
          <w:tcPr>
            <w:tcW w:w="576" w:type="dxa"/>
          </w:tcPr>
          <w:p w14:paraId="3C14C890" w14:textId="77777777" w:rsidR="00EB5C72" w:rsidRPr="00BD0FB9" w:rsidRDefault="00EB5C72" w:rsidP="00E44E64">
            <w:pPr>
              <w:rPr>
                <w:sz w:val="22"/>
                <w:szCs w:val="22"/>
              </w:rPr>
            </w:pPr>
          </w:p>
        </w:tc>
        <w:tc>
          <w:tcPr>
            <w:tcW w:w="496" w:type="dxa"/>
          </w:tcPr>
          <w:p w14:paraId="045F0A2B" w14:textId="77777777" w:rsidR="00EB5C72" w:rsidRPr="00BD0FB9" w:rsidRDefault="00EB5C72" w:rsidP="00E44E64">
            <w:pPr>
              <w:rPr>
                <w:sz w:val="22"/>
                <w:szCs w:val="22"/>
              </w:rPr>
            </w:pPr>
          </w:p>
        </w:tc>
        <w:tc>
          <w:tcPr>
            <w:tcW w:w="496" w:type="dxa"/>
          </w:tcPr>
          <w:p w14:paraId="4D15BC88" w14:textId="77777777" w:rsidR="00EB5C72" w:rsidRPr="00BD0FB9" w:rsidRDefault="00EB5C72" w:rsidP="00E44E64">
            <w:pPr>
              <w:rPr>
                <w:sz w:val="22"/>
                <w:szCs w:val="22"/>
              </w:rPr>
            </w:pPr>
          </w:p>
        </w:tc>
        <w:tc>
          <w:tcPr>
            <w:tcW w:w="549" w:type="dxa"/>
            <w:shd w:val="clear" w:color="auto" w:fill="D99594" w:themeFill="accent2" w:themeFillTint="99"/>
          </w:tcPr>
          <w:p w14:paraId="55EE8DFD" w14:textId="77777777" w:rsidR="00EB5C72" w:rsidRPr="00BD0FB9" w:rsidRDefault="00EB5C72" w:rsidP="00E44E64">
            <w:pPr>
              <w:rPr>
                <w:sz w:val="22"/>
                <w:szCs w:val="22"/>
              </w:rPr>
            </w:pPr>
          </w:p>
        </w:tc>
        <w:tc>
          <w:tcPr>
            <w:tcW w:w="522" w:type="dxa"/>
            <w:shd w:val="clear" w:color="auto" w:fill="D99594" w:themeFill="accent2" w:themeFillTint="99"/>
          </w:tcPr>
          <w:p w14:paraId="3BCA01EB" w14:textId="77777777" w:rsidR="00EB5C72" w:rsidRPr="00BD0FB9" w:rsidRDefault="00EB5C72" w:rsidP="00E44E64">
            <w:pPr>
              <w:rPr>
                <w:sz w:val="22"/>
                <w:szCs w:val="22"/>
              </w:rPr>
            </w:pPr>
          </w:p>
        </w:tc>
        <w:tc>
          <w:tcPr>
            <w:tcW w:w="549" w:type="dxa"/>
            <w:shd w:val="clear" w:color="auto" w:fill="D99594" w:themeFill="accent2" w:themeFillTint="99"/>
          </w:tcPr>
          <w:p w14:paraId="4FB87A7F" w14:textId="77777777" w:rsidR="00EB5C72" w:rsidRPr="00BD0FB9" w:rsidRDefault="00EB5C72" w:rsidP="00E44E64">
            <w:pPr>
              <w:rPr>
                <w:sz w:val="22"/>
                <w:szCs w:val="22"/>
              </w:rPr>
            </w:pPr>
          </w:p>
        </w:tc>
        <w:tc>
          <w:tcPr>
            <w:tcW w:w="549" w:type="dxa"/>
          </w:tcPr>
          <w:p w14:paraId="73404A14" w14:textId="77777777" w:rsidR="00EB5C72" w:rsidRPr="00BD0FB9" w:rsidRDefault="00EB5C72" w:rsidP="00E44E64">
            <w:pPr>
              <w:rPr>
                <w:sz w:val="22"/>
                <w:szCs w:val="22"/>
              </w:rPr>
            </w:pPr>
          </w:p>
        </w:tc>
        <w:tc>
          <w:tcPr>
            <w:tcW w:w="549" w:type="dxa"/>
          </w:tcPr>
          <w:p w14:paraId="0466C958" w14:textId="77777777" w:rsidR="00EB5C72" w:rsidRPr="00BD0FB9" w:rsidRDefault="00EB5C72" w:rsidP="00E44E64">
            <w:pPr>
              <w:rPr>
                <w:sz w:val="22"/>
                <w:szCs w:val="22"/>
              </w:rPr>
            </w:pPr>
          </w:p>
        </w:tc>
        <w:tc>
          <w:tcPr>
            <w:tcW w:w="496" w:type="dxa"/>
          </w:tcPr>
          <w:p w14:paraId="7646F3FB" w14:textId="77777777" w:rsidR="00EB5C72" w:rsidRPr="00BD0FB9" w:rsidRDefault="00EB5C72" w:rsidP="00E44E64">
            <w:pPr>
              <w:rPr>
                <w:sz w:val="22"/>
                <w:szCs w:val="22"/>
              </w:rPr>
            </w:pPr>
          </w:p>
        </w:tc>
        <w:tc>
          <w:tcPr>
            <w:tcW w:w="522" w:type="dxa"/>
          </w:tcPr>
          <w:p w14:paraId="1B0ADB2C" w14:textId="77777777" w:rsidR="00EB5C72" w:rsidRPr="00BD0FB9" w:rsidRDefault="00EB5C72" w:rsidP="00E44E64">
            <w:pPr>
              <w:rPr>
                <w:sz w:val="22"/>
                <w:szCs w:val="22"/>
              </w:rPr>
            </w:pPr>
          </w:p>
        </w:tc>
        <w:tc>
          <w:tcPr>
            <w:tcW w:w="504" w:type="dxa"/>
          </w:tcPr>
          <w:p w14:paraId="0A86EB8C" w14:textId="77777777" w:rsidR="00EB5C72" w:rsidRPr="00BD0FB9" w:rsidRDefault="00EB5C72" w:rsidP="00E44E64">
            <w:pPr>
              <w:rPr>
                <w:sz w:val="22"/>
                <w:szCs w:val="22"/>
              </w:rPr>
            </w:pPr>
          </w:p>
        </w:tc>
        <w:tc>
          <w:tcPr>
            <w:tcW w:w="491" w:type="dxa"/>
          </w:tcPr>
          <w:p w14:paraId="7507150D" w14:textId="77777777" w:rsidR="00EB5C72" w:rsidRPr="00BD0FB9" w:rsidRDefault="00EB5C72" w:rsidP="00E44E64">
            <w:pPr>
              <w:rPr>
                <w:sz w:val="22"/>
                <w:szCs w:val="22"/>
              </w:rPr>
            </w:pPr>
          </w:p>
        </w:tc>
        <w:tc>
          <w:tcPr>
            <w:tcW w:w="504" w:type="dxa"/>
          </w:tcPr>
          <w:p w14:paraId="2BBF8098" w14:textId="77777777" w:rsidR="00EB5C72" w:rsidRPr="00BD0FB9" w:rsidRDefault="00EB5C72" w:rsidP="00E44E64">
            <w:pPr>
              <w:rPr>
                <w:sz w:val="22"/>
                <w:szCs w:val="22"/>
              </w:rPr>
            </w:pPr>
          </w:p>
        </w:tc>
        <w:tc>
          <w:tcPr>
            <w:tcW w:w="464" w:type="dxa"/>
          </w:tcPr>
          <w:p w14:paraId="6CB51E35" w14:textId="77777777" w:rsidR="00EB5C72" w:rsidRPr="00BD0FB9" w:rsidRDefault="00EB5C72" w:rsidP="00E44E64">
            <w:pPr>
              <w:rPr>
                <w:sz w:val="22"/>
                <w:szCs w:val="22"/>
              </w:rPr>
            </w:pPr>
          </w:p>
        </w:tc>
        <w:tc>
          <w:tcPr>
            <w:tcW w:w="464" w:type="dxa"/>
          </w:tcPr>
          <w:p w14:paraId="7B54D308" w14:textId="77777777" w:rsidR="00EB5C72" w:rsidRPr="00BD0FB9" w:rsidRDefault="00EB5C72" w:rsidP="00E44E64">
            <w:pPr>
              <w:rPr>
                <w:sz w:val="22"/>
                <w:szCs w:val="22"/>
              </w:rPr>
            </w:pPr>
          </w:p>
        </w:tc>
        <w:tc>
          <w:tcPr>
            <w:tcW w:w="491" w:type="dxa"/>
          </w:tcPr>
          <w:p w14:paraId="0030DCCF" w14:textId="77777777" w:rsidR="00EB5C72" w:rsidRPr="00BD0FB9" w:rsidRDefault="00EB5C72" w:rsidP="00E44E64">
            <w:pPr>
              <w:rPr>
                <w:sz w:val="22"/>
                <w:szCs w:val="22"/>
              </w:rPr>
            </w:pPr>
          </w:p>
        </w:tc>
        <w:tc>
          <w:tcPr>
            <w:tcW w:w="477" w:type="dxa"/>
          </w:tcPr>
          <w:p w14:paraId="6D93B143" w14:textId="77777777" w:rsidR="00EB5C72" w:rsidRPr="00BD0FB9" w:rsidRDefault="00EB5C72" w:rsidP="00E44E64">
            <w:pPr>
              <w:rPr>
                <w:sz w:val="22"/>
                <w:szCs w:val="22"/>
              </w:rPr>
            </w:pPr>
          </w:p>
        </w:tc>
        <w:tc>
          <w:tcPr>
            <w:tcW w:w="452" w:type="dxa"/>
          </w:tcPr>
          <w:p w14:paraId="56043CCB" w14:textId="77777777" w:rsidR="00EB5C72" w:rsidRPr="00BD0FB9" w:rsidRDefault="00EB5C72" w:rsidP="00E44E64">
            <w:pPr>
              <w:rPr>
                <w:sz w:val="22"/>
                <w:szCs w:val="22"/>
              </w:rPr>
            </w:pPr>
          </w:p>
        </w:tc>
        <w:tc>
          <w:tcPr>
            <w:tcW w:w="452" w:type="dxa"/>
          </w:tcPr>
          <w:p w14:paraId="7B9D1DB8" w14:textId="77777777" w:rsidR="00EB5C72" w:rsidRPr="00BD0FB9" w:rsidRDefault="00EB5C72" w:rsidP="00E44E64">
            <w:pPr>
              <w:rPr>
                <w:sz w:val="22"/>
                <w:szCs w:val="22"/>
              </w:rPr>
            </w:pPr>
          </w:p>
        </w:tc>
        <w:tc>
          <w:tcPr>
            <w:tcW w:w="452" w:type="dxa"/>
          </w:tcPr>
          <w:p w14:paraId="558A2436" w14:textId="77777777" w:rsidR="00EB5C72" w:rsidRPr="00BD0FB9" w:rsidRDefault="00EB5C72" w:rsidP="00E44E64">
            <w:pPr>
              <w:rPr>
                <w:sz w:val="22"/>
                <w:szCs w:val="22"/>
              </w:rPr>
            </w:pPr>
          </w:p>
        </w:tc>
      </w:tr>
    </w:tbl>
    <w:p w14:paraId="15C82466" w14:textId="77777777" w:rsidR="0023499C" w:rsidRDefault="0023499C" w:rsidP="00E44E64">
      <w:pPr>
        <w:spacing w:after="160"/>
        <w:jc w:val="left"/>
        <w:sectPr w:rsidR="0023499C" w:rsidSect="00006914">
          <w:pgSz w:w="16838" w:h="11906" w:orient="landscape"/>
          <w:pgMar w:top="1418" w:right="1418" w:bottom="1985" w:left="1418" w:header="709" w:footer="709" w:gutter="0"/>
          <w:cols w:space="708"/>
          <w:docGrid w:linePitch="360"/>
        </w:sectPr>
      </w:pPr>
    </w:p>
    <w:p w14:paraId="3A292D14" w14:textId="5FDAE290" w:rsidR="0023499C" w:rsidRDefault="00F3327A" w:rsidP="000336FC">
      <w:pPr>
        <w:pStyle w:val="Titre2"/>
        <w:numPr>
          <w:ilvl w:val="2"/>
          <w:numId w:val="54"/>
        </w:numPr>
      </w:pPr>
      <w:bookmarkStart w:id="85" w:name="_Toc172569890"/>
      <w:bookmarkStart w:id="86" w:name="_Hlk172973750"/>
      <w:r>
        <w:lastRenderedPageBreak/>
        <w:t>Suivi et évaluation des activités</w:t>
      </w:r>
      <w:bookmarkEnd w:id="85"/>
    </w:p>
    <w:p w14:paraId="58B331CE" w14:textId="77777777" w:rsidR="0023499C" w:rsidRDefault="00F3327A" w:rsidP="00E44E64">
      <w:pPr>
        <w:ind w:firstLine="709"/>
      </w:pPr>
      <w:r>
        <w:t>Pour s’assurer de la mise en exécution de cette stratégie de communication, le suivi et l’évaluation se feront à trois niveaux. Ce, pendant et après son application. Nous avons :</w:t>
      </w:r>
    </w:p>
    <w:p w14:paraId="6D8A87FF" w14:textId="77777777" w:rsidR="0023499C" w:rsidRDefault="00F3327A" w:rsidP="00E44E64">
      <w:pPr>
        <w:pStyle w:val="Paragraphedeliste"/>
        <w:numPr>
          <w:ilvl w:val="0"/>
          <w:numId w:val="2"/>
        </w:numPr>
      </w:pPr>
      <w:proofErr w:type="gramStart"/>
      <w:r>
        <w:t>l’opinion</w:t>
      </w:r>
      <w:proofErr w:type="gramEnd"/>
      <w:r>
        <w:t xml:space="preserve"> publique : à travers les entrevus, les médias, les enquêtes et interviews pour s’imprégner de la perception des différentes cibles face à la concrétisation de la stratégie ;</w:t>
      </w:r>
    </w:p>
    <w:p w14:paraId="76902B82" w14:textId="77777777" w:rsidR="0023499C" w:rsidRDefault="00F3327A" w:rsidP="00E44E64">
      <w:pPr>
        <w:pStyle w:val="Paragraphedeliste"/>
        <w:numPr>
          <w:ilvl w:val="0"/>
          <w:numId w:val="2"/>
        </w:numPr>
      </w:pPr>
      <w:proofErr w:type="gramStart"/>
      <w:r>
        <w:t>l’impact</w:t>
      </w:r>
      <w:proofErr w:type="gramEnd"/>
      <w:r>
        <w:t xml:space="preserve"> direct : il s’agit de s’enquérir du niveau d’engagement réel du public cible dans le processus de changement souhaité ;</w:t>
      </w:r>
    </w:p>
    <w:p w14:paraId="13E20D65" w14:textId="77777777" w:rsidR="0023499C" w:rsidRDefault="00F3327A" w:rsidP="00E44E64">
      <w:pPr>
        <w:pStyle w:val="Paragraphedeliste"/>
        <w:numPr>
          <w:ilvl w:val="0"/>
          <w:numId w:val="2"/>
        </w:numPr>
      </w:pPr>
      <w:proofErr w:type="gramStart"/>
      <w:r>
        <w:t>les</w:t>
      </w:r>
      <w:proofErr w:type="gramEnd"/>
      <w:r>
        <w:t xml:space="preserve"> rapports documentaires : noter les avancés et les tares dans le processus, à commencer son lancement jusqu’à la finition. Ils serviront de guide aussi pour la prochaine élaboration de stratégie de communication.</w:t>
      </w:r>
    </w:p>
    <w:p w14:paraId="62289635" w14:textId="77777777" w:rsidR="0023499C" w:rsidRDefault="00F3327A" w:rsidP="00E44E64">
      <w:pPr>
        <w:spacing w:before="100" w:beforeAutospacing="1" w:after="100" w:afterAutospacing="1"/>
        <w:ind w:firstLine="709"/>
      </w:pPr>
      <w:r>
        <w:t>Pour un bon suivi et une bonne évaluation de nos actions de communication digitales, nous privilégierons les sondages d’opinions et nous mettrons en place un dispositif de feedback nous permettant les conditions de réceptions et les retombées de ces actions de communication. Ensuite, après diffusion de chaque message, des sondages seront effectués auprès d’un échantillon de la cible concernée afin de savoir comment celle-ci l’a reçu et compris.</w:t>
      </w:r>
    </w:p>
    <w:p w14:paraId="4A176A23" w14:textId="77777777" w:rsidR="0023499C" w:rsidRDefault="00F3327A" w:rsidP="00E44E64">
      <w:pPr>
        <w:spacing w:before="100" w:beforeAutospacing="1" w:after="100" w:afterAutospacing="1"/>
        <w:ind w:firstLine="709"/>
      </w:pPr>
      <w:r>
        <w:t xml:space="preserve">Les réponses et réactions après réception de chaque message seront transmis par voie écrite ou orale. </w:t>
      </w:r>
    </w:p>
    <w:p w14:paraId="7F4F965B" w14:textId="77777777" w:rsidR="0023499C" w:rsidRDefault="0023499C" w:rsidP="00E44E64"/>
    <w:p w14:paraId="2B481280" w14:textId="77777777" w:rsidR="0023499C" w:rsidRDefault="0023499C" w:rsidP="00E44E64"/>
    <w:p w14:paraId="06FA92A4" w14:textId="77777777" w:rsidR="0023499C" w:rsidRDefault="0023499C" w:rsidP="00E44E64">
      <w:pPr>
        <w:spacing w:after="160"/>
        <w:jc w:val="left"/>
      </w:pPr>
    </w:p>
    <w:p w14:paraId="55D864C2" w14:textId="77777777" w:rsidR="0023499C" w:rsidRDefault="0023499C" w:rsidP="00E44E64">
      <w:pPr>
        <w:spacing w:after="160"/>
        <w:jc w:val="left"/>
      </w:pPr>
    </w:p>
    <w:p w14:paraId="699E55BE" w14:textId="77777777" w:rsidR="0023499C" w:rsidRDefault="0023499C" w:rsidP="00E44E64">
      <w:pPr>
        <w:spacing w:after="160"/>
        <w:jc w:val="left"/>
      </w:pPr>
    </w:p>
    <w:p w14:paraId="7A4C501B" w14:textId="77777777" w:rsidR="0023499C" w:rsidRDefault="0023499C" w:rsidP="00E44E64">
      <w:pPr>
        <w:spacing w:after="160"/>
        <w:jc w:val="left"/>
      </w:pPr>
    </w:p>
    <w:p w14:paraId="5CAA2633" w14:textId="77777777" w:rsidR="0023499C" w:rsidRDefault="0023499C" w:rsidP="00E44E64">
      <w:pPr>
        <w:spacing w:after="160"/>
        <w:jc w:val="left"/>
      </w:pPr>
    </w:p>
    <w:p w14:paraId="06885F41" w14:textId="77777777" w:rsidR="0023499C" w:rsidRDefault="0023499C" w:rsidP="00E44E64">
      <w:pPr>
        <w:spacing w:after="160"/>
        <w:jc w:val="left"/>
      </w:pPr>
    </w:p>
    <w:p w14:paraId="38BAE33B" w14:textId="77777777" w:rsidR="0023499C" w:rsidRDefault="0023499C" w:rsidP="00E44E64">
      <w:pPr>
        <w:spacing w:after="160"/>
        <w:jc w:val="left"/>
      </w:pPr>
    </w:p>
    <w:p w14:paraId="74AC251F" w14:textId="77777777" w:rsidR="0023499C" w:rsidRDefault="00F3327A" w:rsidP="00E44E64">
      <w:pPr>
        <w:pStyle w:val="Titre1"/>
      </w:pPr>
      <w:bookmarkStart w:id="87" w:name="_Toc159860368"/>
      <w:bookmarkStart w:id="88" w:name="_Toc172569891"/>
      <w:bookmarkEnd w:id="86"/>
      <w:r>
        <w:lastRenderedPageBreak/>
        <w:t>CONCLUSION</w:t>
      </w:r>
      <w:bookmarkEnd w:id="87"/>
      <w:bookmarkEnd w:id="88"/>
    </w:p>
    <w:p w14:paraId="0B191C89" w14:textId="77777777" w:rsidR="0023499C" w:rsidRDefault="00F3327A" w:rsidP="00E44E64">
      <w:pPr>
        <w:ind w:firstLine="709"/>
      </w:pPr>
      <w:r>
        <w:t>Le mémoire offre une Proposition de la stratégie de communication digitale de l’Université Gamal Abdel Nasser de Conakry, démontrant ainsi, les lacunes importantes auxquelles elle est confrontée dans sa communication. Parmi ces insuffisances, nous pouvons énumérer le manque de contenus insuffisamment clairs et complets, un manque de réactivité aux commentaires, des mises à jour d'informations insuffisantes, une ignorance de la stratégie de communication digitale par la communauté universitaire, des problèmes de connexion et une faible adhésion des étudiants à sa page. Ce constat souligne l’importance d’une amélioration stratégique pour optimiser l’engagement et l’efficacité de la communication digitale de l’Université.</w:t>
      </w:r>
    </w:p>
    <w:p w14:paraId="5D687A6D" w14:textId="77777777" w:rsidR="0023499C" w:rsidRDefault="00F3327A" w:rsidP="00E44E64">
      <w:pPr>
        <w:ind w:firstLine="709"/>
      </w:pPr>
      <w:r>
        <w:t xml:space="preserve">Pour atteindre nos objectifs, nous avons structuré ce mémoire en quatre chapitres. </w:t>
      </w:r>
    </w:p>
    <w:p w14:paraId="0C2D8C74" w14:textId="77777777" w:rsidR="0023499C" w:rsidRDefault="00F3327A" w:rsidP="00E44E64">
      <w:r>
        <w:t>Ainsi, dans le premier chapitre, nous avons défini les principaux concepts dans le cadre conceptuel et construit un cadre méthodologique solide pour l'analyse de la stratégie de communication digitale de l'Université Gamal Abdel Nasser de Conakry. Il débute en définissant les concepts clés tels que l'analyse critique, la stratégie de communication digitale, et les institutions d'enseignement supérieur (IES). Ensuite, la revue de la littérature existante dans le domaine est présentée, suivie d'une exposition sur la méthodologie de recherche, soulignant une approche mixte qui intègre des méthodes qualitatives et quantitatives pour une analyse approfondie. Ce chapitre jette les bases nécessaires pour comprendre le contexte et les enjeux de votre étude sur la communication digitale de l'Université Gamal Abdel Nasser de Conakry.</w:t>
      </w:r>
    </w:p>
    <w:p w14:paraId="4A720459" w14:textId="77777777" w:rsidR="0023499C" w:rsidRDefault="00F3327A" w:rsidP="00E44E64">
      <w:pPr>
        <w:ind w:firstLine="709"/>
      </w:pPr>
      <w:r>
        <w:t xml:space="preserve">Ensuite, dans le deuxième chapitre du mémoire, nous avons présenté l'Université Gamal Abdel Nasser de Conakry, notre cadre de recherche en commençant par son historique depuis sa création en 1962 sous le nom d'Institut Polytechnique de Conakry jusqu'à son évolution en université et enfin en Université Gamal Abdel Nasser de Conakry. Nous avons également identifié ses missions qui incluent la formation et la recherche scientifique, ainsi que son organisation. </w:t>
      </w:r>
    </w:p>
    <w:p w14:paraId="131DABBE" w14:textId="77777777" w:rsidR="0023499C" w:rsidRDefault="00F3327A" w:rsidP="00E44E64">
      <w:pPr>
        <w:ind w:firstLine="709"/>
      </w:pPr>
      <w:r>
        <w:t>Puis dans le troisième chapitre, nous avons fait une analyse approfondie de la communication digitale de l'Université Gamal Abdel Nasser de Conakry a été réalisée en mettant l'accent sur l'utilisation des outils tels que Facebook, Twitter et LinkedIn. Les forces et les faiblesses de chaque plateforme ont été notées en termes de mise à jour des contenus, d'interactivité et d'engagement des étudiants.</w:t>
      </w:r>
    </w:p>
    <w:p w14:paraId="74525097" w14:textId="77777777" w:rsidR="0023499C" w:rsidRDefault="00F3327A" w:rsidP="00E44E64">
      <w:r>
        <w:lastRenderedPageBreak/>
        <w:t>Au terme de ce chapitre, nous avons présenté les résultats de l’enquête réalisée à l’UGANC. Cette enquête a touché 152 personnes.</w:t>
      </w:r>
    </w:p>
    <w:p w14:paraId="14EAB661" w14:textId="77777777" w:rsidR="0023499C" w:rsidRDefault="00F3327A" w:rsidP="00E44E64">
      <w:pPr>
        <w:ind w:firstLine="709"/>
      </w:pPr>
      <w:r>
        <w:t>Par rapport à la présence d’une communication digitale 35% affirme par OUI tandis que 65 % des personnes enquêtées</w:t>
      </w:r>
    </w:p>
    <w:p w14:paraId="0B637518" w14:textId="77777777" w:rsidR="0023499C" w:rsidRDefault="00F3327A" w:rsidP="00E44E64">
      <w:pPr>
        <w:ind w:firstLine="709"/>
      </w:pPr>
      <w:r>
        <w:t>Le chapitre 4 propose une stratégie de communication digitale pour l'Université Gamal Abdel de Conakry, avec des objectifs clairs visant à renforcer la présence et l'image de l'UGANC à travers une communication digitale cohérente et attractive. Des axes de communication, des cibles spécifiques, des messages définis, des propositions d'outils et un plan de communication détaillé sont présentés pour guider la mise en œuvre de cette stratégie.</w:t>
      </w:r>
    </w:p>
    <w:p w14:paraId="018FC2A2" w14:textId="77777777" w:rsidR="0023499C" w:rsidRDefault="00F3327A" w:rsidP="00E44E64">
      <w:pPr>
        <w:ind w:firstLine="709"/>
      </w:pPr>
      <w:r>
        <w:t>Enfin, un suivi et une évaluation approfondis sont recommandés pour garantir l'efficacité de la stratégie proposée et assurer une amélioration continue de la communication digitale de l'Université Gamal Abdel Nasser de Conakry.</w:t>
      </w:r>
    </w:p>
    <w:p w14:paraId="032A7B13" w14:textId="77777777" w:rsidR="0023499C" w:rsidRDefault="0023499C" w:rsidP="00E44E64">
      <w:pPr>
        <w:spacing w:after="160"/>
        <w:jc w:val="left"/>
      </w:pPr>
    </w:p>
    <w:p w14:paraId="0FC0408D" w14:textId="77777777" w:rsidR="0023499C" w:rsidRDefault="0023499C" w:rsidP="00E44E64">
      <w:pPr>
        <w:spacing w:after="160"/>
        <w:jc w:val="left"/>
      </w:pPr>
    </w:p>
    <w:p w14:paraId="5D792C7C" w14:textId="77777777" w:rsidR="0023499C" w:rsidRDefault="0023499C" w:rsidP="00E44E64">
      <w:pPr>
        <w:spacing w:after="160"/>
        <w:jc w:val="left"/>
      </w:pPr>
    </w:p>
    <w:p w14:paraId="0CAC78A4" w14:textId="77777777" w:rsidR="0023499C" w:rsidRDefault="0023499C" w:rsidP="00E44E64">
      <w:pPr>
        <w:spacing w:after="160"/>
        <w:jc w:val="left"/>
      </w:pPr>
    </w:p>
    <w:p w14:paraId="4F9CD071" w14:textId="77777777" w:rsidR="0023499C" w:rsidRDefault="0023499C" w:rsidP="00E44E64">
      <w:pPr>
        <w:spacing w:after="160"/>
        <w:jc w:val="left"/>
      </w:pPr>
    </w:p>
    <w:p w14:paraId="4DF566FA" w14:textId="77777777" w:rsidR="0023499C" w:rsidRDefault="0023499C" w:rsidP="00E44E64">
      <w:pPr>
        <w:spacing w:after="160"/>
        <w:jc w:val="left"/>
      </w:pPr>
    </w:p>
    <w:p w14:paraId="5A7C5C2F" w14:textId="77777777" w:rsidR="0023499C" w:rsidRDefault="0023499C" w:rsidP="00E44E64">
      <w:pPr>
        <w:spacing w:after="160"/>
        <w:jc w:val="left"/>
      </w:pPr>
    </w:p>
    <w:p w14:paraId="6FE96F55" w14:textId="77777777" w:rsidR="0023499C" w:rsidRDefault="0023499C" w:rsidP="00E44E64">
      <w:pPr>
        <w:spacing w:after="160"/>
        <w:jc w:val="left"/>
      </w:pPr>
    </w:p>
    <w:p w14:paraId="6960FE2C" w14:textId="77777777" w:rsidR="0023499C" w:rsidRDefault="0023499C" w:rsidP="00E44E64">
      <w:pPr>
        <w:spacing w:after="160"/>
        <w:jc w:val="left"/>
      </w:pPr>
    </w:p>
    <w:p w14:paraId="4903C636" w14:textId="77777777" w:rsidR="0023499C" w:rsidRDefault="0023499C" w:rsidP="00E44E64">
      <w:pPr>
        <w:spacing w:after="160"/>
        <w:jc w:val="left"/>
      </w:pPr>
    </w:p>
    <w:p w14:paraId="30D7D27F" w14:textId="77777777" w:rsidR="0023499C" w:rsidRDefault="0023499C" w:rsidP="00E44E64">
      <w:pPr>
        <w:spacing w:after="160"/>
        <w:jc w:val="left"/>
      </w:pPr>
    </w:p>
    <w:p w14:paraId="62B3138C" w14:textId="77777777" w:rsidR="0023499C" w:rsidRDefault="0023499C" w:rsidP="00E44E64">
      <w:pPr>
        <w:spacing w:after="160"/>
        <w:jc w:val="left"/>
      </w:pPr>
    </w:p>
    <w:p w14:paraId="0B01D1A8" w14:textId="77777777" w:rsidR="0023499C" w:rsidRDefault="0023499C" w:rsidP="00E44E64">
      <w:pPr>
        <w:spacing w:after="160"/>
        <w:jc w:val="left"/>
      </w:pPr>
    </w:p>
    <w:p w14:paraId="5FD4CDCE" w14:textId="77777777" w:rsidR="0023499C" w:rsidRDefault="0023499C" w:rsidP="00E44E64">
      <w:pPr>
        <w:spacing w:after="160"/>
        <w:jc w:val="left"/>
      </w:pPr>
    </w:p>
    <w:p w14:paraId="01E84563" w14:textId="77777777" w:rsidR="0023499C" w:rsidRDefault="0023499C" w:rsidP="00E44E64">
      <w:pPr>
        <w:spacing w:after="160"/>
        <w:jc w:val="left"/>
      </w:pPr>
      <w:bookmarkStart w:id="89" w:name="_Toc159860369"/>
    </w:p>
    <w:p w14:paraId="46BA8982" w14:textId="77777777" w:rsidR="0023499C" w:rsidRDefault="00F3327A" w:rsidP="00E44E64">
      <w:pPr>
        <w:pStyle w:val="Titre1"/>
      </w:pPr>
      <w:bookmarkStart w:id="90" w:name="_Toc172569892"/>
      <w:bookmarkEnd w:id="89"/>
      <w:r>
        <w:lastRenderedPageBreak/>
        <w:t>BIBLIOGRAPHIE</w:t>
      </w:r>
      <w:bookmarkEnd w:id="90"/>
      <w:r>
        <w:t xml:space="preserve"> </w:t>
      </w:r>
    </w:p>
    <w:p w14:paraId="7D3A0FF3" w14:textId="77777777" w:rsidR="0023499C" w:rsidRDefault="00F3327A" w:rsidP="00E44E64">
      <w:pPr>
        <w:rPr>
          <w:b/>
          <w:bCs/>
        </w:rPr>
      </w:pPr>
      <w:r>
        <w:rPr>
          <w:b/>
          <w:bCs/>
        </w:rPr>
        <w:t>Ouvrages généraux</w:t>
      </w:r>
    </w:p>
    <w:p w14:paraId="3782D84F" w14:textId="77777777" w:rsidR="0023499C" w:rsidRDefault="00F3327A" w:rsidP="00E44E64">
      <w:pPr>
        <w:pStyle w:val="Paragraphedeliste"/>
        <w:numPr>
          <w:ilvl w:val="0"/>
          <w:numId w:val="32"/>
        </w:numPr>
        <w:pBdr>
          <w:top w:val="nil"/>
          <w:left w:val="nil"/>
          <w:bottom w:val="nil"/>
          <w:right w:val="nil"/>
          <w:between w:val="nil"/>
        </w:pBdr>
        <w:rPr>
          <w:iCs/>
          <w:color w:val="000000"/>
        </w:rPr>
      </w:pPr>
      <w:r>
        <w:rPr>
          <w:iCs/>
          <w:color w:val="000000"/>
        </w:rPr>
        <w:t>AFNOR, ‘’Vocabulaire de la documentation’’, 2</w:t>
      </w:r>
      <w:r>
        <w:rPr>
          <w:iCs/>
          <w:color w:val="000000"/>
          <w:vertAlign w:val="superscript"/>
        </w:rPr>
        <w:t>ème</w:t>
      </w:r>
      <w:r>
        <w:rPr>
          <w:iCs/>
          <w:color w:val="000000"/>
        </w:rPr>
        <w:t xml:space="preserve"> édition, Paris, 1987,  </w:t>
      </w:r>
    </w:p>
    <w:p w14:paraId="31B1326E" w14:textId="77777777" w:rsidR="0023499C" w:rsidRDefault="00F3327A" w:rsidP="00E44E64">
      <w:pPr>
        <w:pStyle w:val="Paragraphedeliste"/>
        <w:numPr>
          <w:ilvl w:val="0"/>
          <w:numId w:val="32"/>
        </w:numPr>
        <w:spacing w:after="120"/>
        <w:rPr>
          <w:sz w:val="18"/>
          <w:szCs w:val="18"/>
        </w:rPr>
      </w:pPr>
      <w:r>
        <w:rPr>
          <w:lang w:val="en-US"/>
        </w:rPr>
        <w:t>BOGDAN Robert et TAYLOR Steven J, "Introduction to Qualitative Research Methods", New York, Wiley, 1984.</w:t>
      </w:r>
    </w:p>
    <w:p w14:paraId="75E876BB" w14:textId="77777777" w:rsidR="0023499C" w:rsidRDefault="00F3327A" w:rsidP="00E44E64">
      <w:pPr>
        <w:pStyle w:val="Paragraphedeliste"/>
        <w:numPr>
          <w:ilvl w:val="0"/>
          <w:numId w:val="32"/>
        </w:numPr>
        <w:spacing w:after="120"/>
        <w:rPr>
          <w:sz w:val="18"/>
          <w:szCs w:val="18"/>
        </w:rPr>
      </w:pPr>
      <w:r>
        <w:rPr>
          <w:lang w:val="en-US"/>
        </w:rPr>
        <w:t>CRESWELL, J.W. &amp; CLARK Plano, V.L. ‘’Designing and Conducting Mixed Methods. Research’’.2nd Edition, Sage Publications, Los Angeles, 2011</w:t>
      </w:r>
      <w:r>
        <w:rPr>
          <w:sz w:val="18"/>
          <w:szCs w:val="18"/>
        </w:rPr>
        <w:t>.</w:t>
      </w:r>
    </w:p>
    <w:p w14:paraId="721FDCCA" w14:textId="77777777" w:rsidR="0023499C" w:rsidRDefault="00F3327A" w:rsidP="00E44E64">
      <w:pPr>
        <w:pStyle w:val="Paragraphedeliste"/>
        <w:numPr>
          <w:ilvl w:val="0"/>
          <w:numId w:val="32"/>
        </w:numPr>
        <w:spacing w:after="120"/>
        <w:rPr>
          <w:sz w:val="18"/>
          <w:szCs w:val="18"/>
        </w:rPr>
      </w:pPr>
      <w:r>
        <w:t>DE KETELE Jean-Marie et ROEGIERS Xavier, "Méthodologie du recueil d'informations". Ed. Expérimentale, De Boeck–Bruxelles, 1991.</w:t>
      </w:r>
    </w:p>
    <w:p w14:paraId="4B663123" w14:textId="77777777" w:rsidR="0023499C" w:rsidRDefault="00F3327A" w:rsidP="00E44E64">
      <w:pPr>
        <w:pStyle w:val="Paragraphedeliste"/>
        <w:numPr>
          <w:ilvl w:val="0"/>
          <w:numId w:val="32"/>
        </w:numPr>
        <w:spacing w:after="120"/>
        <w:rPr>
          <w:sz w:val="18"/>
          <w:szCs w:val="18"/>
        </w:rPr>
      </w:pPr>
      <w:r>
        <w:t>DOMINJON J-F., "Méthodes de recherche en sciences sociales", Paris, Montchrestien, 1997.</w:t>
      </w:r>
    </w:p>
    <w:p w14:paraId="2A77DA04" w14:textId="77777777" w:rsidR="0023499C" w:rsidRDefault="00F3327A" w:rsidP="00E44E64">
      <w:pPr>
        <w:pStyle w:val="Paragraphedeliste"/>
        <w:numPr>
          <w:ilvl w:val="0"/>
          <w:numId w:val="32"/>
        </w:numPr>
        <w:spacing w:after="120"/>
        <w:rPr>
          <w:sz w:val="22"/>
          <w:szCs w:val="22"/>
        </w:rPr>
      </w:pPr>
      <w:r>
        <w:t>GASPARD CLAUDE, ‘’Eude quantitative :  définition, techniques, étapes et analyse’’2019</w:t>
      </w:r>
      <w:proofErr w:type="gramStart"/>
      <w:r>
        <w:t>, .</w:t>
      </w:r>
      <w:proofErr w:type="gramEnd"/>
    </w:p>
    <w:p w14:paraId="52F39E2C" w14:textId="77777777" w:rsidR="0023499C" w:rsidRDefault="00F3327A" w:rsidP="00E44E64">
      <w:pPr>
        <w:rPr>
          <w:b/>
          <w:bCs/>
          <w:lang w:val="en-US"/>
        </w:rPr>
      </w:pPr>
      <w:proofErr w:type="spellStart"/>
      <w:r>
        <w:rPr>
          <w:b/>
          <w:bCs/>
          <w:lang w:val="en-US"/>
        </w:rPr>
        <w:t>Ouvrages</w:t>
      </w:r>
      <w:proofErr w:type="spellEnd"/>
      <w:r>
        <w:rPr>
          <w:b/>
          <w:bCs/>
          <w:lang w:val="en-US"/>
        </w:rPr>
        <w:t xml:space="preserve"> </w:t>
      </w:r>
      <w:proofErr w:type="spellStart"/>
      <w:r>
        <w:rPr>
          <w:b/>
          <w:bCs/>
          <w:lang w:val="en-US"/>
        </w:rPr>
        <w:t>spécifiques</w:t>
      </w:r>
      <w:proofErr w:type="spellEnd"/>
    </w:p>
    <w:p w14:paraId="6707EC34" w14:textId="77777777" w:rsidR="0023499C" w:rsidRDefault="00F3327A" w:rsidP="00E44E64">
      <w:pPr>
        <w:pStyle w:val="Paragraphedeliste"/>
        <w:numPr>
          <w:ilvl w:val="0"/>
          <w:numId w:val="33"/>
        </w:numPr>
        <w:rPr>
          <w:lang w:val="en-US"/>
        </w:rPr>
      </w:pPr>
      <w:r>
        <w:rPr>
          <w:lang w:val="en-US"/>
        </w:rPr>
        <w:t xml:space="preserve">ALLEN (N), "Planning your B2B Marketing Approach to Social </w:t>
      </w:r>
      <w:proofErr w:type="gramStart"/>
      <w:r>
        <w:rPr>
          <w:lang w:val="en-US"/>
        </w:rPr>
        <w:t>Media :</w:t>
      </w:r>
      <w:proofErr w:type="gramEnd"/>
      <w:r>
        <w:rPr>
          <w:lang w:val="en-US"/>
        </w:rPr>
        <w:t xml:space="preserve"> 3 Key Angles", Content</w:t>
      </w:r>
    </w:p>
    <w:p w14:paraId="35FD6826" w14:textId="77777777" w:rsidR="0023499C" w:rsidRDefault="00F3327A" w:rsidP="00E44E64">
      <w:pPr>
        <w:pStyle w:val="Paragraphedeliste"/>
        <w:numPr>
          <w:ilvl w:val="0"/>
          <w:numId w:val="33"/>
        </w:numPr>
        <w:rPr>
          <w:lang w:val="en-US"/>
        </w:rPr>
      </w:pPr>
      <w:r>
        <w:t xml:space="preserve">BIZOLLON Pierre, PICARD Thierry, et </w:t>
      </w:r>
      <w:r>
        <w:rPr>
          <w:i/>
          <w:iCs/>
        </w:rPr>
        <w:t>al</w:t>
      </w:r>
      <w:r>
        <w:t>. "Communication Marketing-Digital", Edition Dunod, P 240.</w:t>
      </w:r>
    </w:p>
    <w:p w14:paraId="55914ACD" w14:textId="77777777" w:rsidR="0023499C" w:rsidRDefault="00F3327A" w:rsidP="00E44E64">
      <w:pPr>
        <w:pStyle w:val="Paragraphedeliste"/>
        <w:numPr>
          <w:ilvl w:val="0"/>
          <w:numId w:val="33"/>
        </w:numPr>
        <w:rPr>
          <w:lang w:val="en-US"/>
        </w:rPr>
      </w:pPr>
      <w:r>
        <w:rPr>
          <w:lang w:val="en-US"/>
        </w:rPr>
        <w:t xml:space="preserve">BOUZON Arlette et MEYER Vincent, La communication </w:t>
      </w:r>
      <w:proofErr w:type="spellStart"/>
      <w:r>
        <w:rPr>
          <w:lang w:val="en-US"/>
        </w:rPr>
        <w:t>organisationnelle</w:t>
      </w:r>
      <w:proofErr w:type="spellEnd"/>
      <w:r>
        <w:rPr>
          <w:lang w:val="en-US"/>
        </w:rPr>
        <w:t xml:space="preserve"> </w:t>
      </w:r>
      <w:proofErr w:type="spellStart"/>
      <w:r>
        <w:rPr>
          <w:lang w:val="en-US"/>
        </w:rPr>
        <w:t>en</w:t>
      </w:r>
      <w:proofErr w:type="spellEnd"/>
      <w:r>
        <w:rPr>
          <w:lang w:val="en-US"/>
        </w:rPr>
        <w:t xml:space="preserve"> question, </w:t>
      </w:r>
      <w:proofErr w:type="spellStart"/>
      <w:r>
        <w:rPr>
          <w:lang w:val="en-US"/>
        </w:rPr>
        <w:t>éditions</w:t>
      </w:r>
      <w:proofErr w:type="spellEnd"/>
      <w:r>
        <w:rPr>
          <w:lang w:val="en-US"/>
        </w:rPr>
        <w:t xml:space="preserve"> </w:t>
      </w:r>
      <w:proofErr w:type="spellStart"/>
      <w:r>
        <w:rPr>
          <w:lang w:val="en-US"/>
        </w:rPr>
        <w:t>l’Harmattan</w:t>
      </w:r>
      <w:proofErr w:type="spellEnd"/>
      <w:r>
        <w:rPr>
          <w:lang w:val="en-US"/>
        </w:rPr>
        <w:t xml:space="preserve">, Paris, 2006, 210p. </w:t>
      </w:r>
    </w:p>
    <w:p w14:paraId="41EF81E0" w14:textId="77777777" w:rsidR="0023499C" w:rsidRDefault="00F3327A" w:rsidP="00E44E64">
      <w:pPr>
        <w:pStyle w:val="Paragraphedeliste"/>
        <w:numPr>
          <w:ilvl w:val="0"/>
          <w:numId w:val="33"/>
        </w:numPr>
        <w:rPr>
          <w:lang w:val="en-US"/>
        </w:rPr>
      </w:pPr>
      <w:r>
        <w:t>DECAUDIN Jean-Marc « la communication marketing »2</w:t>
      </w:r>
      <w:r>
        <w:rPr>
          <w:vertAlign w:val="superscript"/>
        </w:rPr>
        <w:t>ème</w:t>
      </w:r>
      <w:r>
        <w:t xml:space="preserve"> édition, Economica, Paris 1999, p135.</w:t>
      </w:r>
    </w:p>
    <w:p w14:paraId="1C563B54" w14:textId="77777777" w:rsidR="0023499C" w:rsidRDefault="00F3327A" w:rsidP="00E44E64">
      <w:pPr>
        <w:pStyle w:val="Paragraphedeliste"/>
        <w:numPr>
          <w:ilvl w:val="0"/>
          <w:numId w:val="33"/>
        </w:numPr>
        <w:rPr>
          <w:lang w:val="en-US"/>
        </w:rPr>
      </w:pPr>
      <w:r>
        <w:t>HOSSLER Mélanie, MURAT Olivier et JOUANNE Alexandre ‘’Faire du marketing sur les réseaux sociaux, les Editions Eyrolles, 2014, P314.</w:t>
      </w:r>
    </w:p>
    <w:p w14:paraId="332ECDE6" w14:textId="77777777" w:rsidR="0023499C" w:rsidRDefault="00F3327A" w:rsidP="00E44E64">
      <w:pPr>
        <w:pStyle w:val="Paragraphedeliste"/>
        <w:numPr>
          <w:ilvl w:val="0"/>
          <w:numId w:val="33"/>
        </w:numPr>
        <w:rPr>
          <w:lang w:val="en-US"/>
        </w:rPr>
      </w:pPr>
      <w:r>
        <w:t xml:space="preserve">LENDREVIE Jacques, LEVY Julien « </w:t>
      </w:r>
      <w:proofErr w:type="spellStart"/>
      <w:r>
        <w:t>mercator</w:t>
      </w:r>
      <w:proofErr w:type="spellEnd"/>
      <w:r>
        <w:t xml:space="preserve"> », 10</w:t>
      </w:r>
      <w:r>
        <w:rPr>
          <w:vertAlign w:val="superscript"/>
        </w:rPr>
        <w:t>ème</w:t>
      </w:r>
      <w:r>
        <w:t xml:space="preserve"> édition, Dunod, Paris, 2013, p412.</w:t>
      </w:r>
    </w:p>
    <w:p w14:paraId="259DB5DE" w14:textId="77777777" w:rsidR="0023499C" w:rsidRPr="004F1E81" w:rsidRDefault="00F3327A" w:rsidP="00E44E64">
      <w:pPr>
        <w:pStyle w:val="Paragraphedeliste"/>
        <w:numPr>
          <w:ilvl w:val="0"/>
          <w:numId w:val="36"/>
        </w:numPr>
        <w:rPr>
          <w:lang w:val="en-US"/>
        </w:rPr>
      </w:pPr>
      <w:r w:rsidRPr="004F1E81">
        <w:t>LESSARD, Chantale, et B. Pharm. "Plan de l’atelier."  8</w:t>
      </w:r>
      <w:r w:rsidRPr="004F1E81">
        <w:rPr>
          <w:vertAlign w:val="superscript"/>
        </w:rPr>
        <w:t>ème</w:t>
      </w:r>
      <w:r w:rsidRPr="004F1E81">
        <w:t xml:space="preserve"> journée annuelle de santé </w:t>
      </w:r>
      <w:proofErr w:type="spellStart"/>
      <w:r w:rsidRPr="004F1E81">
        <w:rPr>
          <w:lang w:val="en-US"/>
        </w:rPr>
        <w:t>publique</w:t>
      </w:r>
      <w:proofErr w:type="spellEnd"/>
      <w:r w:rsidRPr="004F1E81">
        <w:rPr>
          <w:lang w:val="en-US"/>
        </w:rPr>
        <w:t xml:space="preserve"> Montréal, Québec, 2004.</w:t>
      </w:r>
    </w:p>
    <w:p w14:paraId="2E56B9CD" w14:textId="77777777" w:rsidR="0023499C" w:rsidRDefault="00F3327A" w:rsidP="00E44E64">
      <w:pPr>
        <w:pStyle w:val="Paragraphedeliste"/>
        <w:numPr>
          <w:ilvl w:val="0"/>
          <w:numId w:val="36"/>
        </w:numPr>
        <w:rPr>
          <w:lang w:val="en-US"/>
        </w:rPr>
      </w:pPr>
      <w:r>
        <w:rPr>
          <w:lang w:val="en-US"/>
        </w:rPr>
        <w:t xml:space="preserve">LEVY, M. ‘’Les 100 mots de la communication’’ Paris, Presse </w:t>
      </w:r>
      <w:proofErr w:type="spellStart"/>
      <w:r>
        <w:rPr>
          <w:lang w:val="en-US"/>
        </w:rPr>
        <w:t>Universitaire</w:t>
      </w:r>
      <w:proofErr w:type="spellEnd"/>
      <w:r>
        <w:rPr>
          <w:lang w:val="en-US"/>
        </w:rPr>
        <w:t xml:space="preserve"> de France, 2006, pages 128.</w:t>
      </w:r>
    </w:p>
    <w:p w14:paraId="5022B122" w14:textId="77777777" w:rsidR="0023499C" w:rsidRDefault="00F3327A" w:rsidP="00E44E64">
      <w:pPr>
        <w:pStyle w:val="Paragraphedeliste"/>
        <w:numPr>
          <w:ilvl w:val="0"/>
          <w:numId w:val="36"/>
        </w:numPr>
        <w:rPr>
          <w:lang w:val="en-US"/>
        </w:rPr>
      </w:pPr>
      <w:r>
        <w:rPr>
          <w:lang w:val="en-US"/>
        </w:rPr>
        <w:t xml:space="preserve">OUALIDI Habib, ‘’Les </w:t>
      </w:r>
      <w:proofErr w:type="spellStart"/>
      <w:r>
        <w:rPr>
          <w:lang w:val="en-US"/>
        </w:rPr>
        <w:t>outils</w:t>
      </w:r>
      <w:proofErr w:type="spellEnd"/>
      <w:r>
        <w:rPr>
          <w:lang w:val="en-US"/>
        </w:rPr>
        <w:t xml:space="preserve"> de la communication </w:t>
      </w:r>
      <w:proofErr w:type="spellStart"/>
      <w:r>
        <w:rPr>
          <w:lang w:val="en-US"/>
        </w:rPr>
        <w:t>digitale</w:t>
      </w:r>
      <w:proofErr w:type="spellEnd"/>
      <w:r>
        <w:rPr>
          <w:lang w:val="en-US"/>
        </w:rPr>
        <w:t xml:space="preserve"> les 10 </w:t>
      </w:r>
      <w:proofErr w:type="spellStart"/>
      <w:r>
        <w:rPr>
          <w:lang w:val="en-US"/>
        </w:rPr>
        <w:t>clés</w:t>
      </w:r>
      <w:proofErr w:type="spellEnd"/>
      <w:r>
        <w:rPr>
          <w:lang w:val="en-US"/>
        </w:rPr>
        <w:t xml:space="preserve"> pour </w:t>
      </w:r>
      <w:proofErr w:type="spellStart"/>
      <w:r>
        <w:rPr>
          <w:lang w:val="en-US"/>
        </w:rPr>
        <w:t>maîtriser</w:t>
      </w:r>
      <w:proofErr w:type="spellEnd"/>
      <w:r>
        <w:rPr>
          <w:lang w:val="en-US"/>
        </w:rPr>
        <w:t xml:space="preserve"> le web marketing’’, Ed </w:t>
      </w:r>
      <w:proofErr w:type="spellStart"/>
      <w:r>
        <w:rPr>
          <w:lang w:val="en-US"/>
        </w:rPr>
        <w:t>Eyrolles</w:t>
      </w:r>
      <w:proofErr w:type="spellEnd"/>
      <w:r>
        <w:rPr>
          <w:lang w:val="en-US"/>
        </w:rPr>
        <w:t>, Paris, 2013.</w:t>
      </w:r>
    </w:p>
    <w:p w14:paraId="5DF24003" w14:textId="77777777" w:rsidR="0023499C" w:rsidRDefault="00F3327A" w:rsidP="00E44E64">
      <w:pPr>
        <w:pStyle w:val="Paragraphedeliste"/>
        <w:numPr>
          <w:ilvl w:val="0"/>
          <w:numId w:val="36"/>
        </w:numPr>
        <w:rPr>
          <w:lang w:val="en-US"/>
        </w:rPr>
      </w:pPr>
      <w:r>
        <w:lastRenderedPageBreak/>
        <w:t>PELET Jean-Éric et BOURSIER Jérémy Lucas, ‘’</w:t>
      </w:r>
      <w:r>
        <w:rPr>
          <w:b/>
          <w:bCs/>
        </w:rPr>
        <w:t xml:space="preserve"> </w:t>
      </w:r>
      <w:r>
        <w:t>Communication digitale’’ Edition Dunod, 2017, P252.</w:t>
      </w:r>
    </w:p>
    <w:p w14:paraId="318EAB0D" w14:textId="77777777" w:rsidR="0023499C" w:rsidRDefault="00F3327A" w:rsidP="00E44E64">
      <w:pPr>
        <w:pBdr>
          <w:top w:val="nil"/>
          <w:left w:val="nil"/>
          <w:bottom w:val="nil"/>
          <w:right w:val="nil"/>
          <w:between w:val="nil"/>
        </w:pBdr>
        <w:rPr>
          <w:b/>
          <w:bCs/>
          <w:iCs/>
          <w:color w:val="000000"/>
        </w:rPr>
      </w:pPr>
      <w:r>
        <w:rPr>
          <w:b/>
          <w:bCs/>
          <w:iCs/>
          <w:color w:val="000000"/>
        </w:rPr>
        <w:t xml:space="preserve">Mémoires consultés </w:t>
      </w:r>
    </w:p>
    <w:p w14:paraId="4944E425" w14:textId="77777777" w:rsidR="0023499C" w:rsidRDefault="00F3327A" w:rsidP="00E44E64">
      <w:pPr>
        <w:pStyle w:val="Paragraphedeliste"/>
        <w:numPr>
          <w:ilvl w:val="0"/>
          <w:numId w:val="34"/>
        </w:numPr>
      </w:pPr>
      <w:r>
        <w:t>DAHES Yanis, « </w:t>
      </w:r>
      <w:r>
        <w:rPr>
          <w:i/>
          <w:iCs/>
        </w:rPr>
        <w:t>L’impact de la communication digitale sur la gestion de la relation client, cas de l’entreprise portuaire de Bejaïa</w:t>
      </w:r>
      <w:r>
        <w:t> », Master en sciences commerciales, Université Abderrahmane Mira de Bejaïa (Algérie), 2022, p107.</w:t>
      </w:r>
    </w:p>
    <w:p w14:paraId="72F131C9" w14:textId="77777777" w:rsidR="0023499C" w:rsidRDefault="00F3327A" w:rsidP="00E44E64">
      <w:pPr>
        <w:pStyle w:val="Paragraphedeliste"/>
        <w:numPr>
          <w:ilvl w:val="0"/>
          <w:numId w:val="34"/>
        </w:numPr>
      </w:pPr>
      <w:r>
        <w:rPr>
          <w:iCs/>
          <w:color w:val="000000"/>
        </w:rPr>
        <w:t xml:space="preserve">DELAMOU </w:t>
      </w:r>
      <w:proofErr w:type="spellStart"/>
      <w:r>
        <w:rPr>
          <w:iCs/>
          <w:color w:val="000000"/>
        </w:rPr>
        <w:t>Ouo</w:t>
      </w:r>
      <w:proofErr w:type="spellEnd"/>
      <w:r>
        <w:rPr>
          <w:iCs/>
          <w:color w:val="000000"/>
        </w:rPr>
        <w:t xml:space="preserve"> – </w:t>
      </w:r>
      <w:proofErr w:type="spellStart"/>
      <w:r>
        <w:rPr>
          <w:iCs/>
          <w:color w:val="000000"/>
        </w:rPr>
        <w:t>Ouo</w:t>
      </w:r>
      <w:proofErr w:type="spellEnd"/>
      <w:r>
        <w:rPr>
          <w:iCs/>
          <w:color w:val="000000"/>
        </w:rPr>
        <w:t xml:space="preserve"> </w:t>
      </w:r>
      <w:proofErr w:type="spellStart"/>
      <w:r>
        <w:rPr>
          <w:iCs/>
          <w:color w:val="000000"/>
        </w:rPr>
        <w:t>Zingui</w:t>
      </w:r>
      <w:proofErr w:type="spellEnd"/>
      <w:r>
        <w:rPr>
          <w:iCs/>
          <w:color w:val="000000"/>
        </w:rPr>
        <w:t xml:space="preserve"> et TAGBINO Mathias « </w:t>
      </w:r>
      <w:r>
        <w:rPr>
          <w:i/>
          <w:color w:val="000000"/>
        </w:rPr>
        <w:t>Rôle et place de la communication dans la lutte contre les IST cas du VIH/SIDA dans la préfecture de Labé</w:t>
      </w:r>
      <w:r>
        <w:rPr>
          <w:iCs/>
          <w:color w:val="000000"/>
        </w:rPr>
        <w:t> », mémoire de Licence professionnelle, ISIC de Kountia, 2020, P70.</w:t>
      </w:r>
    </w:p>
    <w:p w14:paraId="2A0FDDC3" w14:textId="77777777" w:rsidR="0023499C" w:rsidRDefault="0023499C" w:rsidP="00E44E64">
      <w:pPr>
        <w:pStyle w:val="Notedebasdepage"/>
        <w:spacing w:line="360" w:lineRule="auto"/>
        <w:jc w:val="both"/>
        <w:rPr>
          <w:rFonts w:ascii="Times New Roman" w:hAnsi="Times New Roman" w:cs="Times New Roman"/>
          <w:b/>
          <w:bCs/>
          <w:sz w:val="24"/>
          <w:szCs w:val="24"/>
        </w:rPr>
      </w:pPr>
    </w:p>
    <w:p w14:paraId="3DBB517D" w14:textId="77777777" w:rsidR="0023499C" w:rsidRDefault="0023499C" w:rsidP="00E44E64">
      <w:pPr>
        <w:pStyle w:val="Notedebasdepage"/>
        <w:spacing w:line="360" w:lineRule="auto"/>
        <w:jc w:val="both"/>
        <w:rPr>
          <w:rFonts w:ascii="Times New Roman" w:hAnsi="Times New Roman" w:cs="Times New Roman"/>
          <w:b/>
          <w:bCs/>
          <w:sz w:val="24"/>
          <w:szCs w:val="24"/>
        </w:rPr>
      </w:pPr>
    </w:p>
    <w:p w14:paraId="56320578" w14:textId="77777777" w:rsidR="0023499C" w:rsidRDefault="00F3327A" w:rsidP="00E44E64">
      <w:pPr>
        <w:pStyle w:val="Notedebasdepage"/>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Webographie</w:t>
      </w:r>
    </w:p>
    <w:p w14:paraId="5808BD5C" w14:textId="38B7A1B2" w:rsidR="0023499C" w:rsidRDefault="00F3327A" w:rsidP="00E44E64">
      <w:pPr>
        <w:pStyle w:val="Paragraphedeliste"/>
        <w:numPr>
          <w:ilvl w:val="0"/>
          <w:numId w:val="35"/>
        </w:numPr>
        <w:rPr>
          <w:rStyle w:val="Lienhypertexte"/>
          <w:rFonts w:ascii="Times New Roman" w:hAnsi="Times New Roman" w:cs="Times New Roman"/>
          <w:sz w:val="24"/>
          <w:szCs w:val="24"/>
        </w:rPr>
      </w:pPr>
      <w:r>
        <w:rPr>
          <w:rStyle w:val="Lienhypertexte"/>
          <w:rFonts w:ascii="Times New Roman" w:hAnsi="Times New Roman" w:cs="Times New Roman"/>
          <w:sz w:val="24"/>
          <w:szCs w:val="24"/>
        </w:rPr>
        <w:t xml:space="preserve">Le dictionnaire en ligne Le Robert, année 2023 (https://dictionnaire.lerobert.com - Consulté le 09/10/2023) </w:t>
      </w:r>
      <w:r>
        <w:t xml:space="preserve">consulté le 26/06/2024 </w:t>
      </w:r>
      <w:r w:rsidR="00937123">
        <w:t>à 15h 08</w:t>
      </w:r>
    </w:p>
    <w:p w14:paraId="62555A6C" w14:textId="3C666EBD" w:rsidR="0023499C" w:rsidRDefault="00000000" w:rsidP="00E44E64">
      <w:pPr>
        <w:pStyle w:val="Paragraphedeliste"/>
        <w:numPr>
          <w:ilvl w:val="0"/>
          <w:numId w:val="35"/>
        </w:numPr>
        <w:rPr>
          <w:rFonts w:eastAsia="SimSun"/>
          <w:color w:val="0563C1"/>
          <w:kern w:val="2"/>
          <w:u w:val="single"/>
          <w:lang w:eastAsia="fr-FR"/>
        </w:rPr>
      </w:pPr>
      <w:hyperlink r:id="rId41" w:history="1">
        <w:r w:rsidR="00A034B9" w:rsidRPr="00A11D42">
          <w:rPr>
            <w:rStyle w:val="Lienhypertexte"/>
            <w:rFonts w:ascii="Times New Roman" w:eastAsia="Times New Roman" w:hAnsi="Times New Roman" w:cs="Times New Roman"/>
            <w:kern w:val="0"/>
            <w:sz w:val="24"/>
            <w:szCs w:val="24"/>
            <w:lang w:eastAsia="en-US"/>
          </w:rPr>
          <w:t>https://bouchrabbadi.wordpress.com/2013/10/24/etudier-les-sujets-sensibles-les-apports-dune-approche-mixte-article-de-la-revue-interdisciplinaire-sur-le-management-et-lhumanisme-rimhe-realise-par-chriatt-ihssan-zriouil-za - Consulté le 13.06.2024</w:t>
        </w:r>
      </w:hyperlink>
      <w:r w:rsidR="00A034B9">
        <w:t xml:space="preserve"> </w:t>
      </w:r>
      <w:r w:rsidR="00937123">
        <w:t>à 15h 09</w:t>
      </w:r>
    </w:p>
    <w:p w14:paraId="7F7ABF91" w14:textId="3A7FDC8D" w:rsidR="0023499C" w:rsidRDefault="00000000" w:rsidP="00E44E64">
      <w:pPr>
        <w:pStyle w:val="Paragraphedeliste"/>
        <w:numPr>
          <w:ilvl w:val="0"/>
          <w:numId w:val="35"/>
        </w:numPr>
        <w:rPr>
          <w:rFonts w:eastAsia="SimSun"/>
          <w:color w:val="0563C1"/>
          <w:kern w:val="2"/>
          <w:u w:val="single"/>
          <w:lang w:eastAsia="fr-FR"/>
        </w:rPr>
      </w:pPr>
      <w:hyperlink r:id="rId42" w:history="1">
        <w:r w:rsidR="00F3327A">
          <w:rPr>
            <w:rStyle w:val="Lienhypertexte"/>
            <w:rFonts w:ascii="Times New Roman" w:eastAsia="Times New Roman" w:hAnsi="Times New Roman" w:cs="Times New Roman"/>
            <w:kern w:val="0"/>
            <w:sz w:val="24"/>
            <w:szCs w:val="24"/>
            <w:lang w:eastAsia="en-US"/>
          </w:rPr>
          <w:t>https://www.scribbr.fr/methodologie/etude-quantitative - Consulté le 15.06.2024</w:t>
        </w:r>
      </w:hyperlink>
      <w:r w:rsidR="00F3327A">
        <w:t xml:space="preserve">). </w:t>
      </w:r>
      <w:proofErr w:type="gramStart"/>
      <w:r w:rsidR="00F3327A">
        <w:t>consulté</w:t>
      </w:r>
      <w:proofErr w:type="gramEnd"/>
      <w:r w:rsidR="00F3327A">
        <w:t xml:space="preserve"> le 16/06/2024</w:t>
      </w:r>
      <w:r w:rsidR="00937123">
        <w:t xml:space="preserve"> 14h 09</w:t>
      </w:r>
    </w:p>
    <w:p w14:paraId="231411D1" w14:textId="555C6804" w:rsidR="0023499C" w:rsidRDefault="00000000" w:rsidP="00E44E64">
      <w:pPr>
        <w:pStyle w:val="Paragraphedeliste"/>
        <w:numPr>
          <w:ilvl w:val="0"/>
          <w:numId w:val="35"/>
        </w:numPr>
        <w:rPr>
          <w:rFonts w:eastAsia="SimSun"/>
          <w:color w:val="0563C1"/>
          <w:kern w:val="2"/>
          <w:u w:val="single"/>
          <w:lang w:eastAsia="fr-FR"/>
        </w:rPr>
      </w:pPr>
      <w:hyperlink r:id="rId43" w:history="1">
        <w:r w:rsidR="00937123" w:rsidRPr="00A11D42">
          <w:rPr>
            <w:rStyle w:val="Lienhypertexte"/>
            <w:rFonts w:ascii="Times New Roman" w:hAnsi="Times New Roman" w:cs="Times New Roman"/>
            <w:sz w:val="24"/>
            <w:szCs w:val="24"/>
          </w:rPr>
          <w:t>https://www.cairn.info/la-communication--9782804159740-page-7.htm</w:t>
        </w:r>
        <w:r w:rsidR="00937123" w:rsidRPr="00A11D42">
          <w:rPr>
            <w:rStyle w:val="Lienhypertexte"/>
            <w:rFonts w:ascii="Times New Roman" w:eastAsia="Times New Roman" w:hAnsi="Times New Roman" w:cs="Times New Roman"/>
            <w:kern w:val="0"/>
            <w:sz w:val="24"/>
            <w:szCs w:val="24"/>
            <w:lang w:eastAsia="en-US"/>
          </w:rPr>
          <w:t xml:space="preserve"> consulté le 24/03/2024</w:t>
        </w:r>
      </w:hyperlink>
      <w:r w:rsidR="00937123">
        <w:t xml:space="preserve"> à 11h 10</w:t>
      </w:r>
    </w:p>
    <w:p w14:paraId="53FC4761" w14:textId="255804B4" w:rsidR="0023499C" w:rsidRDefault="00000000" w:rsidP="00E44E64">
      <w:pPr>
        <w:pStyle w:val="Paragraphedeliste"/>
        <w:numPr>
          <w:ilvl w:val="0"/>
          <w:numId w:val="35"/>
        </w:numPr>
        <w:rPr>
          <w:rFonts w:eastAsia="SimSun"/>
          <w:color w:val="0563C1"/>
          <w:kern w:val="2"/>
          <w:u w:val="single"/>
          <w:lang w:eastAsia="fr-FR"/>
        </w:rPr>
      </w:pPr>
      <w:hyperlink r:id="rId44" w:history="1">
        <w:r w:rsidR="00937123" w:rsidRPr="00A11D42">
          <w:rPr>
            <w:rStyle w:val="Lienhypertexte"/>
            <w:rFonts w:ascii="Times New Roman" w:hAnsi="Times New Roman" w:cs="Times New Roman"/>
            <w:sz w:val="24"/>
            <w:szCs w:val="24"/>
          </w:rPr>
          <w:t>https://www.le-dictionnaire.com/definition/digital</w:t>
        </w:r>
        <w:r w:rsidR="00937123" w:rsidRPr="00A11D42">
          <w:rPr>
            <w:rStyle w:val="Lienhypertexte"/>
            <w:rFonts w:ascii="Times New Roman" w:eastAsia="Times New Roman" w:hAnsi="Times New Roman" w:cs="Times New Roman"/>
            <w:kern w:val="0"/>
            <w:sz w:val="24"/>
            <w:szCs w:val="24"/>
            <w:lang w:eastAsia="en-US"/>
          </w:rPr>
          <w:t xml:space="preserve"> consulté le 13/03/2024</w:t>
        </w:r>
      </w:hyperlink>
      <w:r w:rsidR="00937123">
        <w:t xml:space="preserve"> à 11h 12</w:t>
      </w:r>
    </w:p>
    <w:p w14:paraId="104B46E2" w14:textId="7AF0420E" w:rsidR="0023499C" w:rsidRDefault="00000000" w:rsidP="00E44E64">
      <w:pPr>
        <w:pStyle w:val="Paragraphedeliste"/>
        <w:numPr>
          <w:ilvl w:val="0"/>
          <w:numId w:val="35"/>
        </w:numPr>
        <w:rPr>
          <w:rFonts w:eastAsia="SimSun"/>
          <w:color w:val="0563C1"/>
          <w:kern w:val="2"/>
          <w:u w:val="single"/>
          <w:lang w:eastAsia="fr-FR"/>
        </w:rPr>
      </w:pPr>
      <w:hyperlink r:id="rId45" w:history="1">
        <w:r w:rsidR="00F3327A">
          <w:rPr>
            <w:rStyle w:val="Lienhypertexte"/>
            <w:rFonts w:ascii="Times New Roman" w:eastAsia="Times New Roman" w:hAnsi="Times New Roman" w:cs="Times New Roman"/>
            <w:kern w:val="0"/>
            <w:sz w:val="24"/>
            <w:szCs w:val="24"/>
            <w:lang w:eastAsia="en-US"/>
          </w:rPr>
          <w:t>https://www.petite-entreprise.net/P-2449-136-G1-definition-de-strategie.html</w:t>
        </w:r>
      </w:hyperlink>
      <w:r w:rsidR="00F3327A">
        <w:t>) consulté 13/03/2024</w:t>
      </w:r>
      <w:r w:rsidR="00937123">
        <w:t xml:space="preserve"> à 22h 34</w:t>
      </w:r>
    </w:p>
    <w:p w14:paraId="32EAFC22" w14:textId="7855D54F" w:rsidR="0023499C" w:rsidRDefault="00000000" w:rsidP="00E44E64">
      <w:pPr>
        <w:pStyle w:val="Paragraphedeliste"/>
        <w:numPr>
          <w:ilvl w:val="0"/>
          <w:numId w:val="35"/>
        </w:numPr>
        <w:rPr>
          <w:color w:val="000000"/>
        </w:rPr>
      </w:pPr>
      <w:hyperlink r:id="rId46" w:history="1">
        <w:r w:rsidR="00F3327A">
          <w:rPr>
            <w:rStyle w:val="Lienhypertexte"/>
            <w:rFonts w:ascii="Times New Roman" w:eastAsia="Times New Roman" w:hAnsi="Times New Roman" w:cs="Times New Roman"/>
            <w:kern w:val="0"/>
            <w:sz w:val="24"/>
            <w:szCs w:val="24"/>
            <w:lang w:eastAsia="en-US"/>
          </w:rPr>
          <w:t>https://www.scribbr.fr/methodologie/questionnaire/</w:t>
        </w:r>
      </w:hyperlink>
      <w:r w:rsidR="00F3327A">
        <w:rPr>
          <w:rStyle w:val="Lienhypertexte"/>
          <w:rFonts w:ascii="Times New Roman" w:eastAsia="Times New Roman" w:hAnsi="Times New Roman" w:cs="Times New Roman"/>
          <w:kern w:val="0"/>
          <w:sz w:val="24"/>
          <w:szCs w:val="24"/>
          <w:lang w:eastAsia="en-US"/>
        </w:rPr>
        <w:t xml:space="preserve"> </w:t>
      </w:r>
      <w:r w:rsidR="00F3327A">
        <w:rPr>
          <w:rFonts w:eastAsia="SimSun"/>
          <w:color w:val="000000"/>
        </w:rPr>
        <w:t>consulté le 06/06/2024</w:t>
      </w:r>
      <w:r w:rsidR="00937123">
        <w:rPr>
          <w:rFonts w:eastAsia="SimSun"/>
          <w:color w:val="000000"/>
        </w:rPr>
        <w:t xml:space="preserve"> 23h 45</w:t>
      </w:r>
    </w:p>
    <w:p w14:paraId="7BD76862" w14:textId="564EFF6B" w:rsidR="0023499C" w:rsidRDefault="00000000" w:rsidP="00E44E64">
      <w:pPr>
        <w:pStyle w:val="Paragraphedeliste"/>
        <w:numPr>
          <w:ilvl w:val="0"/>
          <w:numId w:val="35"/>
        </w:numPr>
        <w:rPr>
          <w:rFonts w:eastAsia="SimSun"/>
          <w:color w:val="0563C1"/>
          <w:kern w:val="2"/>
          <w:u w:val="single"/>
          <w:lang w:eastAsia="fr-FR"/>
        </w:rPr>
      </w:pPr>
      <w:hyperlink r:id="rId47" w:history="1">
        <w:r w:rsidR="00F3327A">
          <w:rPr>
            <w:color w:val="0563C1"/>
            <w:u w:val="single"/>
          </w:rPr>
          <w:t>https://www.scribbr.fr/methodologie/questionnaire/</w:t>
        </w:r>
      </w:hyperlink>
      <w:r w:rsidR="00F3327A">
        <w:rPr>
          <w:color w:val="000000"/>
        </w:rPr>
        <w:t>, consulté le 15</w:t>
      </w:r>
      <w:r w:rsidR="00F3327A">
        <w:t>.</w:t>
      </w:r>
      <w:r w:rsidR="00F3327A">
        <w:rPr>
          <w:color w:val="000000"/>
        </w:rPr>
        <w:t>0</w:t>
      </w:r>
      <w:r w:rsidR="00F3327A">
        <w:t>6.</w:t>
      </w:r>
      <w:r w:rsidR="00F3327A">
        <w:rPr>
          <w:color w:val="000000"/>
        </w:rPr>
        <w:t>2023.</w:t>
      </w:r>
      <w:r w:rsidR="00937123">
        <w:rPr>
          <w:color w:val="000000"/>
        </w:rPr>
        <w:t xml:space="preserve"> </w:t>
      </w:r>
      <w:proofErr w:type="gramStart"/>
      <w:r w:rsidR="00937123">
        <w:rPr>
          <w:color w:val="000000"/>
        </w:rPr>
        <w:t>à</w:t>
      </w:r>
      <w:proofErr w:type="gramEnd"/>
      <w:r w:rsidR="00937123">
        <w:rPr>
          <w:color w:val="000000"/>
        </w:rPr>
        <w:t xml:space="preserve"> </w:t>
      </w:r>
      <w:r w:rsidR="0060494B">
        <w:rPr>
          <w:color w:val="000000"/>
        </w:rPr>
        <w:t>07h 13</w:t>
      </w:r>
    </w:p>
    <w:p w14:paraId="11CC751C" w14:textId="2F524CB9" w:rsidR="0023499C" w:rsidRDefault="00000000" w:rsidP="00E44E64">
      <w:pPr>
        <w:pStyle w:val="Paragraphedeliste"/>
        <w:numPr>
          <w:ilvl w:val="0"/>
          <w:numId w:val="35"/>
        </w:numPr>
        <w:rPr>
          <w:rFonts w:eastAsia="SimSun"/>
          <w:color w:val="0563C1"/>
          <w:kern w:val="2"/>
          <w:u w:val="single"/>
          <w:lang w:eastAsia="fr-FR"/>
        </w:rPr>
      </w:pPr>
      <w:hyperlink r:id="rId48" w:history="1">
        <w:r w:rsidR="0060494B" w:rsidRPr="00A11D42">
          <w:rPr>
            <w:rStyle w:val="Lienhypertexte"/>
            <w:rFonts w:ascii="Times New Roman" w:hAnsi="Times New Roman" w:cs="Times New Roman"/>
            <w:sz w:val="24"/>
            <w:szCs w:val="24"/>
          </w:rPr>
          <w:t>http://www.communication-web.net/2014/02/03/quest-ce-que-la- communication-digitale/</w:t>
        </w:r>
      </w:hyperlink>
      <w:r w:rsidR="00F3327A">
        <w:t xml:space="preserve">  consulté le 13/3/2024 à 8h13.</w:t>
      </w:r>
    </w:p>
    <w:p w14:paraId="6BB5703C" w14:textId="3CDAFBB1" w:rsidR="0023499C" w:rsidRPr="00B36765" w:rsidRDefault="00000000" w:rsidP="00E44E64">
      <w:pPr>
        <w:pStyle w:val="Paragraphedeliste"/>
        <w:numPr>
          <w:ilvl w:val="0"/>
          <w:numId w:val="35"/>
        </w:numPr>
        <w:rPr>
          <w:rFonts w:eastAsia="SimSun"/>
          <w:color w:val="0563C1"/>
          <w:kern w:val="2"/>
          <w:u w:val="single"/>
          <w:lang w:eastAsia="fr-FR"/>
        </w:rPr>
      </w:pPr>
      <w:hyperlink r:id="rId49" w:history="1">
        <w:r w:rsidR="00B36765" w:rsidRPr="008A1606">
          <w:rPr>
            <w:rStyle w:val="Lienhypertexte"/>
            <w:rFonts w:ascii="Times New Roman" w:hAnsi="Times New Roman" w:cs="Times New Roman"/>
            <w:sz w:val="24"/>
            <w:szCs w:val="24"/>
          </w:rPr>
          <w:t>https://www.dunod.com/sites/default/files/atoms/files/9782100767540/Feuilletage.pdf consulté le 12/06/2024</w:t>
        </w:r>
        <w:r w:rsidR="00B36765" w:rsidRPr="008A1606">
          <w:rPr>
            <w:rStyle w:val="Lienhypertexte"/>
            <w:rFonts w:ascii="Times New Roman" w:eastAsia="Times New Roman" w:hAnsi="Times New Roman" w:cs="Times New Roman"/>
            <w:kern w:val="0"/>
            <w:sz w:val="24"/>
            <w:szCs w:val="24"/>
            <w:lang w:eastAsia="en-US"/>
          </w:rPr>
          <w:t xml:space="preserve"> consulté le 06/06/2024</w:t>
        </w:r>
      </w:hyperlink>
      <w:r w:rsidR="00F3327A">
        <w:t>.</w:t>
      </w:r>
      <w:r w:rsidR="0060494B">
        <w:t xml:space="preserve"> </w:t>
      </w:r>
      <w:proofErr w:type="gramStart"/>
      <w:r w:rsidR="0060494B" w:rsidRPr="00B36765">
        <w:rPr>
          <w:sz w:val="20"/>
          <w:szCs w:val="20"/>
        </w:rPr>
        <w:t>consulté</w:t>
      </w:r>
      <w:proofErr w:type="gramEnd"/>
      <w:r w:rsidR="0060494B" w:rsidRPr="00B36765">
        <w:rPr>
          <w:sz w:val="20"/>
          <w:szCs w:val="20"/>
        </w:rPr>
        <w:t xml:space="preserve"> Le 22 /07/2024 0</w:t>
      </w:r>
      <w:r w:rsidR="0060494B">
        <w:rPr>
          <w:sz w:val="20"/>
          <w:szCs w:val="20"/>
        </w:rPr>
        <w:t>9</w:t>
      </w:r>
      <w:r w:rsidR="0060494B" w:rsidRPr="00B36765">
        <w:rPr>
          <w:sz w:val="20"/>
          <w:szCs w:val="20"/>
        </w:rPr>
        <w:t>h49.</w:t>
      </w:r>
    </w:p>
    <w:p w14:paraId="58874ED8" w14:textId="37688AC7" w:rsidR="00B36765" w:rsidRDefault="00000000" w:rsidP="00E44E64">
      <w:pPr>
        <w:pStyle w:val="Paragraphedeliste"/>
        <w:numPr>
          <w:ilvl w:val="0"/>
          <w:numId w:val="35"/>
        </w:numPr>
        <w:rPr>
          <w:rFonts w:eastAsia="SimSun"/>
          <w:color w:val="0563C1"/>
          <w:kern w:val="2"/>
          <w:u w:val="single"/>
          <w:lang w:eastAsia="fr-FR"/>
        </w:rPr>
      </w:pPr>
      <w:hyperlink r:id="rId50" w:history="1">
        <w:r w:rsidR="00B36765" w:rsidRPr="00B36765">
          <w:rPr>
            <w:rStyle w:val="Lienhypertexte"/>
            <w:sz w:val="20"/>
            <w:szCs w:val="20"/>
          </w:rPr>
          <w:t>https://fr.wikipedia.org/wiki/E-r%C3%A9putation</w:t>
        </w:r>
      </w:hyperlink>
      <w:r w:rsidR="00B36765" w:rsidRPr="00B36765">
        <w:rPr>
          <w:sz w:val="20"/>
          <w:szCs w:val="20"/>
        </w:rPr>
        <w:t xml:space="preserve"> consulté Le 22 /07/2024 04h49.</w:t>
      </w:r>
    </w:p>
    <w:p w14:paraId="2A9FAF6D" w14:textId="595E8006" w:rsidR="0023499C" w:rsidRDefault="00000000" w:rsidP="00E44E64">
      <w:pPr>
        <w:pStyle w:val="Paragraphedeliste"/>
        <w:numPr>
          <w:ilvl w:val="0"/>
          <w:numId w:val="35"/>
        </w:numPr>
        <w:rPr>
          <w:rFonts w:eastAsia="SimSun"/>
          <w:color w:val="0563C1"/>
          <w:kern w:val="2"/>
          <w:u w:val="single"/>
          <w:lang w:eastAsia="fr-FR"/>
        </w:rPr>
      </w:pPr>
      <w:hyperlink r:id="rId51" w:anchor=":~:text=La%20strat%C3%A9gie%20digitale%20ou%20strat%C3%A9gie,%2C%20communaut%C3%A9s%2C%20blogs%2C%20etc" w:history="1">
        <w:r w:rsidR="00F3327A">
          <w:rPr>
            <w:rStyle w:val="Lienhypertexte"/>
            <w:rFonts w:ascii="Times New Roman" w:hAnsi="Times New Roman" w:cs="Times New Roman"/>
            <w:sz w:val="24"/>
            <w:szCs w:val="24"/>
            <w:lang w:eastAsia="en-US"/>
          </w:rPr>
          <w:t>https://www.leblogdudirigeant.com/la-strategie</w:t>
        </w:r>
        <w:r w:rsidR="00F3327A">
          <w:rPr>
            <w:rStyle w:val="Lienhypertexte"/>
            <w:rFonts w:ascii="Times New Roman" w:hAnsi="Times New Roman" w:cs="Times New Roman"/>
            <w:sz w:val="24"/>
            <w:szCs w:val="24"/>
          </w:rPr>
          <w:t xml:space="preserve"> </w:t>
        </w:r>
        <w:r w:rsidR="00F3327A">
          <w:rPr>
            <w:rStyle w:val="Lienhypertexte"/>
            <w:rFonts w:ascii="Times New Roman" w:hAnsi="Times New Roman" w:cs="Times New Roman"/>
            <w:sz w:val="24"/>
            <w:szCs w:val="24"/>
            <w:lang w:eastAsia="en-US"/>
          </w:rPr>
          <w:t>digitale/#:~:text=La%20strat%C3%A9gie%20digitale%20ou%20strat%C3%A9gie,%2C%20communaut%C3%A9s%2C%20blogs%2C%20etc</w:t>
        </w:r>
      </w:hyperlink>
      <w:r w:rsidR="00F3327A">
        <w:t>, consulté Le 13 /03/2023</w:t>
      </w:r>
      <w:r w:rsidR="0060494B">
        <w:t xml:space="preserve"> à 15h 16</w:t>
      </w:r>
    </w:p>
    <w:p w14:paraId="4B19A55D" w14:textId="16B18690" w:rsidR="0023499C" w:rsidRDefault="00000000" w:rsidP="00E44E64">
      <w:pPr>
        <w:pStyle w:val="Paragraphedeliste"/>
        <w:numPr>
          <w:ilvl w:val="0"/>
          <w:numId w:val="35"/>
        </w:numPr>
        <w:rPr>
          <w:rFonts w:eastAsia="SimSun"/>
          <w:color w:val="0563C1"/>
          <w:kern w:val="2"/>
          <w:u w:val="single"/>
          <w:lang w:eastAsia="fr-FR"/>
        </w:rPr>
      </w:pPr>
      <w:hyperlink r:id="rId52" w:history="1">
        <w:r w:rsidR="00F3327A">
          <w:rPr>
            <w:rStyle w:val="Lienhypertexte"/>
            <w:rFonts w:ascii="Times New Roman" w:hAnsi="Times New Roman" w:cs="Times New Roman"/>
            <w:sz w:val="24"/>
            <w:szCs w:val="24"/>
          </w:rPr>
          <w:t>https://www.dunod.com/sites/default/files/atoms/files/9782100767540/Feuilletage.pdf consulté le 12/06/2024</w:t>
        </w:r>
      </w:hyperlink>
      <w:r w:rsidR="00F3327A">
        <w:t xml:space="preserve"> consulté le 08/06/2024</w:t>
      </w:r>
      <w:r w:rsidR="0060494B">
        <w:t xml:space="preserve"> à 16h 14</w:t>
      </w:r>
    </w:p>
    <w:p w14:paraId="31E9C68A" w14:textId="1BC3F85E" w:rsidR="0023499C" w:rsidRDefault="00000000" w:rsidP="00E44E64">
      <w:pPr>
        <w:pStyle w:val="Paragraphedeliste"/>
        <w:numPr>
          <w:ilvl w:val="0"/>
          <w:numId w:val="35"/>
        </w:numPr>
        <w:rPr>
          <w:rFonts w:eastAsia="SimSun"/>
          <w:color w:val="0563C1"/>
          <w:kern w:val="2"/>
          <w:u w:val="single"/>
          <w:lang w:eastAsia="fr-FR"/>
        </w:rPr>
      </w:pPr>
      <w:hyperlink r:id="rId53" w:history="1">
        <w:r w:rsidR="00F3327A">
          <w:rPr>
            <w:rStyle w:val="Lienhypertexte"/>
            <w:rFonts w:ascii="Times New Roman" w:hAnsi="Times New Roman" w:cs="Times New Roman"/>
            <w:sz w:val="24"/>
            <w:szCs w:val="24"/>
          </w:rPr>
          <w:t xml:space="preserve">http://livre21.com/LIVREF/F34/F034219.pdf </w:t>
        </w:r>
        <w:r w:rsidR="00F3327A">
          <w:t>consulté le 06/06/2024</w:t>
        </w:r>
      </w:hyperlink>
      <w:r w:rsidR="00F3327A">
        <w:t xml:space="preserve"> </w:t>
      </w:r>
      <w:r w:rsidR="0060494B">
        <w:t>à 17h 12</w:t>
      </w:r>
    </w:p>
    <w:p w14:paraId="7072693B" w14:textId="24040E66" w:rsidR="0023499C" w:rsidRDefault="00000000" w:rsidP="00E44E64">
      <w:pPr>
        <w:pStyle w:val="Paragraphedeliste"/>
        <w:numPr>
          <w:ilvl w:val="0"/>
          <w:numId w:val="35"/>
        </w:numPr>
        <w:rPr>
          <w:rFonts w:eastAsia="SimSun"/>
          <w:color w:val="0563C1"/>
          <w:kern w:val="2"/>
          <w:u w:val="single"/>
          <w:lang w:eastAsia="fr-FR"/>
        </w:rPr>
      </w:pPr>
      <w:hyperlink r:id="rId54" w:anchor=":~:text=KoBoToolkbox%20est%20un%20ensemble%20d,et%20de%20collecter%20des%20donn%C3%A9es" w:history="1">
        <w:r w:rsidR="00F3327A">
          <w:rPr>
            <w:rStyle w:val="Lienhypertexte"/>
            <w:rFonts w:ascii="Times New Roman" w:hAnsi="Times New Roman" w:cs="Times New Roman"/>
            <w:sz w:val="24"/>
            <w:szCs w:val="24"/>
          </w:rPr>
          <w:t>https://www.ifrc.org/fr/boite-outil-kobo-lifrc-kobotoolbox#:~:text=KoBoToolkbox%20est%20un%20ensemble%20d,et%20de%20collecter%20des%20donn%C3%A9es</w:t>
        </w:r>
      </w:hyperlink>
      <w:r w:rsidR="00F3327A">
        <w:t>. Consulté le 12/03/2024</w:t>
      </w:r>
      <w:r w:rsidR="0060494B">
        <w:t xml:space="preserve"> à 11h 09</w:t>
      </w:r>
    </w:p>
    <w:p w14:paraId="703BF91D" w14:textId="036465AB" w:rsidR="0023499C" w:rsidRDefault="00000000" w:rsidP="00E44E64">
      <w:pPr>
        <w:pStyle w:val="Paragraphedeliste"/>
        <w:numPr>
          <w:ilvl w:val="0"/>
          <w:numId w:val="35"/>
        </w:numPr>
        <w:rPr>
          <w:rFonts w:eastAsia="SimSun"/>
          <w:color w:val="0563C1"/>
          <w:kern w:val="2"/>
          <w:u w:val="single"/>
          <w:lang w:eastAsia="fr-FR"/>
        </w:rPr>
      </w:pPr>
      <w:hyperlink r:id="rId55" w:history="1">
        <w:r w:rsidR="00F3327A">
          <w:rPr>
            <w:rStyle w:val="Lienhypertexte"/>
            <w:rFonts w:ascii="Times New Roman" w:hAnsi="Times New Roman" w:cs="Times New Roman"/>
            <w:sz w:val="24"/>
            <w:szCs w:val="24"/>
          </w:rPr>
          <w:t xml:space="preserve">http://livre21.com/LIVREF/F34/F034219.pdf </w:t>
        </w:r>
        <w:r w:rsidR="00F3327A">
          <w:t>consulté le 06/06/2024</w:t>
        </w:r>
      </w:hyperlink>
      <w:r w:rsidR="0060494B">
        <w:t xml:space="preserve"> à 12h 08</w:t>
      </w:r>
    </w:p>
    <w:p w14:paraId="47D0B0F7" w14:textId="23DF6790" w:rsidR="0023499C" w:rsidRDefault="00000000" w:rsidP="00E44E64">
      <w:pPr>
        <w:pStyle w:val="Paragraphedeliste"/>
        <w:numPr>
          <w:ilvl w:val="0"/>
          <w:numId w:val="35"/>
        </w:numPr>
        <w:rPr>
          <w:rFonts w:eastAsia="SimSun"/>
          <w:color w:val="0563C1"/>
          <w:kern w:val="2"/>
          <w:u w:val="single"/>
          <w:lang w:eastAsia="fr-FR"/>
        </w:rPr>
      </w:pPr>
      <w:hyperlink r:id="rId56" w:anchor=":~:text=La%20strat%C3%A9gie%20digitale%20ou%20strat%C3%A9gie,%2C%20communaut%C3%A9s%2C%20blogs%2C%20etc" w:history="1">
        <w:r w:rsidR="00F3327A">
          <w:rPr>
            <w:rStyle w:val="Lienhypertexte"/>
            <w:rFonts w:ascii="Times New Roman" w:eastAsia="Times New Roman" w:hAnsi="Times New Roman" w:cs="Times New Roman"/>
            <w:kern w:val="0"/>
            <w:sz w:val="24"/>
            <w:szCs w:val="24"/>
            <w:lang w:eastAsia="en-US"/>
          </w:rPr>
          <w:t>https://www.leblogdudirigeant.com/la-strategie-digitale/#:~:text=La%20strat%C3%A9gie%20digitale%20ou%20strat%C3%A9gie,%2C%20communaut%C3%A9s%2C%20blogs%2C%20etc</w:t>
        </w:r>
      </w:hyperlink>
      <w:r w:rsidR="00F3327A">
        <w:t>. Consulté le 13 /03/2023 09h16</w:t>
      </w:r>
    </w:p>
    <w:p w14:paraId="2C21CF12" w14:textId="587F8CC6" w:rsidR="0023499C" w:rsidRDefault="00000000" w:rsidP="00E44E64">
      <w:pPr>
        <w:pStyle w:val="Paragraphedeliste"/>
        <w:numPr>
          <w:ilvl w:val="0"/>
          <w:numId w:val="35"/>
        </w:numPr>
        <w:rPr>
          <w:rFonts w:eastAsia="SimSun"/>
          <w:color w:val="0563C1"/>
          <w:kern w:val="2"/>
          <w:u w:val="single"/>
          <w:lang w:eastAsia="fr-FR"/>
        </w:rPr>
      </w:pPr>
      <w:hyperlink r:id="rId57" w:history="1">
        <w:r w:rsidR="00F3327A">
          <w:rPr>
            <w:rStyle w:val="Lienhypertexte"/>
            <w:rFonts w:ascii="Times New Roman" w:eastAsia="Times New Roman" w:hAnsi="Times New Roman" w:cs="Times New Roman"/>
            <w:kern w:val="0"/>
            <w:sz w:val="24"/>
            <w:szCs w:val="24"/>
            <w:lang w:eastAsia="en-US"/>
          </w:rPr>
          <w:t>https://www.scribbr.fr/methodologie/questionnaire/</w:t>
        </w:r>
      </w:hyperlink>
      <w:r w:rsidR="00F3327A">
        <w:rPr>
          <w:color w:val="000000"/>
        </w:rPr>
        <w:t>, Consulté le 15</w:t>
      </w:r>
      <w:r w:rsidR="00F3327A">
        <w:t>.</w:t>
      </w:r>
      <w:r w:rsidR="00F3327A">
        <w:rPr>
          <w:color w:val="000000"/>
        </w:rPr>
        <w:t>0</w:t>
      </w:r>
      <w:r w:rsidR="00F3327A">
        <w:t>6.</w:t>
      </w:r>
      <w:r w:rsidR="00F3327A">
        <w:rPr>
          <w:color w:val="000000"/>
        </w:rPr>
        <w:t>2023</w:t>
      </w:r>
      <w:r w:rsidR="008C1EBB">
        <w:rPr>
          <w:color w:val="000000"/>
        </w:rPr>
        <w:t xml:space="preserve"> à 21h 44</w:t>
      </w:r>
    </w:p>
    <w:p w14:paraId="2811A920" w14:textId="77777777" w:rsidR="0023499C" w:rsidRDefault="00000000" w:rsidP="00E44E64">
      <w:pPr>
        <w:pStyle w:val="Paragraphedeliste"/>
        <w:numPr>
          <w:ilvl w:val="0"/>
          <w:numId w:val="35"/>
        </w:numPr>
        <w:rPr>
          <w:rStyle w:val="Lienhypertexte"/>
          <w:rFonts w:ascii="Times New Roman" w:hAnsi="Times New Roman" w:cs="Times New Roman"/>
          <w:sz w:val="24"/>
          <w:szCs w:val="24"/>
        </w:rPr>
      </w:pPr>
      <w:hyperlink r:id="rId58" w:history="1">
        <w:r w:rsidR="00F3327A">
          <w:rPr>
            <w:rStyle w:val="Lienhypertexte"/>
            <w:rFonts w:ascii="Times New Roman" w:eastAsia="Times New Roman" w:hAnsi="Times New Roman" w:cs="Times New Roman"/>
            <w:kern w:val="0"/>
            <w:sz w:val="24"/>
            <w:szCs w:val="24"/>
            <w:lang w:eastAsia="en-US"/>
          </w:rPr>
          <w:t>https://www.assistancescolaire.com/eleve/1STMG/management-des-organisations/reviser-le-cours/1stmg_man_14/print?print=1&amp;printSheet=1</w:t>
        </w:r>
      </w:hyperlink>
      <w:r w:rsidR="00F3327A">
        <w:t>), consulté le 13/03/2024 à 6h30</w:t>
      </w:r>
    </w:p>
    <w:p w14:paraId="48920452" w14:textId="77777777" w:rsidR="0023499C" w:rsidRDefault="0023499C" w:rsidP="00E44E64">
      <w:pPr>
        <w:pStyle w:val="NormalWeb"/>
        <w:shd w:val="clear" w:color="auto" w:fill="FFFFFF"/>
        <w:spacing w:line="360" w:lineRule="auto"/>
        <w:ind w:left="540"/>
        <w:rPr>
          <w:lang w:eastAsia="en-US"/>
        </w:rPr>
      </w:pPr>
    </w:p>
    <w:p w14:paraId="24BC9382" w14:textId="77777777" w:rsidR="0023499C" w:rsidRDefault="0023499C" w:rsidP="00E44E64">
      <w:pPr>
        <w:pStyle w:val="NormalWeb"/>
        <w:shd w:val="clear" w:color="auto" w:fill="FFFFFF"/>
        <w:spacing w:line="360" w:lineRule="auto"/>
        <w:ind w:left="540"/>
        <w:rPr>
          <w:lang w:eastAsia="en-US"/>
        </w:rPr>
      </w:pPr>
    </w:p>
    <w:p w14:paraId="7173B445" w14:textId="77777777" w:rsidR="0023499C" w:rsidRDefault="0023499C" w:rsidP="00E44E64">
      <w:pPr>
        <w:pStyle w:val="NormalWeb"/>
        <w:shd w:val="clear" w:color="auto" w:fill="FFFFFF"/>
        <w:spacing w:line="360" w:lineRule="auto"/>
        <w:ind w:left="540"/>
        <w:rPr>
          <w:lang w:eastAsia="en-US"/>
        </w:rPr>
      </w:pPr>
    </w:p>
    <w:p w14:paraId="7ED7B74B" w14:textId="77777777" w:rsidR="0023499C" w:rsidRDefault="0023499C" w:rsidP="00E44E64">
      <w:pPr>
        <w:pStyle w:val="NormalWeb"/>
        <w:shd w:val="clear" w:color="auto" w:fill="FFFFFF"/>
        <w:spacing w:line="360" w:lineRule="auto"/>
        <w:ind w:left="540"/>
        <w:rPr>
          <w:lang w:eastAsia="en-US"/>
        </w:rPr>
      </w:pPr>
    </w:p>
    <w:p w14:paraId="349FBEBE" w14:textId="77777777" w:rsidR="0023499C" w:rsidRDefault="0023499C" w:rsidP="00E44E64">
      <w:pPr>
        <w:pStyle w:val="NormalWeb"/>
        <w:shd w:val="clear" w:color="auto" w:fill="FFFFFF"/>
        <w:spacing w:line="360" w:lineRule="auto"/>
        <w:ind w:left="540"/>
        <w:rPr>
          <w:lang w:eastAsia="en-US"/>
        </w:rPr>
      </w:pPr>
    </w:p>
    <w:p w14:paraId="6F655AA8" w14:textId="77777777" w:rsidR="0023499C" w:rsidRDefault="0023499C" w:rsidP="00E44E64">
      <w:pPr>
        <w:pStyle w:val="NormalWeb"/>
        <w:shd w:val="clear" w:color="auto" w:fill="FFFFFF"/>
        <w:spacing w:line="360" w:lineRule="auto"/>
        <w:ind w:left="540"/>
        <w:rPr>
          <w:lang w:eastAsia="en-US"/>
        </w:rPr>
      </w:pPr>
    </w:p>
    <w:p w14:paraId="1E53E4DB" w14:textId="77777777" w:rsidR="0023499C" w:rsidRDefault="0023499C" w:rsidP="00E44E64">
      <w:pPr>
        <w:pStyle w:val="NormalWeb"/>
        <w:shd w:val="clear" w:color="auto" w:fill="FFFFFF"/>
        <w:spacing w:line="360" w:lineRule="auto"/>
        <w:ind w:left="540"/>
        <w:rPr>
          <w:lang w:eastAsia="en-US"/>
        </w:rPr>
      </w:pPr>
    </w:p>
    <w:p w14:paraId="137F68EC" w14:textId="2D44A94A" w:rsidR="0023499C" w:rsidRDefault="0023499C" w:rsidP="00E44E64">
      <w:pPr>
        <w:spacing w:after="160"/>
        <w:jc w:val="left"/>
        <w:rPr>
          <w:b/>
          <w:color w:val="000000"/>
        </w:rPr>
      </w:pPr>
    </w:p>
    <w:p w14:paraId="19E8E487" w14:textId="77777777" w:rsidR="0023499C" w:rsidRDefault="00F3327A" w:rsidP="00E44E64">
      <w:pPr>
        <w:pStyle w:val="Titre1"/>
      </w:pPr>
      <w:bookmarkStart w:id="91" w:name="_Toc172569893"/>
      <w:r>
        <w:t>TABLE DES MATIERES</w:t>
      </w:r>
      <w:bookmarkEnd w:id="91"/>
    </w:p>
    <w:p w14:paraId="02D6613F" w14:textId="6C2EBB57" w:rsidR="00326B3D" w:rsidRPr="00D71D16" w:rsidRDefault="00326B3D">
      <w:pPr>
        <w:pStyle w:val="TM1"/>
        <w:tabs>
          <w:tab w:val="right" w:leader="dot" w:pos="8493"/>
        </w:tabs>
        <w:rPr>
          <w:rFonts w:asciiTheme="majorBidi" w:eastAsiaTheme="minorEastAsia" w:hAnsiTheme="majorBidi" w:cstheme="majorBidi"/>
          <w:noProof/>
          <w:kern w:val="2"/>
          <w:sz w:val="22"/>
          <w:szCs w:val="22"/>
          <w:lang w:val="fr-GN" w:eastAsia="fr-GN"/>
        </w:rPr>
      </w:pPr>
      <w:r>
        <w:fldChar w:fldCharType="begin"/>
      </w:r>
      <w:r>
        <w:instrText xml:space="preserve"> TOC \o "1-3" \h \z \u </w:instrText>
      </w:r>
      <w:r>
        <w:fldChar w:fldCharType="separate"/>
      </w:r>
      <w:hyperlink w:anchor="_Toc172569833" w:history="1">
        <w:r w:rsidRPr="00D71D16">
          <w:rPr>
            <w:rStyle w:val="Lienhypertexte"/>
            <w:rFonts w:asciiTheme="majorBidi" w:hAnsiTheme="majorBidi" w:cstheme="majorBidi"/>
            <w:noProof/>
          </w:rPr>
          <w:t>INTRODUCTION</w:t>
        </w:r>
        <w:r w:rsidRPr="00D71D16">
          <w:rPr>
            <w:rFonts w:asciiTheme="majorBidi" w:hAnsiTheme="majorBidi" w:cstheme="majorBidi"/>
            <w:noProof/>
            <w:webHidden/>
          </w:rPr>
          <w:tab/>
        </w:r>
        <w:r w:rsidRPr="00D71D16">
          <w:rPr>
            <w:rFonts w:asciiTheme="majorBidi" w:hAnsiTheme="majorBidi" w:cstheme="majorBidi"/>
            <w:noProof/>
            <w:webHidden/>
          </w:rPr>
          <w:fldChar w:fldCharType="begin"/>
        </w:r>
        <w:r w:rsidRPr="00D71D16">
          <w:rPr>
            <w:rFonts w:asciiTheme="majorBidi" w:hAnsiTheme="majorBidi" w:cstheme="majorBidi"/>
            <w:noProof/>
            <w:webHidden/>
          </w:rPr>
          <w:instrText xml:space="preserve"> PAGEREF _Toc172569833 \h </w:instrText>
        </w:r>
        <w:r w:rsidRPr="00D71D16">
          <w:rPr>
            <w:rFonts w:asciiTheme="majorBidi" w:hAnsiTheme="majorBidi" w:cstheme="majorBidi"/>
            <w:noProof/>
            <w:webHidden/>
          </w:rPr>
        </w:r>
        <w:r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1</w:t>
        </w:r>
        <w:r w:rsidRPr="00D71D16">
          <w:rPr>
            <w:rFonts w:asciiTheme="majorBidi" w:hAnsiTheme="majorBidi" w:cstheme="majorBidi"/>
            <w:noProof/>
            <w:webHidden/>
          </w:rPr>
          <w:fldChar w:fldCharType="end"/>
        </w:r>
      </w:hyperlink>
    </w:p>
    <w:p w14:paraId="755D6E2C" w14:textId="4671F20D" w:rsidR="00326B3D" w:rsidRPr="00D71D16" w:rsidRDefault="00000000">
      <w:pPr>
        <w:pStyle w:val="TM1"/>
        <w:tabs>
          <w:tab w:val="right" w:leader="dot" w:pos="8493"/>
        </w:tabs>
        <w:rPr>
          <w:rFonts w:asciiTheme="majorBidi" w:eastAsiaTheme="minorEastAsia" w:hAnsiTheme="majorBidi" w:cstheme="majorBidi"/>
          <w:noProof/>
          <w:kern w:val="2"/>
          <w:sz w:val="22"/>
          <w:szCs w:val="22"/>
          <w:lang w:val="fr-GN" w:eastAsia="fr-GN"/>
        </w:rPr>
      </w:pPr>
      <w:hyperlink w:anchor="_Toc172569834" w:history="1">
        <w:r w:rsidR="00326B3D" w:rsidRPr="00D71D16">
          <w:rPr>
            <w:rStyle w:val="Lienhypertexte"/>
            <w:rFonts w:asciiTheme="majorBidi" w:hAnsiTheme="majorBidi" w:cstheme="majorBidi"/>
            <w:noProof/>
          </w:rPr>
          <w:t>CHAPITRE I : CADRE CONCEPTUEL ET METHODOLOGIE DE RECHERCHE</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_Toc172569834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7</w:t>
        </w:r>
        <w:r w:rsidR="00326B3D" w:rsidRPr="00D71D16">
          <w:rPr>
            <w:rFonts w:asciiTheme="majorBidi" w:hAnsiTheme="majorBidi" w:cstheme="majorBidi"/>
            <w:noProof/>
            <w:webHidden/>
          </w:rPr>
          <w:fldChar w:fldCharType="end"/>
        </w:r>
      </w:hyperlink>
    </w:p>
    <w:p w14:paraId="1C588859" w14:textId="1D78B4AB" w:rsidR="00326B3D" w:rsidRPr="00D71D16" w:rsidRDefault="00000000">
      <w:pPr>
        <w:pStyle w:val="TM2"/>
        <w:tabs>
          <w:tab w:val="right" w:leader="dot" w:pos="8493"/>
        </w:tabs>
        <w:rPr>
          <w:rFonts w:asciiTheme="majorBidi" w:eastAsiaTheme="minorEastAsia" w:hAnsiTheme="majorBidi" w:cstheme="majorBidi"/>
          <w:noProof/>
          <w:kern w:val="2"/>
          <w:sz w:val="22"/>
          <w:szCs w:val="22"/>
          <w:lang w:val="fr-GN" w:eastAsia="fr-GN"/>
        </w:rPr>
      </w:pPr>
      <w:hyperlink w:anchor="_Toc172569835" w:history="1">
        <w:r w:rsidR="00326B3D" w:rsidRPr="00D71D16">
          <w:rPr>
            <w:rStyle w:val="Lienhypertexte"/>
            <w:rFonts w:asciiTheme="majorBidi" w:hAnsiTheme="majorBidi" w:cstheme="majorBidi"/>
            <w:noProof/>
          </w:rPr>
          <w:t>1.1. Cadre conceptuel de recherche</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_Toc172569835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7</w:t>
        </w:r>
        <w:r w:rsidR="00326B3D" w:rsidRPr="00D71D16">
          <w:rPr>
            <w:rFonts w:asciiTheme="majorBidi" w:hAnsiTheme="majorBidi" w:cstheme="majorBidi"/>
            <w:noProof/>
            <w:webHidden/>
          </w:rPr>
          <w:fldChar w:fldCharType="end"/>
        </w:r>
      </w:hyperlink>
    </w:p>
    <w:p w14:paraId="0B737A34" w14:textId="39E7E242" w:rsidR="00326B3D" w:rsidRPr="00D71D16" w:rsidRDefault="00000000">
      <w:pPr>
        <w:pStyle w:val="TM3"/>
        <w:tabs>
          <w:tab w:val="left" w:pos="1320"/>
          <w:tab w:val="right" w:leader="dot" w:pos="8493"/>
        </w:tabs>
        <w:rPr>
          <w:rFonts w:asciiTheme="majorBidi" w:eastAsiaTheme="minorEastAsia" w:hAnsiTheme="majorBidi" w:cstheme="majorBidi"/>
          <w:noProof/>
          <w:kern w:val="2"/>
          <w:sz w:val="22"/>
          <w:szCs w:val="22"/>
          <w:lang w:val="fr-GN" w:eastAsia="fr-GN"/>
        </w:rPr>
      </w:pPr>
      <w:hyperlink w:anchor="_Toc172569836" w:history="1">
        <w:r w:rsidR="00326B3D" w:rsidRPr="00D71D16">
          <w:rPr>
            <w:rStyle w:val="Lienhypertexte"/>
            <w:rFonts w:asciiTheme="majorBidi" w:hAnsiTheme="majorBidi" w:cstheme="majorBidi"/>
            <w:noProof/>
          </w:rPr>
          <w:t>1.1.1.</w:t>
        </w:r>
        <w:r w:rsidR="00326B3D" w:rsidRPr="00D71D16">
          <w:rPr>
            <w:rFonts w:asciiTheme="majorBidi" w:eastAsiaTheme="minorEastAsia" w:hAnsiTheme="majorBidi" w:cstheme="majorBidi"/>
            <w:noProof/>
            <w:kern w:val="2"/>
            <w:sz w:val="22"/>
            <w:szCs w:val="22"/>
            <w:lang w:val="fr-GN" w:eastAsia="fr-GN"/>
          </w:rPr>
          <w:tab/>
        </w:r>
        <w:r w:rsidR="00326B3D" w:rsidRPr="00D71D16">
          <w:rPr>
            <w:rStyle w:val="Lienhypertexte"/>
            <w:rFonts w:asciiTheme="majorBidi" w:hAnsiTheme="majorBidi" w:cstheme="majorBidi"/>
            <w:noProof/>
          </w:rPr>
          <w:t>Proposition</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_Toc172569836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7</w:t>
        </w:r>
        <w:r w:rsidR="00326B3D" w:rsidRPr="00D71D16">
          <w:rPr>
            <w:rFonts w:asciiTheme="majorBidi" w:hAnsiTheme="majorBidi" w:cstheme="majorBidi"/>
            <w:noProof/>
            <w:webHidden/>
          </w:rPr>
          <w:fldChar w:fldCharType="end"/>
        </w:r>
      </w:hyperlink>
    </w:p>
    <w:p w14:paraId="6823D562" w14:textId="16620164" w:rsidR="00326B3D" w:rsidRPr="00D71D16" w:rsidRDefault="00000000">
      <w:pPr>
        <w:pStyle w:val="TM3"/>
        <w:tabs>
          <w:tab w:val="left" w:pos="1320"/>
          <w:tab w:val="right" w:leader="dot" w:pos="8493"/>
        </w:tabs>
        <w:rPr>
          <w:rFonts w:asciiTheme="majorBidi" w:eastAsiaTheme="minorEastAsia" w:hAnsiTheme="majorBidi" w:cstheme="majorBidi"/>
          <w:noProof/>
          <w:kern w:val="2"/>
          <w:sz w:val="22"/>
          <w:szCs w:val="22"/>
          <w:lang w:val="fr-GN" w:eastAsia="fr-GN"/>
        </w:rPr>
      </w:pPr>
      <w:hyperlink w:anchor="_Toc172569837" w:history="1">
        <w:r w:rsidR="00326B3D" w:rsidRPr="00D71D16">
          <w:rPr>
            <w:rStyle w:val="Lienhypertexte"/>
            <w:rFonts w:asciiTheme="majorBidi" w:hAnsiTheme="majorBidi" w:cstheme="majorBidi"/>
            <w:noProof/>
          </w:rPr>
          <w:t>1.1.2.</w:t>
        </w:r>
        <w:r w:rsidR="00326B3D" w:rsidRPr="00D71D16">
          <w:rPr>
            <w:rFonts w:asciiTheme="majorBidi" w:eastAsiaTheme="minorEastAsia" w:hAnsiTheme="majorBidi" w:cstheme="majorBidi"/>
            <w:noProof/>
            <w:kern w:val="2"/>
            <w:sz w:val="22"/>
            <w:szCs w:val="22"/>
            <w:lang w:val="fr-GN" w:eastAsia="fr-GN"/>
          </w:rPr>
          <w:tab/>
        </w:r>
        <w:r w:rsidR="00326B3D" w:rsidRPr="00D71D16">
          <w:rPr>
            <w:rStyle w:val="Lienhypertexte"/>
            <w:rFonts w:asciiTheme="majorBidi" w:hAnsiTheme="majorBidi" w:cstheme="majorBidi"/>
            <w:noProof/>
          </w:rPr>
          <w:t>Stratégie</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_Toc172569837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7</w:t>
        </w:r>
        <w:r w:rsidR="00326B3D" w:rsidRPr="00D71D16">
          <w:rPr>
            <w:rFonts w:asciiTheme="majorBidi" w:hAnsiTheme="majorBidi" w:cstheme="majorBidi"/>
            <w:noProof/>
            <w:webHidden/>
          </w:rPr>
          <w:fldChar w:fldCharType="end"/>
        </w:r>
      </w:hyperlink>
    </w:p>
    <w:p w14:paraId="41BE0F28" w14:textId="3C3A7423" w:rsidR="00326B3D" w:rsidRPr="00D71D16" w:rsidRDefault="00000000">
      <w:pPr>
        <w:pStyle w:val="TM3"/>
        <w:tabs>
          <w:tab w:val="left" w:pos="1320"/>
          <w:tab w:val="right" w:leader="dot" w:pos="8493"/>
        </w:tabs>
        <w:rPr>
          <w:rFonts w:asciiTheme="majorBidi" w:eastAsiaTheme="minorEastAsia" w:hAnsiTheme="majorBidi" w:cstheme="majorBidi"/>
          <w:noProof/>
          <w:kern w:val="2"/>
          <w:sz w:val="22"/>
          <w:szCs w:val="22"/>
          <w:lang w:val="fr-GN" w:eastAsia="fr-GN"/>
        </w:rPr>
      </w:pPr>
      <w:hyperlink w:anchor="_Toc172569838" w:history="1">
        <w:r w:rsidR="00326B3D" w:rsidRPr="00D71D16">
          <w:rPr>
            <w:rStyle w:val="Lienhypertexte"/>
            <w:rFonts w:asciiTheme="majorBidi" w:hAnsiTheme="majorBidi" w:cstheme="majorBidi"/>
            <w:noProof/>
          </w:rPr>
          <w:t>1.1.3.</w:t>
        </w:r>
        <w:r w:rsidR="00326B3D" w:rsidRPr="00D71D16">
          <w:rPr>
            <w:rFonts w:asciiTheme="majorBidi" w:eastAsiaTheme="minorEastAsia" w:hAnsiTheme="majorBidi" w:cstheme="majorBidi"/>
            <w:noProof/>
            <w:kern w:val="2"/>
            <w:sz w:val="22"/>
            <w:szCs w:val="22"/>
            <w:lang w:val="fr-GN" w:eastAsia="fr-GN"/>
          </w:rPr>
          <w:tab/>
        </w:r>
        <w:r w:rsidR="00326B3D" w:rsidRPr="00D71D16">
          <w:rPr>
            <w:rStyle w:val="Lienhypertexte"/>
            <w:rFonts w:asciiTheme="majorBidi" w:hAnsiTheme="majorBidi" w:cstheme="majorBidi"/>
            <w:noProof/>
          </w:rPr>
          <w:t>Communication</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_Toc172569838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8</w:t>
        </w:r>
        <w:r w:rsidR="00326B3D" w:rsidRPr="00D71D16">
          <w:rPr>
            <w:rFonts w:asciiTheme="majorBidi" w:hAnsiTheme="majorBidi" w:cstheme="majorBidi"/>
            <w:noProof/>
            <w:webHidden/>
          </w:rPr>
          <w:fldChar w:fldCharType="end"/>
        </w:r>
      </w:hyperlink>
    </w:p>
    <w:p w14:paraId="3358435B" w14:textId="1FADEFAA" w:rsidR="00326B3D" w:rsidRPr="00D71D16" w:rsidRDefault="00000000">
      <w:pPr>
        <w:pStyle w:val="TM3"/>
        <w:tabs>
          <w:tab w:val="left" w:pos="1320"/>
          <w:tab w:val="right" w:leader="dot" w:pos="8493"/>
        </w:tabs>
        <w:rPr>
          <w:rFonts w:asciiTheme="majorBidi" w:eastAsiaTheme="minorEastAsia" w:hAnsiTheme="majorBidi" w:cstheme="majorBidi"/>
          <w:noProof/>
          <w:kern w:val="2"/>
          <w:sz w:val="22"/>
          <w:szCs w:val="22"/>
          <w:lang w:val="fr-GN" w:eastAsia="fr-GN"/>
        </w:rPr>
      </w:pPr>
      <w:hyperlink w:anchor="_Toc172569839" w:history="1">
        <w:r w:rsidR="00326B3D" w:rsidRPr="00D71D16">
          <w:rPr>
            <w:rStyle w:val="Lienhypertexte"/>
            <w:rFonts w:asciiTheme="majorBidi" w:hAnsiTheme="majorBidi" w:cstheme="majorBidi"/>
            <w:noProof/>
          </w:rPr>
          <w:t>1.1.4.</w:t>
        </w:r>
        <w:r w:rsidR="00326B3D" w:rsidRPr="00D71D16">
          <w:rPr>
            <w:rFonts w:asciiTheme="majorBidi" w:eastAsiaTheme="minorEastAsia" w:hAnsiTheme="majorBidi" w:cstheme="majorBidi"/>
            <w:noProof/>
            <w:kern w:val="2"/>
            <w:sz w:val="22"/>
            <w:szCs w:val="22"/>
            <w:lang w:val="fr-GN" w:eastAsia="fr-GN"/>
          </w:rPr>
          <w:tab/>
        </w:r>
        <w:r w:rsidR="00326B3D" w:rsidRPr="00D71D16">
          <w:rPr>
            <w:rStyle w:val="Lienhypertexte"/>
            <w:rFonts w:asciiTheme="majorBidi" w:hAnsiTheme="majorBidi" w:cstheme="majorBidi"/>
            <w:noProof/>
          </w:rPr>
          <w:t>Digital</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_Toc172569839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8</w:t>
        </w:r>
        <w:r w:rsidR="00326B3D" w:rsidRPr="00D71D16">
          <w:rPr>
            <w:rFonts w:asciiTheme="majorBidi" w:hAnsiTheme="majorBidi" w:cstheme="majorBidi"/>
            <w:noProof/>
            <w:webHidden/>
          </w:rPr>
          <w:fldChar w:fldCharType="end"/>
        </w:r>
      </w:hyperlink>
    </w:p>
    <w:p w14:paraId="5C1CBB05" w14:textId="3CEDAC3C" w:rsidR="00326B3D" w:rsidRPr="00D71D16" w:rsidRDefault="00000000">
      <w:pPr>
        <w:pStyle w:val="TM3"/>
        <w:tabs>
          <w:tab w:val="left" w:pos="1320"/>
          <w:tab w:val="right" w:leader="dot" w:pos="8493"/>
        </w:tabs>
        <w:rPr>
          <w:rFonts w:asciiTheme="majorBidi" w:eastAsiaTheme="minorEastAsia" w:hAnsiTheme="majorBidi" w:cstheme="majorBidi"/>
          <w:noProof/>
          <w:kern w:val="2"/>
          <w:sz w:val="22"/>
          <w:szCs w:val="22"/>
          <w:lang w:val="fr-GN" w:eastAsia="fr-GN"/>
        </w:rPr>
      </w:pPr>
      <w:hyperlink w:anchor="_Toc172569840" w:history="1">
        <w:r w:rsidR="00326B3D" w:rsidRPr="00D71D16">
          <w:rPr>
            <w:rStyle w:val="Lienhypertexte"/>
            <w:rFonts w:asciiTheme="majorBidi" w:hAnsiTheme="majorBidi" w:cstheme="majorBidi"/>
            <w:noProof/>
          </w:rPr>
          <w:t>1.1.5.</w:t>
        </w:r>
        <w:r w:rsidR="00326B3D" w:rsidRPr="00D71D16">
          <w:rPr>
            <w:rFonts w:asciiTheme="majorBidi" w:eastAsiaTheme="minorEastAsia" w:hAnsiTheme="majorBidi" w:cstheme="majorBidi"/>
            <w:noProof/>
            <w:kern w:val="2"/>
            <w:sz w:val="22"/>
            <w:szCs w:val="22"/>
            <w:lang w:val="fr-GN" w:eastAsia="fr-GN"/>
          </w:rPr>
          <w:tab/>
        </w:r>
        <w:r w:rsidR="00326B3D" w:rsidRPr="00D71D16">
          <w:rPr>
            <w:rStyle w:val="Lienhypertexte"/>
            <w:rFonts w:asciiTheme="majorBidi" w:hAnsiTheme="majorBidi" w:cstheme="majorBidi"/>
            <w:noProof/>
          </w:rPr>
          <w:t>Communication digitale</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_Toc172569840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9</w:t>
        </w:r>
        <w:r w:rsidR="00326B3D" w:rsidRPr="00D71D16">
          <w:rPr>
            <w:rFonts w:asciiTheme="majorBidi" w:hAnsiTheme="majorBidi" w:cstheme="majorBidi"/>
            <w:noProof/>
            <w:webHidden/>
          </w:rPr>
          <w:fldChar w:fldCharType="end"/>
        </w:r>
      </w:hyperlink>
    </w:p>
    <w:p w14:paraId="553F9B29" w14:textId="5456D1B6" w:rsidR="00326B3D" w:rsidRPr="00D71D16" w:rsidRDefault="00000000">
      <w:pPr>
        <w:pStyle w:val="TM3"/>
        <w:tabs>
          <w:tab w:val="left" w:pos="1320"/>
          <w:tab w:val="right" w:leader="dot" w:pos="8493"/>
        </w:tabs>
        <w:rPr>
          <w:rFonts w:asciiTheme="majorBidi" w:eastAsiaTheme="minorEastAsia" w:hAnsiTheme="majorBidi" w:cstheme="majorBidi"/>
          <w:noProof/>
          <w:kern w:val="2"/>
          <w:sz w:val="22"/>
          <w:szCs w:val="22"/>
          <w:lang w:val="fr-GN" w:eastAsia="fr-GN"/>
        </w:rPr>
      </w:pPr>
      <w:hyperlink w:anchor="_Toc172569841" w:history="1">
        <w:r w:rsidR="00326B3D" w:rsidRPr="00D71D16">
          <w:rPr>
            <w:rStyle w:val="Lienhypertexte"/>
            <w:rFonts w:asciiTheme="majorBidi" w:hAnsiTheme="majorBidi" w:cstheme="majorBidi"/>
            <w:noProof/>
          </w:rPr>
          <w:t>1.1.6.</w:t>
        </w:r>
        <w:r w:rsidR="00326B3D" w:rsidRPr="00D71D16">
          <w:rPr>
            <w:rFonts w:asciiTheme="majorBidi" w:eastAsiaTheme="minorEastAsia" w:hAnsiTheme="majorBidi" w:cstheme="majorBidi"/>
            <w:noProof/>
            <w:kern w:val="2"/>
            <w:sz w:val="22"/>
            <w:szCs w:val="22"/>
            <w:lang w:val="fr-GN" w:eastAsia="fr-GN"/>
          </w:rPr>
          <w:tab/>
        </w:r>
        <w:r w:rsidR="00326B3D" w:rsidRPr="00D71D16">
          <w:rPr>
            <w:rStyle w:val="Lienhypertexte"/>
            <w:rFonts w:asciiTheme="majorBidi" w:hAnsiTheme="majorBidi" w:cstheme="majorBidi"/>
            <w:noProof/>
          </w:rPr>
          <w:t>Stratégie de communication digitale</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_Toc172569841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10</w:t>
        </w:r>
        <w:r w:rsidR="00326B3D" w:rsidRPr="00D71D16">
          <w:rPr>
            <w:rFonts w:asciiTheme="majorBidi" w:hAnsiTheme="majorBidi" w:cstheme="majorBidi"/>
            <w:noProof/>
            <w:webHidden/>
          </w:rPr>
          <w:fldChar w:fldCharType="end"/>
        </w:r>
      </w:hyperlink>
    </w:p>
    <w:p w14:paraId="043066C3" w14:textId="2E29156B" w:rsidR="00326B3D" w:rsidRPr="00D71D16" w:rsidRDefault="00000000">
      <w:pPr>
        <w:pStyle w:val="TM3"/>
        <w:tabs>
          <w:tab w:val="left" w:pos="1320"/>
          <w:tab w:val="right" w:leader="dot" w:pos="8493"/>
        </w:tabs>
        <w:rPr>
          <w:rFonts w:asciiTheme="majorBidi" w:eastAsiaTheme="minorEastAsia" w:hAnsiTheme="majorBidi" w:cstheme="majorBidi"/>
          <w:noProof/>
          <w:kern w:val="2"/>
          <w:sz w:val="22"/>
          <w:szCs w:val="22"/>
          <w:lang w:val="fr-GN" w:eastAsia="fr-GN"/>
        </w:rPr>
      </w:pPr>
      <w:hyperlink w:anchor="_Toc172569842" w:history="1">
        <w:r w:rsidR="00326B3D" w:rsidRPr="00D71D16">
          <w:rPr>
            <w:rStyle w:val="Lienhypertexte"/>
            <w:rFonts w:asciiTheme="majorBidi" w:hAnsiTheme="majorBidi" w:cstheme="majorBidi"/>
            <w:noProof/>
          </w:rPr>
          <w:t>1.1.7.</w:t>
        </w:r>
        <w:r w:rsidR="00326B3D" w:rsidRPr="00D71D16">
          <w:rPr>
            <w:rFonts w:asciiTheme="majorBidi" w:eastAsiaTheme="minorEastAsia" w:hAnsiTheme="majorBidi" w:cstheme="majorBidi"/>
            <w:noProof/>
            <w:kern w:val="2"/>
            <w:sz w:val="22"/>
            <w:szCs w:val="22"/>
            <w:lang w:val="fr-GN" w:eastAsia="fr-GN"/>
          </w:rPr>
          <w:tab/>
        </w:r>
        <w:r w:rsidR="00326B3D" w:rsidRPr="00D71D16">
          <w:rPr>
            <w:rStyle w:val="Lienhypertexte"/>
            <w:rFonts w:asciiTheme="majorBidi" w:hAnsiTheme="majorBidi" w:cstheme="majorBidi"/>
            <w:noProof/>
          </w:rPr>
          <w:t>E-réputation</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_Toc172569842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10</w:t>
        </w:r>
        <w:r w:rsidR="00326B3D" w:rsidRPr="00D71D16">
          <w:rPr>
            <w:rFonts w:asciiTheme="majorBidi" w:hAnsiTheme="majorBidi" w:cstheme="majorBidi"/>
            <w:noProof/>
            <w:webHidden/>
          </w:rPr>
          <w:fldChar w:fldCharType="end"/>
        </w:r>
      </w:hyperlink>
    </w:p>
    <w:p w14:paraId="4FE30BC6" w14:textId="7800DC4F" w:rsidR="00326B3D" w:rsidRPr="00D71D16" w:rsidRDefault="00000000">
      <w:pPr>
        <w:pStyle w:val="TM3"/>
        <w:tabs>
          <w:tab w:val="left" w:pos="1320"/>
          <w:tab w:val="right" w:leader="dot" w:pos="8493"/>
        </w:tabs>
        <w:rPr>
          <w:rFonts w:asciiTheme="majorBidi" w:eastAsiaTheme="minorEastAsia" w:hAnsiTheme="majorBidi" w:cstheme="majorBidi"/>
          <w:noProof/>
          <w:kern w:val="2"/>
          <w:sz w:val="22"/>
          <w:szCs w:val="22"/>
          <w:lang w:val="fr-GN" w:eastAsia="fr-GN"/>
        </w:rPr>
      </w:pPr>
      <w:hyperlink w:anchor="_Toc172569843" w:history="1">
        <w:r w:rsidR="00326B3D" w:rsidRPr="00D71D16">
          <w:rPr>
            <w:rStyle w:val="Lienhypertexte"/>
            <w:rFonts w:asciiTheme="majorBidi" w:hAnsiTheme="majorBidi" w:cstheme="majorBidi"/>
            <w:noProof/>
          </w:rPr>
          <w:t>1.1.8.</w:t>
        </w:r>
        <w:r w:rsidR="00326B3D" w:rsidRPr="00D71D16">
          <w:rPr>
            <w:rFonts w:asciiTheme="majorBidi" w:eastAsiaTheme="minorEastAsia" w:hAnsiTheme="majorBidi" w:cstheme="majorBidi"/>
            <w:noProof/>
            <w:kern w:val="2"/>
            <w:sz w:val="22"/>
            <w:szCs w:val="22"/>
            <w:lang w:val="fr-GN" w:eastAsia="fr-GN"/>
          </w:rPr>
          <w:tab/>
        </w:r>
        <w:r w:rsidR="00326B3D" w:rsidRPr="00D71D16">
          <w:rPr>
            <w:rStyle w:val="Lienhypertexte"/>
            <w:rFonts w:asciiTheme="majorBidi" w:hAnsiTheme="majorBidi" w:cstheme="majorBidi"/>
            <w:noProof/>
          </w:rPr>
          <w:t>IES</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_Toc172569843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11</w:t>
        </w:r>
        <w:r w:rsidR="00326B3D" w:rsidRPr="00D71D16">
          <w:rPr>
            <w:rFonts w:asciiTheme="majorBidi" w:hAnsiTheme="majorBidi" w:cstheme="majorBidi"/>
            <w:noProof/>
            <w:webHidden/>
          </w:rPr>
          <w:fldChar w:fldCharType="end"/>
        </w:r>
      </w:hyperlink>
    </w:p>
    <w:p w14:paraId="544788F7" w14:textId="20F27699" w:rsidR="00326B3D" w:rsidRPr="00D71D16" w:rsidRDefault="00000000">
      <w:pPr>
        <w:pStyle w:val="TM2"/>
        <w:tabs>
          <w:tab w:val="left" w:pos="880"/>
          <w:tab w:val="right" w:leader="dot" w:pos="8493"/>
        </w:tabs>
        <w:rPr>
          <w:rFonts w:asciiTheme="majorBidi" w:eastAsiaTheme="minorEastAsia" w:hAnsiTheme="majorBidi" w:cstheme="majorBidi"/>
          <w:noProof/>
          <w:kern w:val="2"/>
          <w:sz w:val="22"/>
          <w:szCs w:val="22"/>
          <w:lang w:val="fr-GN" w:eastAsia="fr-GN"/>
        </w:rPr>
      </w:pPr>
      <w:hyperlink w:anchor="_Toc172569844" w:history="1">
        <w:r w:rsidR="00326B3D" w:rsidRPr="00D71D16">
          <w:rPr>
            <w:rStyle w:val="Lienhypertexte"/>
            <w:rFonts w:asciiTheme="majorBidi" w:hAnsiTheme="majorBidi" w:cstheme="majorBidi"/>
            <w:noProof/>
          </w:rPr>
          <w:t>1.2.</w:t>
        </w:r>
        <w:r w:rsidR="00326B3D" w:rsidRPr="00D71D16">
          <w:rPr>
            <w:rFonts w:asciiTheme="majorBidi" w:eastAsiaTheme="minorEastAsia" w:hAnsiTheme="majorBidi" w:cstheme="majorBidi"/>
            <w:noProof/>
            <w:kern w:val="2"/>
            <w:sz w:val="22"/>
            <w:szCs w:val="22"/>
            <w:lang w:val="fr-GN" w:eastAsia="fr-GN"/>
          </w:rPr>
          <w:tab/>
        </w:r>
        <w:r w:rsidR="00326B3D" w:rsidRPr="00D71D16">
          <w:rPr>
            <w:rStyle w:val="Lienhypertexte"/>
            <w:rFonts w:asciiTheme="majorBidi" w:hAnsiTheme="majorBidi" w:cstheme="majorBidi"/>
            <w:noProof/>
          </w:rPr>
          <w:t>Revue de la littérature</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_Toc172569844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12</w:t>
        </w:r>
        <w:r w:rsidR="00326B3D" w:rsidRPr="00D71D16">
          <w:rPr>
            <w:rFonts w:asciiTheme="majorBidi" w:hAnsiTheme="majorBidi" w:cstheme="majorBidi"/>
            <w:noProof/>
            <w:webHidden/>
          </w:rPr>
          <w:fldChar w:fldCharType="end"/>
        </w:r>
      </w:hyperlink>
    </w:p>
    <w:p w14:paraId="575E43FF" w14:textId="2FA197BA" w:rsidR="00326B3D" w:rsidRPr="00D71D16" w:rsidRDefault="00000000">
      <w:pPr>
        <w:pStyle w:val="TM2"/>
        <w:tabs>
          <w:tab w:val="left" w:pos="880"/>
          <w:tab w:val="right" w:leader="dot" w:pos="8493"/>
        </w:tabs>
        <w:rPr>
          <w:rFonts w:asciiTheme="majorBidi" w:eastAsiaTheme="minorEastAsia" w:hAnsiTheme="majorBidi" w:cstheme="majorBidi"/>
          <w:noProof/>
          <w:kern w:val="2"/>
          <w:sz w:val="22"/>
          <w:szCs w:val="22"/>
          <w:lang w:val="fr-GN" w:eastAsia="fr-GN"/>
        </w:rPr>
      </w:pPr>
      <w:hyperlink w:anchor="_Toc172569845" w:history="1">
        <w:r w:rsidR="00326B3D" w:rsidRPr="00D71D16">
          <w:rPr>
            <w:rStyle w:val="Lienhypertexte"/>
            <w:rFonts w:asciiTheme="majorBidi" w:hAnsiTheme="majorBidi" w:cstheme="majorBidi"/>
            <w:noProof/>
          </w:rPr>
          <w:t>1.3.</w:t>
        </w:r>
        <w:r w:rsidR="00326B3D" w:rsidRPr="00D71D16">
          <w:rPr>
            <w:rFonts w:asciiTheme="majorBidi" w:eastAsiaTheme="minorEastAsia" w:hAnsiTheme="majorBidi" w:cstheme="majorBidi"/>
            <w:noProof/>
            <w:kern w:val="2"/>
            <w:sz w:val="22"/>
            <w:szCs w:val="22"/>
            <w:lang w:val="fr-GN" w:eastAsia="fr-GN"/>
          </w:rPr>
          <w:tab/>
        </w:r>
        <w:r w:rsidR="00326B3D" w:rsidRPr="00D71D16">
          <w:rPr>
            <w:rStyle w:val="Lienhypertexte"/>
            <w:rFonts w:asciiTheme="majorBidi" w:hAnsiTheme="majorBidi" w:cstheme="majorBidi"/>
            <w:noProof/>
          </w:rPr>
          <w:t>Cadre méthodologique de recherche</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_Toc172569845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17</w:t>
        </w:r>
        <w:r w:rsidR="00326B3D" w:rsidRPr="00D71D16">
          <w:rPr>
            <w:rFonts w:asciiTheme="majorBidi" w:hAnsiTheme="majorBidi" w:cstheme="majorBidi"/>
            <w:noProof/>
            <w:webHidden/>
          </w:rPr>
          <w:fldChar w:fldCharType="end"/>
        </w:r>
      </w:hyperlink>
    </w:p>
    <w:p w14:paraId="5663666D" w14:textId="5EB2BD95" w:rsidR="00326B3D" w:rsidRPr="00D71D16" w:rsidRDefault="00000000">
      <w:pPr>
        <w:pStyle w:val="TM3"/>
        <w:tabs>
          <w:tab w:val="left" w:pos="1320"/>
          <w:tab w:val="right" w:leader="dot" w:pos="8493"/>
        </w:tabs>
        <w:rPr>
          <w:rFonts w:asciiTheme="majorBidi" w:eastAsiaTheme="minorEastAsia" w:hAnsiTheme="majorBidi" w:cstheme="majorBidi"/>
          <w:noProof/>
          <w:kern w:val="2"/>
          <w:sz w:val="22"/>
          <w:szCs w:val="22"/>
          <w:lang w:val="fr-GN" w:eastAsia="fr-GN"/>
        </w:rPr>
      </w:pPr>
      <w:hyperlink w:anchor="_Toc172569846" w:history="1">
        <w:r w:rsidR="00326B3D" w:rsidRPr="00D71D16">
          <w:rPr>
            <w:rStyle w:val="Lienhypertexte"/>
            <w:rFonts w:asciiTheme="majorBidi" w:hAnsiTheme="majorBidi" w:cstheme="majorBidi"/>
            <w:noProof/>
          </w:rPr>
          <w:t>1.3.1.</w:t>
        </w:r>
        <w:r w:rsidR="00326B3D" w:rsidRPr="00D71D16">
          <w:rPr>
            <w:rFonts w:asciiTheme="majorBidi" w:eastAsiaTheme="minorEastAsia" w:hAnsiTheme="majorBidi" w:cstheme="majorBidi"/>
            <w:noProof/>
            <w:kern w:val="2"/>
            <w:sz w:val="22"/>
            <w:szCs w:val="22"/>
            <w:lang w:val="fr-GN" w:eastAsia="fr-GN"/>
          </w:rPr>
          <w:tab/>
        </w:r>
        <w:r w:rsidR="00326B3D" w:rsidRPr="00D71D16">
          <w:rPr>
            <w:rStyle w:val="Lienhypertexte"/>
            <w:rFonts w:asciiTheme="majorBidi" w:hAnsiTheme="majorBidi" w:cstheme="majorBidi"/>
            <w:noProof/>
          </w:rPr>
          <w:t>Méthode qualitative</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_Toc172569846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17</w:t>
        </w:r>
        <w:r w:rsidR="00326B3D" w:rsidRPr="00D71D16">
          <w:rPr>
            <w:rFonts w:asciiTheme="majorBidi" w:hAnsiTheme="majorBidi" w:cstheme="majorBidi"/>
            <w:noProof/>
            <w:webHidden/>
          </w:rPr>
          <w:fldChar w:fldCharType="end"/>
        </w:r>
      </w:hyperlink>
    </w:p>
    <w:p w14:paraId="3E5D46CE" w14:textId="06EAA734" w:rsidR="00326B3D" w:rsidRPr="00D71D16" w:rsidRDefault="00000000">
      <w:pPr>
        <w:pStyle w:val="TM3"/>
        <w:tabs>
          <w:tab w:val="left" w:pos="1540"/>
          <w:tab w:val="right" w:leader="dot" w:pos="8493"/>
        </w:tabs>
        <w:rPr>
          <w:rFonts w:asciiTheme="majorBidi" w:eastAsiaTheme="minorEastAsia" w:hAnsiTheme="majorBidi" w:cstheme="majorBidi"/>
          <w:noProof/>
          <w:kern w:val="2"/>
          <w:sz w:val="22"/>
          <w:szCs w:val="22"/>
          <w:lang w:val="fr-GN" w:eastAsia="fr-GN"/>
        </w:rPr>
      </w:pPr>
      <w:hyperlink w:anchor="_Toc172569847" w:history="1">
        <w:r w:rsidR="00326B3D" w:rsidRPr="00D71D16">
          <w:rPr>
            <w:rStyle w:val="Lienhypertexte"/>
            <w:rFonts w:asciiTheme="majorBidi" w:hAnsiTheme="majorBidi" w:cstheme="majorBidi"/>
            <w:iCs/>
            <w:noProof/>
          </w:rPr>
          <w:t>1.3.1.1.</w:t>
        </w:r>
        <w:r w:rsidR="00326B3D" w:rsidRPr="00D71D16">
          <w:rPr>
            <w:rFonts w:asciiTheme="majorBidi" w:eastAsiaTheme="minorEastAsia" w:hAnsiTheme="majorBidi" w:cstheme="majorBidi"/>
            <w:noProof/>
            <w:kern w:val="2"/>
            <w:sz w:val="22"/>
            <w:szCs w:val="22"/>
            <w:lang w:val="fr-GN" w:eastAsia="fr-GN"/>
          </w:rPr>
          <w:tab/>
        </w:r>
        <w:r w:rsidR="00326B3D" w:rsidRPr="00D71D16">
          <w:rPr>
            <w:rStyle w:val="Lienhypertexte"/>
            <w:rFonts w:asciiTheme="majorBidi" w:hAnsiTheme="majorBidi" w:cstheme="majorBidi"/>
            <w:noProof/>
          </w:rPr>
          <w:t>Observation</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_Toc172569847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18</w:t>
        </w:r>
        <w:r w:rsidR="00326B3D" w:rsidRPr="00D71D16">
          <w:rPr>
            <w:rFonts w:asciiTheme="majorBidi" w:hAnsiTheme="majorBidi" w:cstheme="majorBidi"/>
            <w:noProof/>
            <w:webHidden/>
          </w:rPr>
          <w:fldChar w:fldCharType="end"/>
        </w:r>
      </w:hyperlink>
    </w:p>
    <w:p w14:paraId="1B721332" w14:textId="40B4ADBA" w:rsidR="00326B3D" w:rsidRPr="00D71D16" w:rsidRDefault="00000000">
      <w:pPr>
        <w:pStyle w:val="TM3"/>
        <w:tabs>
          <w:tab w:val="left" w:pos="1540"/>
          <w:tab w:val="right" w:leader="dot" w:pos="8493"/>
        </w:tabs>
        <w:rPr>
          <w:rFonts w:asciiTheme="majorBidi" w:eastAsiaTheme="minorEastAsia" w:hAnsiTheme="majorBidi" w:cstheme="majorBidi"/>
          <w:noProof/>
          <w:kern w:val="2"/>
          <w:sz w:val="22"/>
          <w:szCs w:val="22"/>
          <w:lang w:val="fr-GN" w:eastAsia="fr-GN"/>
        </w:rPr>
      </w:pPr>
      <w:hyperlink w:anchor="_Toc172569848" w:history="1">
        <w:r w:rsidR="00326B3D" w:rsidRPr="00D71D16">
          <w:rPr>
            <w:rStyle w:val="Lienhypertexte"/>
            <w:rFonts w:asciiTheme="majorBidi" w:hAnsiTheme="majorBidi" w:cstheme="majorBidi"/>
            <w:iCs/>
            <w:noProof/>
          </w:rPr>
          <w:t>1.3.1.2.</w:t>
        </w:r>
        <w:r w:rsidR="00326B3D" w:rsidRPr="00D71D16">
          <w:rPr>
            <w:rFonts w:asciiTheme="majorBidi" w:eastAsiaTheme="minorEastAsia" w:hAnsiTheme="majorBidi" w:cstheme="majorBidi"/>
            <w:noProof/>
            <w:kern w:val="2"/>
            <w:sz w:val="22"/>
            <w:szCs w:val="22"/>
            <w:lang w:val="fr-GN" w:eastAsia="fr-GN"/>
          </w:rPr>
          <w:tab/>
        </w:r>
        <w:r w:rsidR="00326B3D" w:rsidRPr="00D71D16">
          <w:rPr>
            <w:rStyle w:val="Lienhypertexte"/>
            <w:rFonts w:asciiTheme="majorBidi" w:hAnsiTheme="majorBidi" w:cstheme="majorBidi"/>
            <w:noProof/>
          </w:rPr>
          <w:t>Entretien</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_Toc172569848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19</w:t>
        </w:r>
        <w:r w:rsidR="00326B3D" w:rsidRPr="00D71D16">
          <w:rPr>
            <w:rFonts w:asciiTheme="majorBidi" w:hAnsiTheme="majorBidi" w:cstheme="majorBidi"/>
            <w:noProof/>
            <w:webHidden/>
          </w:rPr>
          <w:fldChar w:fldCharType="end"/>
        </w:r>
      </w:hyperlink>
    </w:p>
    <w:p w14:paraId="02572E26" w14:textId="477728E3" w:rsidR="00326B3D" w:rsidRPr="00D71D16" w:rsidRDefault="00000000">
      <w:pPr>
        <w:pStyle w:val="TM3"/>
        <w:tabs>
          <w:tab w:val="left" w:pos="1540"/>
          <w:tab w:val="right" w:leader="dot" w:pos="8493"/>
        </w:tabs>
        <w:rPr>
          <w:rFonts w:asciiTheme="majorBidi" w:eastAsiaTheme="minorEastAsia" w:hAnsiTheme="majorBidi" w:cstheme="majorBidi"/>
          <w:noProof/>
          <w:kern w:val="2"/>
          <w:sz w:val="22"/>
          <w:szCs w:val="22"/>
          <w:lang w:val="fr-GN" w:eastAsia="fr-GN"/>
        </w:rPr>
      </w:pPr>
      <w:hyperlink w:anchor="_Toc172569849" w:history="1">
        <w:r w:rsidR="00326B3D" w:rsidRPr="00D71D16">
          <w:rPr>
            <w:rStyle w:val="Lienhypertexte"/>
            <w:rFonts w:asciiTheme="majorBidi" w:hAnsiTheme="majorBidi" w:cstheme="majorBidi"/>
            <w:iCs/>
            <w:noProof/>
          </w:rPr>
          <w:t>1.3.1.3.</w:t>
        </w:r>
        <w:r w:rsidR="00326B3D" w:rsidRPr="00D71D16">
          <w:rPr>
            <w:rFonts w:asciiTheme="majorBidi" w:eastAsiaTheme="minorEastAsia" w:hAnsiTheme="majorBidi" w:cstheme="majorBidi"/>
            <w:noProof/>
            <w:kern w:val="2"/>
            <w:sz w:val="22"/>
            <w:szCs w:val="22"/>
            <w:lang w:val="fr-GN" w:eastAsia="fr-GN"/>
          </w:rPr>
          <w:tab/>
        </w:r>
        <w:r w:rsidR="00326B3D" w:rsidRPr="00D71D16">
          <w:rPr>
            <w:rStyle w:val="Lienhypertexte"/>
            <w:rFonts w:asciiTheme="majorBidi" w:hAnsiTheme="majorBidi" w:cstheme="majorBidi"/>
            <w:noProof/>
          </w:rPr>
          <w:t>Recherche documentaire</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_Toc172569849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20</w:t>
        </w:r>
        <w:r w:rsidR="00326B3D" w:rsidRPr="00D71D16">
          <w:rPr>
            <w:rFonts w:asciiTheme="majorBidi" w:hAnsiTheme="majorBidi" w:cstheme="majorBidi"/>
            <w:noProof/>
            <w:webHidden/>
          </w:rPr>
          <w:fldChar w:fldCharType="end"/>
        </w:r>
      </w:hyperlink>
    </w:p>
    <w:p w14:paraId="65921822" w14:textId="5E2684A0" w:rsidR="00326B3D" w:rsidRPr="00D71D16" w:rsidRDefault="00000000">
      <w:pPr>
        <w:pStyle w:val="TM3"/>
        <w:tabs>
          <w:tab w:val="left" w:pos="1540"/>
          <w:tab w:val="right" w:leader="dot" w:pos="8493"/>
        </w:tabs>
        <w:rPr>
          <w:rFonts w:asciiTheme="majorBidi" w:eastAsiaTheme="minorEastAsia" w:hAnsiTheme="majorBidi" w:cstheme="majorBidi"/>
          <w:noProof/>
          <w:kern w:val="2"/>
          <w:sz w:val="22"/>
          <w:szCs w:val="22"/>
          <w:lang w:val="fr-GN" w:eastAsia="fr-GN"/>
        </w:rPr>
      </w:pPr>
      <w:hyperlink w:anchor="_Toc172569850" w:history="1">
        <w:r w:rsidR="00326B3D" w:rsidRPr="00D71D16">
          <w:rPr>
            <w:rStyle w:val="Lienhypertexte"/>
            <w:rFonts w:asciiTheme="majorBidi" w:hAnsiTheme="majorBidi" w:cstheme="majorBidi"/>
            <w:iCs/>
            <w:noProof/>
          </w:rPr>
          <w:t>1.3.1.4.</w:t>
        </w:r>
        <w:r w:rsidR="00326B3D" w:rsidRPr="00D71D16">
          <w:rPr>
            <w:rFonts w:asciiTheme="majorBidi" w:eastAsiaTheme="minorEastAsia" w:hAnsiTheme="majorBidi" w:cstheme="majorBidi"/>
            <w:noProof/>
            <w:kern w:val="2"/>
            <w:sz w:val="22"/>
            <w:szCs w:val="22"/>
            <w:lang w:val="fr-GN" w:eastAsia="fr-GN"/>
          </w:rPr>
          <w:tab/>
        </w:r>
        <w:r w:rsidR="00326B3D" w:rsidRPr="00D71D16">
          <w:rPr>
            <w:rStyle w:val="Lienhypertexte"/>
            <w:rFonts w:asciiTheme="majorBidi" w:hAnsiTheme="majorBidi" w:cstheme="majorBidi"/>
            <w:noProof/>
          </w:rPr>
          <w:t>Analyse de Contenus</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_Toc172569850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20</w:t>
        </w:r>
        <w:r w:rsidR="00326B3D" w:rsidRPr="00D71D16">
          <w:rPr>
            <w:rFonts w:asciiTheme="majorBidi" w:hAnsiTheme="majorBidi" w:cstheme="majorBidi"/>
            <w:noProof/>
            <w:webHidden/>
          </w:rPr>
          <w:fldChar w:fldCharType="end"/>
        </w:r>
      </w:hyperlink>
    </w:p>
    <w:p w14:paraId="30B4B043" w14:textId="49A9BCF7" w:rsidR="00326B3D" w:rsidRPr="00D71D16" w:rsidRDefault="00000000">
      <w:pPr>
        <w:pStyle w:val="TM3"/>
        <w:tabs>
          <w:tab w:val="left" w:pos="1320"/>
          <w:tab w:val="right" w:leader="dot" w:pos="8493"/>
        </w:tabs>
        <w:rPr>
          <w:rFonts w:asciiTheme="majorBidi" w:eastAsiaTheme="minorEastAsia" w:hAnsiTheme="majorBidi" w:cstheme="majorBidi"/>
          <w:noProof/>
          <w:kern w:val="2"/>
          <w:sz w:val="22"/>
          <w:szCs w:val="22"/>
          <w:lang w:val="fr-GN" w:eastAsia="fr-GN"/>
        </w:rPr>
      </w:pPr>
      <w:hyperlink w:anchor="_Toc172569851" w:history="1">
        <w:r w:rsidR="00326B3D" w:rsidRPr="00D71D16">
          <w:rPr>
            <w:rStyle w:val="Lienhypertexte"/>
            <w:rFonts w:asciiTheme="majorBidi" w:hAnsiTheme="majorBidi" w:cstheme="majorBidi"/>
            <w:noProof/>
          </w:rPr>
          <w:t>1.3.2.</w:t>
        </w:r>
        <w:r w:rsidR="00326B3D" w:rsidRPr="00D71D16">
          <w:rPr>
            <w:rFonts w:asciiTheme="majorBidi" w:eastAsiaTheme="minorEastAsia" w:hAnsiTheme="majorBidi" w:cstheme="majorBidi"/>
            <w:noProof/>
            <w:kern w:val="2"/>
            <w:sz w:val="22"/>
            <w:szCs w:val="22"/>
            <w:lang w:val="fr-GN" w:eastAsia="fr-GN"/>
          </w:rPr>
          <w:tab/>
        </w:r>
        <w:r w:rsidR="00326B3D" w:rsidRPr="00D71D16">
          <w:rPr>
            <w:rStyle w:val="Lienhypertexte"/>
            <w:rFonts w:asciiTheme="majorBidi" w:hAnsiTheme="majorBidi" w:cstheme="majorBidi"/>
            <w:noProof/>
          </w:rPr>
          <w:t>Méthode quantitative</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_Toc172569851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21</w:t>
        </w:r>
        <w:r w:rsidR="00326B3D" w:rsidRPr="00D71D16">
          <w:rPr>
            <w:rFonts w:asciiTheme="majorBidi" w:hAnsiTheme="majorBidi" w:cstheme="majorBidi"/>
            <w:noProof/>
            <w:webHidden/>
          </w:rPr>
          <w:fldChar w:fldCharType="end"/>
        </w:r>
      </w:hyperlink>
    </w:p>
    <w:p w14:paraId="1EDAD801" w14:textId="504EF2FB" w:rsidR="00326B3D" w:rsidRPr="00D71D16" w:rsidRDefault="00000000">
      <w:pPr>
        <w:pStyle w:val="TM3"/>
        <w:tabs>
          <w:tab w:val="left" w:pos="1540"/>
          <w:tab w:val="right" w:leader="dot" w:pos="8493"/>
        </w:tabs>
        <w:rPr>
          <w:rFonts w:asciiTheme="majorBidi" w:eastAsiaTheme="minorEastAsia" w:hAnsiTheme="majorBidi" w:cstheme="majorBidi"/>
          <w:noProof/>
          <w:kern w:val="2"/>
          <w:sz w:val="22"/>
          <w:szCs w:val="22"/>
          <w:lang w:val="fr-GN" w:eastAsia="fr-GN"/>
        </w:rPr>
      </w:pPr>
      <w:hyperlink w:anchor="_Toc172569852" w:history="1">
        <w:r w:rsidR="00326B3D" w:rsidRPr="00D71D16">
          <w:rPr>
            <w:rStyle w:val="Lienhypertexte"/>
            <w:rFonts w:asciiTheme="majorBidi" w:hAnsiTheme="majorBidi" w:cstheme="majorBidi"/>
            <w:iCs/>
            <w:noProof/>
          </w:rPr>
          <w:t>1.3.2.1.</w:t>
        </w:r>
        <w:r w:rsidR="00326B3D" w:rsidRPr="00D71D16">
          <w:rPr>
            <w:rFonts w:asciiTheme="majorBidi" w:eastAsiaTheme="minorEastAsia" w:hAnsiTheme="majorBidi" w:cstheme="majorBidi"/>
            <w:noProof/>
            <w:kern w:val="2"/>
            <w:sz w:val="22"/>
            <w:szCs w:val="22"/>
            <w:lang w:val="fr-GN" w:eastAsia="fr-GN"/>
          </w:rPr>
          <w:tab/>
        </w:r>
        <w:r w:rsidR="00326B3D" w:rsidRPr="00D71D16">
          <w:rPr>
            <w:rStyle w:val="Lienhypertexte"/>
            <w:rFonts w:asciiTheme="majorBidi" w:hAnsiTheme="majorBidi" w:cstheme="majorBidi"/>
            <w:noProof/>
          </w:rPr>
          <w:t>Questionnaire</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_Toc172569852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21</w:t>
        </w:r>
        <w:r w:rsidR="00326B3D" w:rsidRPr="00D71D16">
          <w:rPr>
            <w:rFonts w:asciiTheme="majorBidi" w:hAnsiTheme="majorBidi" w:cstheme="majorBidi"/>
            <w:noProof/>
            <w:webHidden/>
          </w:rPr>
          <w:fldChar w:fldCharType="end"/>
        </w:r>
      </w:hyperlink>
    </w:p>
    <w:p w14:paraId="4C9D53C9" w14:textId="61761509" w:rsidR="00326B3D" w:rsidRPr="00D71D16" w:rsidRDefault="00000000">
      <w:pPr>
        <w:pStyle w:val="TM3"/>
        <w:tabs>
          <w:tab w:val="left" w:pos="1540"/>
          <w:tab w:val="right" w:leader="dot" w:pos="8493"/>
        </w:tabs>
        <w:rPr>
          <w:rFonts w:asciiTheme="majorBidi" w:eastAsiaTheme="minorEastAsia" w:hAnsiTheme="majorBidi" w:cstheme="majorBidi"/>
          <w:noProof/>
          <w:kern w:val="2"/>
          <w:sz w:val="22"/>
          <w:szCs w:val="22"/>
          <w:lang w:val="fr-GN" w:eastAsia="fr-GN"/>
        </w:rPr>
      </w:pPr>
      <w:hyperlink w:anchor="_Toc172569853" w:history="1">
        <w:r w:rsidR="00326B3D" w:rsidRPr="00D71D16">
          <w:rPr>
            <w:rStyle w:val="Lienhypertexte"/>
            <w:rFonts w:asciiTheme="majorBidi" w:hAnsiTheme="majorBidi" w:cstheme="majorBidi"/>
            <w:iCs/>
            <w:noProof/>
          </w:rPr>
          <w:t>1.3.2.2.</w:t>
        </w:r>
        <w:r w:rsidR="00326B3D" w:rsidRPr="00D71D16">
          <w:rPr>
            <w:rFonts w:asciiTheme="majorBidi" w:eastAsiaTheme="minorEastAsia" w:hAnsiTheme="majorBidi" w:cstheme="majorBidi"/>
            <w:noProof/>
            <w:kern w:val="2"/>
            <w:sz w:val="22"/>
            <w:szCs w:val="22"/>
            <w:lang w:val="fr-GN" w:eastAsia="fr-GN"/>
          </w:rPr>
          <w:tab/>
        </w:r>
        <w:r w:rsidR="00326B3D" w:rsidRPr="00D71D16">
          <w:rPr>
            <w:rStyle w:val="Lienhypertexte"/>
            <w:rFonts w:asciiTheme="majorBidi" w:hAnsiTheme="majorBidi" w:cstheme="majorBidi"/>
            <w:noProof/>
          </w:rPr>
          <w:t>Échantillonnage</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_Toc172569853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21</w:t>
        </w:r>
        <w:r w:rsidR="00326B3D" w:rsidRPr="00D71D16">
          <w:rPr>
            <w:rFonts w:asciiTheme="majorBidi" w:hAnsiTheme="majorBidi" w:cstheme="majorBidi"/>
            <w:noProof/>
            <w:webHidden/>
          </w:rPr>
          <w:fldChar w:fldCharType="end"/>
        </w:r>
      </w:hyperlink>
    </w:p>
    <w:p w14:paraId="4AA4336A" w14:textId="6C3EE298" w:rsidR="00326B3D" w:rsidRPr="00D71D16" w:rsidRDefault="00000000">
      <w:pPr>
        <w:pStyle w:val="TM1"/>
        <w:tabs>
          <w:tab w:val="right" w:leader="dot" w:pos="8493"/>
        </w:tabs>
        <w:rPr>
          <w:rFonts w:asciiTheme="majorBidi" w:eastAsiaTheme="minorEastAsia" w:hAnsiTheme="majorBidi" w:cstheme="majorBidi"/>
          <w:noProof/>
          <w:kern w:val="2"/>
          <w:sz w:val="22"/>
          <w:szCs w:val="22"/>
          <w:lang w:val="fr-GN" w:eastAsia="fr-GN"/>
        </w:rPr>
      </w:pPr>
      <w:hyperlink w:anchor="_Toc172569854" w:history="1">
        <w:r w:rsidR="00326B3D" w:rsidRPr="00D71D16">
          <w:rPr>
            <w:rStyle w:val="Lienhypertexte"/>
            <w:rFonts w:asciiTheme="majorBidi" w:hAnsiTheme="majorBidi" w:cstheme="majorBidi"/>
            <w:noProof/>
          </w:rPr>
          <w:t>CHAPITRE II : PRESENTATION DE L’UNIVERSITE GAMAL ABDEL NASSER DE CONAKRY</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_Toc172569854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23</w:t>
        </w:r>
        <w:r w:rsidR="00326B3D" w:rsidRPr="00D71D16">
          <w:rPr>
            <w:rFonts w:asciiTheme="majorBidi" w:hAnsiTheme="majorBidi" w:cstheme="majorBidi"/>
            <w:noProof/>
            <w:webHidden/>
          </w:rPr>
          <w:fldChar w:fldCharType="end"/>
        </w:r>
      </w:hyperlink>
    </w:p>
    <w:p w14:paraId="18554AD8" w14:textId="4F2A7A9E" w:rsidR="00326B3D" w:rsidRPr="00D71D16" w:rsidRDefault="00000000">
      <w:pPr>
        <w:pStyle w:val="TM2"/>
        <w:tabs>
          <w:tab w:val="right" w:leader="dot" w:pos="8493"/>
        </w:tabs>
        <w:rPr>
          <w:rFonts w:asciiTheme="majorBidi" w:eastAsiaTheme="minorEastAsia" w:hAnsiTheme="majorBidi" w:cstheme="majorBidi"/>
          <w:noProof/>
          <w:kern w:val="2"/>
          <w:sz w:val="22"/>
          <w:szCs w:val="22"/>
          <w:lang w:val="fr-GN" w:eastAsia="fr-GN"/>
        </w:rPr>
      </w:pPr>
      <w:hyperlink w:anchor="_Toc172569855" w:history="1">
        <w:r w:rsidR="00326B3D" w:rsidRPr="00D71D16">
          <w:rPr>
            <w:rStyle w:val="Lienhypertexte"/>
            <w:rFonts w:asciiTheme="majorBidi" w:hAnsiTheme="majorBidi" w:cstheme="majorBidi"/>
            <w:noProof/>
          </w:rPr>
          <w:t>2.1. Historique</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_Toc172569855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23</w:t>
        </w:r>
        <w:r w:rsidR="00326B3D" w:rsidRPr="00D71D16">
          <w:rPr>
            <w:rFonts w:asciiTheme="majorBidi" w:hAnsiTheme="majorBidi" w:cstheme="majorBidi"/>
            <w:noProof/>
            <w:webHidden/>
          </w:rPr>
          <w:fldChar w:fldCharType="end"/>
        </w:r>
      </w:hyperlink>
    </w:p>
    <w:p w14:paraId="1B24F213" w14:textId="6FFB91DF" w:rsidR="00326B3D" w:rsidRPr="00D71D16" w:rsidRDefault="00000000">
      <w:pPr>
        <w:pStyle w:val="TM2"/>
        <w:tabs>
          <w:tab w:val="right" w:leader="dot" w:pos="8493"/>
        </w:tabs>
        <w:rPr>
          <w:rFonts w:asciiTheme="majorBidi" w:eastAsiaTheme="minorEastAsia" w:hAnsiTheme="majorBidi" w:cstheme="majorBidi"/>
          <w:noProof/>
          <w:kern w:val="2"/>
          <w:sz w:val="22"/>
          <w:szCs w:val="22"/>
          <w:lang w:val="fr-GN" w:eastAsia="fr-GN"/>
        </w:rPr>
      </w:pPr>
      <w:hyperlink w:anchor="_Toc172569856" w:history="1">
        <w:r w:rsidR="00326B3D" w:rsidRPr="00D71D16">
          <w:rPr>
            <w:rStyle w:val="Lienhypertexte"/>
            <w:rFonts w:asciiTheme="majorBidi" w:hAnsiTheme="majorBidi" w:cstheme="majorBidi"/>
            <w:noProof/>
          </w:rPr>
          <w:t>2 .2. Signification du symbole UGANC :</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_Toc172569856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24</w:t>
        </w:r>
        <w:r w:rsidR="00326B3D" w:rsidRPr="00D71D16">
          <w:rPr>
            <w:rFonts w:asciiTheme="majorBidi" w:hAnsiTheme="majorBidi" w:cstheme="majorBidi"/>
            <w:noProof/>
            <w:webHidden/>
          </w:rPr>
          <w:fldChar w:fldCharType="end"/>
        </w:r>
      </w:hyperlink>
    </w:p>
    <w:p w14:paraId="73677FD1" w14:textId="301E9914" w:rsidR="00326B3D" w:rsidRPr="00D71D16" w:rsidRDefault="00000000">
      <w:pPr>
        <w:pStyle w:val="TM2"/>
        <w:tabs>
          <w:tab w:val="right" w:leader="dot" w:pos="8493"/>
        </w:tabs>
        <w:rPr>
          <w:rFonts w:asciiTheme="majorBidi" w:eastAsiaTheme="minorEastAsia" w:hAnsiTheme="majorBidi" w:cstheme="majorBidi"/>
          <w:noProof/>
          <w:kern w:val="2"/>
          <w:sz w:val="22"/>
          <w:szCs w:val="22"/>
          <w:lang w:val="fr-GN" w:eastAsia="fr-GN"/>
        </w:rPr>
      </w:pPr>
      <w:hyperlink w:anchor="_Toc172569857" w:history="1">
        <w:r w:rsidR="00326B3D" w:rsidRPr="00D71D16">
          <w:rPr>
            <w:rStyle w:val="Lienhypertexte"/>
            <w:rFonts w:asciiTheme="majorBidi" w:hAnsiTheme="majorBidi" w:cstheme="majorBidi"/>
            <w:noProof/>
          </w:rPr>
          <w:t>2 .3. Vision :</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_Toc172569857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24</w:t>
        </w:r>
        <w:r w:rsidR="00326B3D" w:rsidRPr="00D71D16">
          <w:rPr>
            <w:rFonts w:asciiTheme="majorBidi" w:hAnsiTheme="majorBidi" w:cstheme="majorBidi"/>
            <w:noProof/>
            <w:webHidden/>
          </w:rPr>
          <w:fldChar w:fldCharType="end"/>
        </w:r>
      </w:hyperlink>
    </w:p>
    <w:p w14:paraId="649F689D" w14:textId="4BDF2334" w:rsidR="00326B3D" w:rsidRPr="00D71D16" w:rsidRDefault="00000000">
      <w:pPr>
        <w:pStyle w:val="TM2"/>
        <w:tabs>
          <w:tab w:val="right" w:leader="dot" w:pos="8493"/>
        </w:tabs>
        <w:rPr>
          <w:rFonts w:asciiTheme="majorBidi" w:eastAsiaTheme="minorEastAsia" w:hAnsiTheme="majorBidi" w:cstheme="majorBidi"/>
          <w:noProof/>
          <w:kern w:val="2"/>
          <w:sz w:val="22"/>
          <w:szCs w:val="22"/>
          <w:lang w:val="fr-GN" w:eastAsia="fr-GN"/>
        </w:rPr>
      </w:pPr>
      <w:hyperlink w:anchor="_Toc172569858" w:history="1">
        <w:r w:rsidR="00326B3D" w:rsidRPr="00D71D16">
          <w:rPr>
            <w:rStyle w:val="Lienhypertexte"/>
            <w:rFonts w:asciiTheme="majorBidi" w:hAnsiTheme="majorBidi" w:cstheme="majorBidi"/>
            <w:noProof/>
          </w:rPr>
          <w:t>2.4. Missions</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_Toc172569858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24</w:t>
        </w:r>
        <w:r w:rsidR="00326B3D" w:rsidRPr="00D71D16">
          <w:rPr>
            <w:rFonts w:asciiTheme="majorBidi" w:hAnsiTheme="majorBidi" w:cstheme="majorBidi"/>
            <w:noProof/>
            <w:webHidden/>
          </w:rPr>
          <w:fldChar w:fldCharType="end"/>
        </w:r>
      </w:hyperlink>
    </w:p>
    <w:p w14:paraId="527D3A42" w14:textId="6BE4DF4E" w:rsidR="00326B3D" w:rsidRPr="00D71D16" w:rsidRDefault="00000000">
      <w:pPr>
        <w:pStyle w:val="TM2"/>
        <w:tabs>
          <w:tab w:val="right" w:leader="dot" w:pos="8493"/>
        </w:tabs>
        <w:rPr>
          <w:rFonts w:asciiTheme="majorBidi" w:eastAsiaTheme="minorEastAsia" w:hAnsiTheme="majorBidi" w:cstheme="majorBidi"/>
          <w:noProof/>
          <w:kern w:val="2"/>
          <w:sz w:val="22"/>
          <w:szCs w:val="22"/>
          <w:lang w:val="fr-GN" w:eastAsia="fr-GN"/>
        </w:rPr>
      </w:pPr>
      <w:hyperlink w:anchor="_Toc172569859" w:history="1">
        <w:r w:rsidR="00326B3D" w:rsidRPr="00D71D16">
          <w:rPr>
            <w:rStyle w:val="Lienhypertexte"/>
            <w:rFonts w:asciiTheme="majorBidi" w:hAnsiTheme="majorBidi" w:cstheme="majorBidi"/>
            <w:noProof/>
          </w:rPr>
          <w:t>2.5. VALEUR :</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_Toc172569859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25</w:t>
        </w:r>
        <w:r w:rsidR="00326B3D" w:rsidRPr="00D71D16">
          <w:rPr>
            <w:rFonts w:asciiTheme="majorBidi" w:hAnsiTheme="majorBidi" w:cstheme="majorBidi"/>
            <w:noProof/>
            <w:webHidden/>
          </w:rPr>
          <w:fldChar w:fldCharType="end"/>
        </w:r>
      </w:hyperlink>
    </w:p>
    <w:p w14:paraId="2930CD0C" w14:textId="2AB847AD" w:rsidR="00326B3D" w:rsidRPr="00D71D16" w:rsidRDefault="00000000">
      <w:pPr>
        <w:pStyle w:val="TM2"/>
        <w:tabs>
          <w:tab w:val="right" w:leader="dot" w:pos="8493"/>
        </w:tabs>
        <w:rPr>
          <w:rFonts w:asciiTheme="majorBidi" w:eastAsiaTheme="minorEastAsia" w:hAnsiTheme="majorBidi" w:cstheme="majorBidi"/>
          <w:noProof/>
          <w:kern w:val="2"/>
          <w:sz w:val="22"/>
          <w:szCs w:val="22"/>
          <w:lang w:val="fr-GN" w:eastAsia="fr-GN"/>
        </w:rPr>
      </w:pPr>
      <w:hyperlink w:anchor="_Toc172569860" w:history="1">
        <w:r w:rsidR="00326B3D" w:rsidRPr="00D71D16">
          <w:rPr>
            <w:rStyle w:val="Lienhypertexte"/>
            <w:rFonts w:asciiTheme="majorBidi" w:hAnsiTheme="majorBidi" w:cstheme="majorBidi"/>
            <w:noProof/>
          </w:rPr>
          <w:t>2.6. Axes Stratégiques</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_Toc172569860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25</w:t>
        </w:r>
        <w:r w:rsidR="00326B3D" w:rsidRPr="00D71D16">
          <w:rPr>
            <w:rFonts w:asciiTheme="majorBidi" w:hAnsiTheme="majorBidi" w:cstheme="majorBidi"/>
            <w:noProof/>
            <w:webHidden/>
          </w:rPr>
          <w:fldChar w:fldCharType="end"/>
        </w:r>
      </w:hyperlink>
    </w:p>
    <w:p w14:paraId="5036FB62" w14:textId="47071DC7" w:rsidR="00326B3D" w:rsidRPr="00D71D16" w:rsidRDefault="00000000">
      <w:pPr>
        <w:pStyle w:val="TM2"/>
        <w:tabs>
          <w:tab w:val="right" w:leader="dot" w:pos="8493"/>
        </w:tabs>
        <w:rPr>
          <w:rFonts w:asciiTheme="majorBidi" w:eastAsiaTheme="minorEastAsia" w:hAnsiTheme="majorBidi" w:cstheme="majorBidi"/>
          <w:noProof/>
          <w:kern w:val="2"/>
          <w:sz w:val="22"/>
          <w:szCs w:val="22"/>
          <w:lang w:val="fr-GN" w:eastAsia="fr-GN"/>
        </w:rPr>
      </w:pPr>
      <w:hyperlink w:anchor="_Toc172569861" w:history="1">
        <w:r w:rsidR="00326B3D" w:rsidRPr="00D71D16">
          <w:rPr>
            <w:rStyle w:val="Lienhypertexte"/>
            <w:rFonts w:asciiTheme="majorBidi" w:hAnsiTheme="majorBidi" w:cstheme="majorBidi"/>
            <w:noProof/>
          </w:rPr>
          <w:t>2.5. Organisation de l’UGANC</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_Toc172569861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28</w:t>
        </w:r>
        <w:r w:rsidR="00326B3D" w:rsidRPr="00D71D16">
          <w:rPr>
            <w:rFonts w:asciiTheme="majorBidi" w:hAnsiTheme="majorBidi" w:cstheme="majorBidi"/>
            <w:noProof/>
            <w:webHidden/>
          </w:rPr>
          <w:fldChar w:fldCharType="end"/>
        </w:r>
      </w:hyperlink>
    </w:p>
    <w:p w14:paraId="6856B704" w14:textId="7666F30A" w:rsidR="00326B3D" w:rsidRPr="00D71D16" w:rsidRDefault="00000000">
      <w:pPr>
        <w:pStyle w:val="TM1"/>
        <w:tabs>
          <w:tab w:val="right" w:leader="dot" w:pos="8493"/>
        </w:tabs>
        <w:rPr>
          <w:rFonts w:asciiTheme="majorBidi" w:eastAsiaTheme="minorEastAsia" w:hAnsiTheme="majorBidi" w:cstheme="majorBidi"/>
          <w:noProof/>
          <w:kern w:val="2"/>
          <w:sz w:val="22"/>
          <w:szCs w:val="22"/>
          <w:lang w:val="fr-GN" w:eastAsia="fr-GN"/>
        </w:rPr>
      </w:pPr>
      <w:hyperlink w:anchor="_Toc172569862" w:history="1">
        <w:r w:rsidR="00326B3D" w:rsidRPr="00D71D16">
          <w:rPr>
            <w:rStyle w:val="Lienhypertexte"/>
            <w:rFonts w:asciiTheme="majorBidi" w:hAnsiTheme="majorBidi" w:cstheme="majorBidi"/>
            <w:noProof/>
          </w:rPr>
          <w:t>CHAPITRE III : DIAGNOSTIC DE LA COMMUNICATION DIGITALE DE L’UNIVERSITE GAMAL ABDEL NASSER DE CONAKRY</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_Toc172569862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30</w:t>
        </w:r>
        <w:r w:rsidR="00326B3D" w:rsidRPr="00D71D16">
          <w:rPr>
            <w:rFonts w:asciiTheme="majorBidi" w:hAnsiTheme="majorBidi" w:cstheme="majorBidi"/>
            <w:noProof/>
            <w:webHidden/>
          </w:rPr>
          <w:fldChar w:fldCharType="end"/>
        </w:r>
      </w:hyperlink>
    </w:p>
    <w:p w14:paraId="61B7FB2E" w14:textId="598168C4" w:rsidR="00326B3D" w:rsidRPr="00D71D16" w:rsidRDefault="00000000">
      <w:pPr>
        <w:pStyle w:val="TM2"/>
        <w:tabs>
          <w:tab w:val="right" w:leader="dot" w:pos="8493"/>
        </w:tabs>
        <w:rPr>
          <w:rFonts w:asciiTheme="majorBidi" w:eastAsiaTheme="minorEastAsia" w:hAnsiTheme="majorBidi" w:cstheme="majorBidi"/>
          <w:noProof/>
          <w:kern w:val="2"/>
          <w:sz w:val="22"/>
          <w:szCs w:val="22"/>
          <w:lang w:val="fr-GN" w:eastAsia="fr-GN"/>
        </w:rPr>
      </w:pPr>
      <w:hyperlink w:anchor="_Toc172569863" w:history="1">
        <w:r w:rsidR="00326B3D" w:rsidRPr="00D71D16">
          <w:rPr>
            <w:rStyle w:val="Lienhypertexte"/>
            <w:rFonts w:asciiTheme="majorBidi" w:hAnsiTheme="majorBidi" w:cstheme="majorBidi"/>
            <w:noProof/>
          </w:rPr>
          <w:t>3.1. Situation de la communication digitale de l’Université Gamal Abdel Nasser de Conakry</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_Toc172569863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30</w:t>
        </w:r>
        <w:r w:rsidR="00326B3D" w:rsidRPr="00D71D16">
          <w:rPr>
            <w:rFonts w:asciiTheme="majorBidi" w:hAnsiTheme="majorBidi" w:cstheme="majorBidi"/>
            <w:noProof/>
            <w:webHidden/>
          </w:rPr>
          <w:fldChar w:fldCharType="end"/>
        </w:r>
      </w:hyperlink>
    </w:p>
    <w:p w14:paraId="6A2BEEAC" w14:textId="2926532D" w:rsidR="00326B3D" w:rsidRPr="00D71D16" w:rsidRDefault="00000000">
      <w:pPr>
        <w:pStyle w:val="TM3"/>
        <w:tabs>
          <w:tab w:val="right" w:leader="dot" w:pos="8493"/>
        </w:tabs>
        <w:rPr>
          <w:rFonts w:asciiTheme="majorBidi" w:eastAsiaTheme="minorEastAsia" w:hAnsiTheme="majorBidi" w:cstheme="majorBidi"/>
          <w:noProof/>
          <w:kern w:val="2"/>
          <w:sz w:val="22"/>
          <w:szCs w:val="22"/>
          <w:lang w:val="fr-GN" w:eastAsia="fr-GN"/>
        </w:rPr>
      </w:pPr>
      <w:hyperlink w:anchor="_Toc172569864" w:history="1">
        <w:r w:rsidR="00326B3D" w:rsidRPr="00D71D16">
          <w:rPr>
            <w:rStyle w:val="Lienhypertexte"/>
            <w:rFonts w:asciiTheme="majorBidi" w:hAnsiTheme="majorBidi" w:cstheme="majorBidi"/>
            <w:noProof/>
          </w:rPr>
          <w:t>3.1.1. Site internet</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_Toc172569864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31</w:t>
        </w:r>
        <w:r w:rsidR="00326B3D" w:rsidRPr="00D71D16">
          <w:rPr>
            <w:rFonts w:asciiTheme="majorBidi" w:hAnsiTheme="majorBidi" w:cstheme="majorBidi"/>
            <w:noProof/>
            <w:webHidden/>
          </w:rPr>
          <w:fldChar w:fldCharType="end"/>
        </w:r>
      </w:hyperlink>
    </w:p>
    <w:p w14:paraId="327029F5" w14:textId="5C54FD55" w:rsidR="00326B3D" w:rsidRPr="00D71D16" w:rsidRDefault="00000000">
      <w:pPr>
        <w:pStyle w:val="TM3"/>
        <w:tabs>
          <w:tab w:val="right" w:leader="dot" w:pos="8493"/>
        </w:tabs>
        <w:rPr>
          <w:rFonts w:asciiTheme="majorBidi" w:eastAsiaTheme="minorEastAsia" w:hAnsiTheme="majorBidi" w:cstheme="majorBidi"/>
          <w:noProof/>
          <w:kern w:val="2"/>
          <w:sz w:val="22"/>
          <w:szCs w:val="22"/>
          <w:lang w:val="fr-GN" w:eastAsia="fr-GN"/>
        </w:rPr>
      </w:pPr>
      <w:hyperlink w:anchor="_Toc172569865" w:history="1">
        <w:r w:rsidR="00326B3D" w:rsidRPr="00D71D16">
          <w:rPr>
            <w:rStyle w:val="Lienhypertexte"/>
            <w:rFonts w:asciiTheme="majorBidi" w:hAnsiTheme="majorBidi" w:cstheme="majorBidi"/>
            <w:noProof/>
          </w:rPr>
          <w:t>3.1.2. Réseaux sociaux (Facebook, X, LinkedIn, WhatsApp)</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_Toc172569865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33</w:t>
        </w:r>
        <w:r w:rsidR="00326B3D" w:rsidRPr="00D71D16">
          <w:rPr>
            <w:rFonts w:asciiTheme="majorBidi" w:hAnsiTheme="majorBidi" w:cstheme="majorBidi"/>
            <w:noProof/>
            <w:webHidden/>
          </w:rPr>
          <w:fldChar w:fldCharType="end"/>
        </w:r>
      </w:hyperlink>
    </w:p>
    <w:p w14:paraId="14065DF2" w14:textId="3F69B0F5" w:rsidR="00326B3D" w:rsidRPr="00D71D16" w:rsidRDefault="00000000">
      <w:pPr>
        <w:pStyle w:val="TM3"/>
        <w:tabs>
          <w:tab w:val="right" w:leader="dot" w:pos="8493"/>
        </w:tabs>
        <w:rPr>
          <w:rFonts w:asciiTheme="majorBidi" w:eastAsiaTheme="minorEastAsia" w:hAnsiTheme="majorBidi" w:cstheme="majorBidi"/>
          <w:noProof/>
          <w:kern w:val="2"/>
          <w:sz w:val="22"/>
          <w:szCs w:val="22"/>
          <w:lang w:val="fr-GN" w:eastAsia="fr-GN"/>
        </w:rPr>
      </w:pPr>
      <w:hyperlink w:anchor="_Toc172569866" w:history="1">
        <w:r w:rsidR="00326B3D" w:rsidRPr="00D71D16">
          <w:rPr>
            <w:rStyle w:val="Lienhypertexte"/>
            <w:rFonts w:asciiTheme="majorBidi" w:hAnsiTheme="majorBidi" w:cstheme="majorBidi"/>
            <w:noProof/>
          </w:rPr>
          <w:t>3.1.2.1. Facebook</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_Toc172569866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33</w:t>
        </w:r>
        <w:r w:rsidR="00326B3D" w:rsidRPr="00D71D16">
          <w:rPr>
            <w:rFonts w:asciiTheme="majorBidi" w:hAnsiTheme="majorBidi" w:cstheme="majorBidi"/>
            <w:noProof/>
            <w:webHidden/>
          </w:rPr>
          <w:fldChar w:fldCharType="end"/>
        </w:r>
      </w:hyperlink>
    </w:p>
    <w:p w14:paraId="534EBA65" w14:textId="777F9B64" w:rsidR="00326B3D" w:rsidRPr="00D71D16" w:rsidRDefault="00000000">
      <w:pPr>
        <w:pStyle w:val="TM3"/>
        <w:tabs>
          <w:tab w:val="right" w:leader="dot" w:pos="8493"/>
        </w:tabs>
        <w:rPr>
          <w:rFonts w:asciiTheme="majorBidi" w:eastAsiaTheme="minorEastAsia" w:hAnsiTheme="majorBidi" w:cstheme="majorBidi"/>
          <w:noProof/>
          <w:kern w:val="2"/>
          <w:sz w:val="22"/>
          <w:szCs w:val="22"/>
          <w:lang w:val="fr-GN" w:eastAsia="fr-GN"/>
        </w:rPr>
      </w:pPr>
      <w:hyperlink w:anchor="_Toc172569867" w:history="1">
        <w:r w:rsidR="00326B3D" w:rsidRPr="00D71D16">
          <w:rPr>
            <w:rStyle w:val="Lienhypertexte"/>
            <w:rFonts w:asciiTheme="majorBidi" w:hAnsiTheme="majorBidi" w:cstheme="majorBidi"/>
            <w:noProof/>
          </w:rPr>
          <w:t>3.1.2.2. X</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_Toc172569867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35</w:t>
        </w:r>
        <w:r w:rsidR="00326B3D" w:rsidRPr="00D71D16">
          <w:rPr>
            <w:rFonts w:asciiTheme="majorBidi" w:hAnsiTheme="majorBidi" w:cstheme="majorBidi"/>
            <w:noProof/>
            <w:webHidden/>
          </w:rPr>
          <w:fldChar w:fldCharType="end"/>
        </w:r>
      </w:hyperlink>
    </w:p>
    <w:p w14:paraId="0E519859" w14:textId="457F3E54" w:rsidR="00326B3D" w:rsidRPr="00D71D16" w:rsidRDefault="00000000">
      <w:pPr>
        <w:pStyle w:val="TM3"/>
        <w:tabs>
          <w:tab w:val="right" w:leader="dot" w:pos="8493"/>
        </w:tabs>
        <w:rPr>
          <w:rFonts w:asciiTheme="majorBidi" w:eastAsiaTheme="minorEastAsia" w:hAnsiTheme="majorBidi" w:cstheme="majorBidi"/>
          <w:noProof/>
          <w:kern w:val="2"/>
          <w:sz w:val="22"/>
          <w:szCs w:val="22"/>
          <w:lang w:val="fr-GN" w:eastAsia="fr-GN"/>
        </w:rPr>
      </w:pPr>
      <w:hyperlink w:anchor="_Toc172569868" w:history="1">
        <w:r w:rsidR="00326B3D" w:rsidRPr="00D71D16">
          <w:rPr>
            <w:rStyle w:val="Lienhypertexte"/>
            <w:rFonts w:asciiTheme="majorBidi" w:hAnsiTheme="majorBidi" w:cstheme="majorBidi"/>
            <w:noProof/>
          </w:rPr>
          <w:t>3.1.2.3. LinkedIn</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_Toc172569868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36</w:t>
        </w:r>
        <w:r w:rsidR="00326B3D" w:rsidRPr="00D71D16">
          <w:rPr>
            <w:rFonts w:asciiTheme="majorBidi" w:hAnsiTheme="majorBidi" w:cstheme="majorBidi"/>
            <w:noProof/>
            <w:webHidden/>
          </w:rPr>
          <w:fldChar w:fldCharType="end"/>
        </w:r>
      </w:hyperlink>
    </w:p>
    <w:p w14:paraId="6B4E5822" w14:textId="7D8ED3C3" w:rsidR="00326B3D" w:rsidRPr="00D71D16" w:rsidRDefault="00000000">
      <w:pPr>
        <w:pStyle w:val="TM3"/>
        <w:tabs>
          <w:tab w:val="right" w:leader="dot" w:pos="8493"/>
        </w:tabs>
        <w:rPr>
          <w:rFonts w:asciiTheme="majorBidi" w:eastAsiaTheme="minorEastAsia" w:hAnsiTheme="majorBidi" w:cstheme="majorBidi"/>
          <w:noProof/>
          <w:kern w:val="2"/>
          <w:sz w:val="22"/>
          <w:szCs w:val="22"/>
          <w:lang w:val="fr-GN" w:eastAsia="fr-GN"/>
        </w:rPr>
      </w:pPr>
      <w:hyperlink w:anchor="_Toc172569869" w:history="1">
        <w:r w:rsidR="00326B3D" w:rsidRPr="00D71D16">
          <w:rPr>
            <w:rStyle w:val="Lienhypertexte"/>
            <w:rFonts w:asciiTheme="majorBidi" w:hAnsiTheme="majorBidi" w:cstheme="majorBidi"/>
            <w:noProof/>
          </w:rPr>
          <w:t>3.1.2.4. WhatsApp</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_Toc172569869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38</w:t>
        </w:r>
        <w:r w:rsidR="00326B3D" w:rsidRPr="00D71D16">
          <w:rPr>
            <w:rFonts w:asciiTheme="majorBidi" w:hAnsiTheme="majorBidi" w:cstheme="majorBidi"/>
            <w:noProof/>
            <w:webHidden/>
          </w:rPr>
          <w:fldChar w:fldCharType="end"/>
        </w:r>
      </w:hyperlink>
    </w:p>
    <w:p w14:paraId="37980D55" w14:textId="30E5A1D5" w:rsidR="00326B3D" w:rsidRPr="00D71D16" w:rsidRDefault="00000000">
      <w:pPr>
        <w:pStyle w:val="TM2"/>
        <w:tabs>
          <w:tab w:val="right" w:leader="dot" w:pos="8493"/>
        </w:tabs>
        <w:rPr>
          <w:rFonts w:asciiTheme="majorBidi" w:eastAsiaTheme="minorEastAsia" w:hAnsiTheme="majorBidi" w:cstheme="majorBidi"/>
          <w:noProof/>
          <w:kern w:val="2"/>
          <w:sz w:val="22"/>
          <w:szCs w:val="22"/>
          <w:lang w:val="fr-GN" w:eastAsia="fr-GN"/>
        </w:rPr>
      </w:pPr>
      <w:hyperlink w:anchor="_Toc172569870" w:history="1">
        <w:r w:rsidR="00326B3D" w:rsidRPr="00D71D16">
          <w:rPr>
            <w:rStyle w:val="Lienhypertexte"/>
            <w:rFonts w:asciiTheme="majorBidi" w:hAnsiTheme="majorBidi" w:cstheme="majorBidi"/>
            <w:noProof/>
          </w:rPr>
          <w:t>3.2. Interprétation et analyse des données collectées</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_Toc172569870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39</w:t>
        </w:r>
        <w:r w:rsidR="00326B3D" w:rsidRPr="00D71D16">
          <w:rPr>
            <w:rFonts w:asciiTheme="majorBidi" w:hAnsiTheme="majorBidi" w:cstheme="majorBidi"/>
            <w:noProof/>
            <w:webHidden/>
          </w:rPr>
          <w:fldChar w:fldCharType="end"/>
        </w:r>
      </w:hyperlink>
    </w:p>
    <w:p w14:paraId="5F444ED1" w14:textId="282A0DC3" w:rsidR="00326B3D" w:rsidRPr="00D71D16" w:rsidRDefault="00000000">
      <w:pPr>
        <w:pStyle w:val="TM1"/>
        <w:tabs>
          <w:tab w:val="right" w:leader="dot" w:pos="8493"/>
        </w:tabs>
        <w:rPr>
          <w:rFonts w:asciiTheme="majorBidi" w:eastAsiaTheme="minorEastAsia" w:hAnsiTheme="majorBidi" w:cstheme="majorBidi"/>
          <w:noProof/>
          <w:kern w:val="2"/>
          <w:sz w:val="22"/>
          <w:szCs w:val="22"/>
          <w:lang w:val="fr-GN" w:eastAsia="fr-GN"/>
        </w:rPr>
      </w:pPr>
      <w:hyperlink w:anchor="_Toc172569871" w:history="1">
        <w:r w:rsidR="00326B3D" w:rsidRPr="00D71D16">
          <w:rPr>
            <w:rStyle w:val="Lienhypertexte"/>
            <w:rFonts w:asciiTheme="majorBidi" w:hAnsiTheme="majorBidi" w:cstheme="majorBidi"/>
            <w:noProof/>
          </w:rPr>
          <w:t>CHAPITRE IV : PROPOSITION D’UNE STRATEGIE DE COMMUNICATION DIGITALE POUR L’UNIVERSITE GAMAL ABDEL DE CONAKRY</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_Toc172569871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49</w:t>
        </w:r>
        <w:r w:rsidR="00326B3D" w:rsidRPr="00D71D16">
          <w:rPr>
            <w:rFonts w:asciiTheme="majorBidi" w:hAnsiTheme="majorBidi" w:cstheme="majorBidi"/>
            <w:noProof/>
            <w:webHidden/>
          </w:rPr>
          <w:fldChar w:fldCharType="end"/>
        </w:r>
      </w:hyperlink>
    </w:p>
    <w:p w14:paraId="5A909911" w14:textId="7DF8380E" w:rsidR="00326B3D" w:rsidRPr="00D71D16" w:rsidRDefault="00000000">
      <w:pPr>
        <w:pStyle w:val="TM2"/>
        <w:tabs>
          <w:tab w:val="right" w:leader="dot" w:pos="8493"/>
        </w:tabs>
        <w:rPr>
          <w:rFonts w:asciiTheme="majorBidi" w:eastAsiaTheme="minorEastAsia" w:hAnsiTheme="majorBidi" w:cstheme="majorBidi"/>
          <w:noProof/>
          <w:kern w:val="2"/>
          <w:sz w:val="22"/>
          <w:szCs w:val="22"/>
          <w:lang w:val="fr-GN" w:eastAsia="fr-GN"/>
        </w:rPr>
      </w:pPr>
      <w:hyperlink w:anchor="_Toc172569872" w:history="1">
        <w:r w:rsidR="00326B3D" w:rsidRPr="00D71D16">
          <w:rPr>
            <w:rStyle w:val="Lienhypertexte"/>
            <w:rFonts w:asciiTheme="majorBidi" w:hAnsiTheme="majorBidi" w:cstheme="majorBidi"/>
            <w:noProof/>
          </w:rPr>
          <w:t>4.1. Contexte et justification de la stratégie proposée</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_Toc172569872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49</w:t>
        </w:r>
        <w:r w:rsidR="00326B3D" w:rsidRPr="00D71D16">
          <w:rPr>
            <w:rFonts w:asciiTheme="majorBidi" w:hAnsiTheme="majorBidi" w:cstheme="majorBidi"/>
            <w:noProof/>
            <w:webHidden/>
          </w:rPr>
          <w:fldChar w:fldCharType="end"/>
        </w:r>
      </w:hyperlink>
    </w:p>
    <w:p w14:paraId="784D05A7" w14:textId="1D160630" w:rsidR="00326B3D" w:rsidRPr="00D71D16" w:rsidRDefault="00000000">
      <w:pPr>
        <w:pStyle w:val="TM2"/>
        <w:tabs>
          <w:tab w:val="right" w:leader="dot" w:pos="8493"/>
        </w:tabs>
        <w:rPr>
          <w:rFonts w:asciiTheme="majorBidi" w:eastAsiaTheme="minorEastAsia" w:hAnsiTheme="majorBidi" w:cstheme="majorBidi"/>
          <w:noProof/>
          <w:kern w:val="2"/>
          <w:sz w:val="22"/>
          <w:szCs w:val="22"/>
          <w:lang w:val="fr-GN" w:eastAsia="fr-GN"/>
        </w:rPr>
      </w:pPr>
      <w:hyperlink w:anchor="_Toc172569873" w:history="1">
        <w:r w:rsidR="00326B3D" w:rsidRPr="00D71D16">
          <w:rPr>
            <w:rStyle w:val="Lienhypertexte"/>
            <w:rFonts w:asciiTheme="majorBidi" w:hAnsiTheme="majorBidi" w:cstheme="majorBidi"/>
            <w:noProof/>
          </w:rPr>
          <w:t>4.2. Objectifs de la stratégie de communication</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_Toc172569873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49</w:t>
        </w:r>
        <w:r w:rsidR="00326B3D" w:rsidRPr="00D71D16">
          <w:rPr>
            <w:rFonts w:asciiTheme="majorBidi" w:hAnsiTheme="majorBidi" w:cstheme="majorBidi"/>
            <w:noProof/>
            <w:webHidden/>
          </w:rPr>
          <w:fldChar w:fldCharType="end"/>
        </w:r>
      </w:hyperlink>
    </w:p>
    <w:p w14:paraId="3DDEC7C3" w14:textId="778491FB" w:rsidR="00326B3D" w:rsidRPr="00D71D16" w:rsidRDefault="00000000">
      <w:pPr>
        <w:pStyle w:val="TM2"/>
        <w:tabs>
          <w:tab w:val="right" w:leader="dot" w:pos="8493"/>
        </w:tabs>
        <w:rPr>
          <w:rFonts w:asciiTheme="majorBidi" w:eastAsiaTheme="minorEastAsia" w:hAnsiTheme="majorBidi" w:cstheme="majorBidi"/>
          <w:noProof/>
          <w:kern w:val="2"/>
          <w:sz w:val="22"/>
          <w:szCs w:val="22"/>
          <w:lang w:val="fr-GN" w:eastAsia="fr-GN"/>
        </w:rPr>
      </w:pPr>
      <w:hyperlink w:anchor="_Toc172569874" w:history="1">
        <w:r w:rsidR="00326B3D" w:rsidRPr="00D71D16">
          <w:rPr>
            <w:rStyle w:val="Lienhypertexte"/>
            <w:rFonts w:asciiTheme="majorBidi" w:hAnsiTheme="majorBidi" w:cstheme="majorBidi"/>
            <w:noProof/>
          </w:rPr>
          <w:t>4.3. Axe de communication</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_Toc172569874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50</w:t>
        </w:r>
        <w:r w:rsidR="00326B3D" w:rsidRPr="00D71D16">
          <w:rPr>
            <w:rFonts w:asciiTheme="majorBidi" w:hAnsiTheme="majorBidi" w:cstheme="majorBidi"/>
            <w:noProof/>
            <w:webHidden/>
          </w:rPr>
          <w:fldChar w:fldCharType="end"/>
        </w:r>
      </w:hyperlink>
    </w:p>
    <w:p w14:paraId="26A2537E" w14:textId="617471CD" w:rsidR="00326B3D" w:rsidRPr="00D71D16" w:rsidRDefault="00000000">
      <w:pPr>
        <w:pStyle w:val="TM2"/>
        <w:tabs>
          <w:tab w:val="right" w:leader="dot" w:pos="8493"/>
        </w:tabs>
        <w:rPr>
          <w:rFonts w:asciiTheme="majorBidi" w:eastAsiaTheme="minorEastAsia" w:hAnsiTheme="majorBidi" w:cstheme="majorBidi"/>
          <w:noProof/>
          <w:kern w:val="2"/>
          <w:sz w:val="22"/>
          <w:szCs w:val="22"/>
          <w:lang w:val="fr-GN" w:eastAsia="fr-GN"/>
        </w:rPr>
      </w:pPr>
      <w:hyperlink w:anchor="_Toc172569875" w:history="1">
        <w:r w:rsidR="00326B3D" w:rsidRPr="00D71D16">
          <w:rPr>
            <w:rStyle w:val="Lienhypertexte"/>
            <w:rFonts w:asciiTheme="majorBidi" w:hAnsiTheme="majorBidi" w:cstheme="majorBidi"/>
            <w:noProof/>
          </w:rPr>
          <w:t>4.4. Cibles de la stratégie de communication</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_Toc172569875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50</w:t>
        </w:r>
        <w:r w:rsidR="00326B3D" w:rsidRPr="00D71D16">
          <w:rPr>
            <w:rFonts w:asciiTheme="majorBidi" w:hAnsiTheme="majorBidi" w:cstheme="majorBidi"/>
            <w:noProof/>
            <w:webHidden/>
          </w:rPr>
          <w:fldChar w:fldCharType="end"/>
        </w:r>
      </w:hyperlink>
    </w:p>
    <w:p w14:paraId="3C69BF79" w14:textId="3F275291" w:rsidR="00326B3D" w:rsidRPr="00D71D16" w:rsidRDefault="00000000">
      <w:pPr>
        <w:pStyle w:val="TM3"/>
        <w:tabs>
          <w:tab w:val="right" w:leader="dot" w:pos="8493"/>
        </w:tabs>
        <w:rPr>
          <w:rFonts w:asciiTheme="majorBidi" w:eastAsiaTheme="minorEastAsia" w:hAnsiTheme="majorBidi" w:cstheme="majorBidi"/>
          <w:noProof/>
          <w:kern w:val="2"/>
          <w:sz w:val="22"/>
          <w:szCs w:val="22"/>
          <w:lang w:val="fr-GN" w:eastAsia="fr-GN"/>
        </w:rPr>
      </w:pPr>
      <w:hyperlink w:anchor="_Toc172569876" w:history="1">
        <w:r w:rsidR="00326B3D" w:rsidRPr="00D71D16">
          <w:rPr>
            <w:rStyle w:val="Lienhypertexte"/>
            <w:rFonts w:asciiTheme="majorBidi" w:hAnsiTheme="majorBidi" w:cstheme="majorBidi"/>
            <w:noProof/>
          </w:rPr>
          <w:t>4.4.1. Cibles Primaires :</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_Toc172569876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50</w:t>
        </w:r>
        <w:r w:rsidR="00326B3D" w:rsidRPr="00D71D16">
          <w:rPr>
            <w:rFonts w:asciiTheme="majorBidi" w:hAnsiTheme="majorBidi" w:cstheme="majorBidi"/>
            <w:noProof/>
            <w:webHidden/>
          </w:rPr>
          <w:fldChar w:fldCharType="end"/>
        </w:r>
      </w:hyperlink>
    </w:p>
    <w:p w14:paraId="3FE34F5C" w14:textId="64A45907" w:rsidR="00326B3D" w:rsidRPr="00D71D16" w:rsidRDefault="00000000">
      <w:pPr>
        <w:pStyle w:val="TM3"/>
        <w:tabs>
          <w:tab w:val="right" w:leader="dot" w:pos="8493"/>
        </w:tabs>
        <w:rPr>
          <w:rFonts w:asciiTheme="majorBidi" w:eastAsiaTheme="minorEastAsia" w:hAnsiTheme="majorBidi" w:cstheme="majorBidi"/>
          <w:noProof/>
          <w:kern w:val="2"/>
          <w:sz w:val="22"/>
          <w:szCs w:val="22"/>
          <w:lang w:val="fr-GN" w:eastAsia="fr-GN"/>
        </w:rPr>
      </w:pPr>
      <w:hyperlink w:anchor="_Toc172569877" w:history="1">
        <w:r w:rsidR="00326B3D" w:rsidRPr="00D71D16">
          <w:rPr>
            <w:rStyle w:val="Lienhypertexte"/>
            <w:rFonts w:asciiTheme="majorBidi" w:hAnsiTheme="majorBidi" w:cstheme="majorBidi"/>
            <w:noProof/>
          </w:rPr>
          <w:t>4.4.2. Cibles Secondaires :</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_Toc172569877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50</w:t>
        </w:r>
        <w:r w:rsidR="00326B3D" w:rsidRPr="00D71D16">
          <w:rPr>
            <w:rFonts w:asciiTheme="majorBidi" w:hAnsiTheme="majorBidi" w:cstheme="majorBidi"/>
            <w:noProof/>
            <w:webHidden/>
          </w:rPr>
          <w:fldChar w:fldCharType="end"/>
        </w:r>
      </w:hyperlink>
    </w:p>
    <w:p w14:paraId="0E68646D" w14:textId="43F92E85" w:rsidR="00326B3D" w:rsidRPr="00D71D16" w:rsidRDefault="00000000">
      <w:pPr>
        <w:pStyle w:val="TM3"/>
        <w:tabs>
          <w:tab w:val="right" w:leader="dot" w:pos="8493"/>
        </w:tabs>
        <w:rPr>
          <w:rFonts w:asciiTheme="majorBidi" w:eastAsiaTheme="minorEastAsia" w:hAnsiTheme="majorBidi" w:cstheme="majorBidi"/>
          <w:noProof/>
          <w:kern w:val="2"/>
          <w:sz w:val="22"/>
          <w:szCs w:val="22"/>
          <w:lang w:val="fr-GN" w:eastAsia="fr-GN"/>
        </w:rPr>
      </w:pPr>
      <w:hyperlink w:anchor="_Toc172569878" w:history="1">
        <w:r w:rsidR="00326B3D" w:rsidRPr="00D71D16">
          <w:rPr>
            <w:rStyle w:val="Lienhypertexte"/>
            <w:rFonts w:asciiTheme="majorBidi" w:hAnsiTheme="majorBidi" w:cstheme="majorBidi"/>
            <w:noProof/>
          </w:rPr>
          <w:t>4.4.3. Cibles de Relais :</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_Toc172569878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50</w:t>
        </w:r>
        <w:r w:rsidR="00326B3D" w:rsidRPr="00D71D16">
          <w:rPr>
            <w:rFonts w:asciiTheme="majorBidi" w:hAnsiTheme="majorBidi" w:cstheme="majorBidi"/>
            <w:noProof/>
            <w:webHidden/>
          </w:rPr>
          <w:fldChar w:fldCharType="end"/>
        </w:r>
      </w:hyperlink>
    </w:p>
    <w:p w14:paraId="55E16191" w14:textId="7AFEB96F" w:rsidR="00326B3D" w:rsidRPr="00D71D16" w:rsidRDefault="00000000">
      <w:pPr>
        <w:pStyle w:val="TM2"/>
        <w:tabs>
          <w:tab w:val="right" w:leader="dot" w:pos="8493"/>
        </w:tabs>
        <w:rPr>
          <w:rFonts w:asciiTheme="majorBidi" w:eastAsiaTheme="minorEastAsia" w:hAnsiTheme="majorBidi" w:cstheme="majorBidi"/>
          <w:noProof/>
          <w:kern w:val="2"/>
          <w:sz w:val="22"/>
          <w:szCs w:val="22"/>
          <w:lang w:val="fr-GN" w:eastAsia="fr-GN"/>
        </w:rPr>
      </w:pPr>
      <w:hyperlink w:anchor="_Toc172569879" w:history="1">
        <w:r w:rsidR="00326B3D" w:rsidRPr="00D71D16">
          <w:rPr>
            <w:rStyle w:val="Lienhypertexte"/>
            <w:rFonts w:asciiTheme="majorBidi" w:hAnsiTheme="majorBidi" w:cstheme="majorBidi"/>
            <w:noProof/>
          </w:rPr>
          <w:t>4.5. Positionnement</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_Toc172569879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50</w:t>
        </w:r>
        <w:r w:rsidR="00326B3D" w:rsidRPr="00D71D16">
          <w:rPr>
            <w:rFonts w:asciiTheme="majorBidi" w:hAnsiTheme="majorBidi" w:cstheme="majorBidi"/>
            <w:noProof/>
            <w:webHidden/>
          </w:rPr>
          <w:fldChar w:fldCharType="end"/>
        </w:r>
      </w:hyperlink>
    </w:p>
    <w:p w14:paraId="4268EBD1" w14:textId="00A51D51" w:rsidR="00326B3D" w:rsidRPr="00D71D16" w:rsidRDefault="00000000">
      <w:pPr>
        <w:pStyle w:val="TM2"/>
        <w:tabs>
          <w:tab w:val="right" w:leader="dot" w:pos="8493"/>
        </w:tabs>
        <w:rPr>
          <w:rFonts w:asciiTheme="majorBidi" w:eastAsiaTheme="minorEastAsia" w:hAnsiTheme="majorBidi" w:cstheme="majorBidi"/>
          <w:noProof/>
          <w:kern w:val="2"/>
          <w:sz w:val="22"/>
          <w:szCs w:val="22"/>
          <w:lang w:val="fr-GN" w:eastAsia="fr-GN"/>
        </w:rPr>
      </w:pPr>
      <w:hyperlink w:anchor="_Toc172569880" w:history="1">
        <w:r w:rsidR="00326B3D" w:rsidRPr="00D71D16">
          <w:rPr>
            <w:rStyle w:val="Lienhypertexte"/>
            <w:rFonts w:asciiTheme="majorBidi" w:hAnsiTheme="majorBidi" w:cstheme="majorBidi"/>
            <w:noProof/>
          </w:rPr>
          <w:t>4.6. Définition des messages de communication</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_Toc172569880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50</w:t>
        </w:r>
        <w:r w:rsidR="00326B3D" w:rsidRPr="00D71D16">
          <w:rPr>
            <w:rFonts w:asciiTheme="majorBidi" w:hAnsiTheme="majorBidi" w:cstheme="majorBidi"/>
            <w:noProof/>
            <w:webHidden/>
          </w:rPr>
          <w:fldChar w:fldCharType="end"/>
        </w:r>
      </w:hyperlink>
    </w:p>
    <w:p w14:paraId="4E2B793B" w14:textId="2D9B9761" w:rsidR="00326B3D" w:rsidRPr="00D71D16" w:rsidRDefault="00000000">
      <w:pPr>
        <w:pStyle w:val="TM2"/>
        <w:tabs>
          <w:tab w:val="right" w:leader="dot" w:pos="8493"/>
        </w:tabs>
        <w:rPr>
          <w:rFonts w:asciiTheme="majorBidi" w:eastAsiaTheme="minorEastAsia" w:hAnsiTheme="majorBidi" w:cstheme="majorBidi"/>
          <w:noProof/>
          <w:kern w:val="2"/>
          <w:sz w:val="22"/>
          <w:szCs w:val="22"/>
          <w:lang w:val="fr-GN" w:eastAsia="fr-GN"/>
        </w:rPr>
      </w:pPr>
      <w:hyperlink w:anchor="_Toc172569881" w:history="1">
        <w:r w:rsidR="00326B3D" w:rsidRPr="00D71D16">
          <w:rPr>
            <w:rStyle w:val="Lienhypertexte"/>
            <w:rFonts w:asciiTheme="majorBidi" w:hAnsiTheme="majorBidi" w:cstheme="majorBidi"/>
            <w:noProof/>
          </w:rPr>
          <w:t>4.7. Budget</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_Toc172569881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51</w:t>
        </w:r>
        <w:r w:rsidR="00326B3D" w:rsidRPr="00D71D16">
          <w:rPr>
            <w:rFonts w:asciiTheme="majorBidi" w:hAnsiTheme="majorBidi" w:cstheme="majorBidi"/>
            <w:noProof/>
            <w:webHidden/>
          </w:rPr>
          <w:fldChar w:fldCharType="end"/>
        </w:r>
      </w:hyperlink>
    </w:p>
    <w:p w14:paraId="74D6B122" w14:textId="571AC7D2" w:rsidR="00326B3D" w:rsidRPr="00D71D16" w:rsidRDefault="00000000">
      <w:pPr>
        <w:pStyle w:val="TM2"/>
        <w:tabs>
          <w:tab w:val="right" w:leader="dot" w:pos="8493"/>
        </w:tabs>
        <w:rPr>
          <w:rFonts w:asciiTheme="majorBidi" w:eastAsiaTheme="minorEastAsia" w:hAnsiTheme="majorBidi" w:cstheme="majorBidi"/>
          <w:noProof/>
          <w:kern w:val="2"/>
          <w:sz w:val="22"/>
          <w:szCs w:val="22"/>
          <w:lang w:val="fr-GN" w:eastAsia="fr-GN"/>
        </w:rPr>
      </w:pPr>
      <w:hyperlink w:anchor="_Toc172569882" w:history="1">
        <w:r w:rsidR="00326B3D" w:rsidRPr="00D71D16">
          <w:rPr>
            <w:rStyle w:val="Lienhypertexte"/>
            <w:rFonts w:asciiTheme="majorBidi" w:hAnsiTheme="majorBidi" w:cstheme="majorBidi"/>
            <w:noProof/>
          </w:rPr>
          <w:t>4.8. Analyse des moyens humains et financiers</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_Toc172569882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51</w:t>
        </w:r>
        <w:r w:rsidR="00326B3D" w:rsidRPr="00D71D16">
          <w:rPr>
            <w:rFonts w:asciiTheme="majorBidi" w:hAnsiTheme="majorBidi" w:cstheme="majorBidi"/>
            <w:noProof/>
            <w:webHidden/>
          </w:rPr>
          <w:fldChar w:fldCharType="end"/>
        </w:r>
      </w:hyperlink>
    </w:p>
    <w:p w14:paraId="6B566A59" w14:textId="33B2A559" w:rsidR="00326B3D" w:rsidRPr="00D71D16" w:rsidRDefault="00000000">
      <w:pPr>
        <w:pStyle w:val="TM2"/>
        <w:tabs>
          <w:tab w:val="right" w:leader="dot" w:pos="8493"/>
        </w:tabs>
        <w:rPr>
          <w:rFonts w:asciiTheme="majorBidi" w:eastAsiaTheme="minorEastAsia" w:hAnsiTheme="majorBidi" w:cstheme="majorBidi"/>
          <w:noProof/>
          <w:kern w:val="2"/>
          <w:sz w:val="22"/>
          <w:szCs w:val="22"/>
          <w:lang w:val="fr-GN" w:eastAsia="fr-GN"/>
        </w:rPr>
      </w:pPr>
      <w:hyperlink w:anchor="_Toc172569883" w:history="1">
        <w:r w:rsidR="00326B3D" w:rsidRPr="00D71D16">
          <w:rPr>
            <w:rStyle w:val="Lienhypertexte"/>
            <w:rFonts w:asciiTheme="majorBidi" w:hAnsiTheme="majorBidi" w:cstheme="majorBidi"/>
            <w:noProof/>
          </w:rPr>
          <w:t>4.9 Proposition de nouveaux Outils de Communication</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_Toc172569883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51</w:t>
        </w:r>
        <w:r w:rsidR="00326B3D" w:rsidRPr="00D71D16">
          <w:rPr>
            <w:rFonts w:asciiTheme="majorBidi" w:hAnsiTheme="majorBidi" w:cstheme="majorBidi"/>
            <w:noProof/>
            <w:webHidden/>
          </w:rPr>
          <w:fldChar w:fldCharType="end"/>
        </w:r>
      </w:hyperlink>
    </w:p>
    <w:p w14:paraId="6D3AC20E" w14:textId="68F452E2" w:rsidR="00326B3D" w:rsidRPr="00D71D16" w:rsidRDefault="00000000">
      <w:pPr>
        <w:pStyle w:val="TM3"/>
        <w:tabs>
          <w:tab w:val="right" w:leader="dot" w:pos="8493"/>
        </w:tabs>
        <w:rPr>
          <w:rFonts w:asciiTheme="majorBidi" w:eastAsiaTheme="minorEastAsia" w:hAnsiTheme="majorBidi" w:cstheme="majorBidi"/>
          <w:noProof/>
          <w:kern w:val="2"/>
          <w:sz w:val="22"/>
          <w:szCs w:val="22"/>
          <w:lang w:val="fr-GN" w:eastAsia="fr-GN"/>
        </w:rPr>
      </w:pPr>
      <w:hyperlink w:anchor="_Toc172569884" w:history="1">
        <w:r w:rsidR="00326B3D" w:rsidRPr="00D71D16">
          <w:rPr>
            <w:rStyle w:val="Lienhypertexte"/>
            <w:rFonts w:asciiTheme="majorBidi" w:hAnsiTheme="majorBidi" w:cstheme="majorBidi"/>
            <w:noProof/>
          </w:rPr>
          <w:t>4.9.1 Outils de Gestion de projet en ligne</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_Toc172569884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51</w:t>
        </w:r>
        <w:r w:rsidR="00326B3D" w:rsidRPr="00D71D16">
          <w:rPr>
            <w:rFonts w:asciiTheme="majorBidi" w:hAnsiTheme="majorBidi" w:cstheme="majorBidi"/>
            <w:noProof/>
            <w:webHidden/>
          </w:rPr>
          <w:fldChar w:fldCharType="end"/>
        </w:r>
      </w:hyperlink>
    </w:p>
    <w:p w14:paraId="02337851" w14:textId="64DF1C1D" w:rsidR="00326B3D" w:rsidRPr="00D71D16" w:rsidRDefault="00000000">
      <w:pPr>
        <w:pStyle w:val="TM3"/>
        <w:tabs>
          <w:tab w:val="right" w:leader="dot" w:pos="8493"/>
        </w:tabs>
        <w:rPr>
          <w:rFonts w:asciiTheme="majorBidi" w:eastAsiaTheme="minorEastAsia" w:hAnsiTheme="majorBidi" w:cstheme="majorBidi"/>
          <w:noProof/>
          <w:kern w:val="2"/>
          <w:sz w:val="22"/>
          <w:szCs w:val="22"/>
          <w:lang w:val="fr-GN" w:eastAsia="fr-GN"/>
        </w:rPr>
      </w:pPr>
      <w:hyperlink w:anchor="_Toc172569885" w:history="1">
        <w:r w:rsidR="00326B3D" w:rsidRPr="00D71D16">
          <w:rPr>
            <w:rStyle w:val="Lienhypertexte"/>
            <w:rFonts w:asciiTheme="majorBidi" w:hAnsiTheme="majorBidi" w:cstheme="majorBidi"/>
            <w:noProof/>
          </w:rPr>
          <w:t>4.9.2 Pourquoi Utiliser ces outils à l’UGANC ?</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_Toc172569885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55</w:t>
        </w:r>
        <w:r w:rsidR="00326B3D" w:rsidRPr="00D71D16">
          <w:rPr>
            <w:rFonts w:asciiTheme="majorBidi" w:hAnsiTheme="majorBidi" w:cstheme="majorBidi"/>
            <w:noProof/>
            <w:webHidden/>
          </w:rPr>
          <w:fldChar w:fldCharType="end"/>
        </w:r>
      </w:hyperlink>
    </w:p>
    <w:p w14:paraId="0B9B7E31" w14:textId="4CC7A71F" w:rsidR="00326B3D" w:rsidRPr="00D71D16" w:rsidRDefault="00000000">
      <w:pPr>
        <w:pStyle w:val="TM3"/>
        <w:tabs>
          <w:tab w:val="right" w:leader="dot" w:pos="8493"/>
        </w:tabs>
        <w:rPr>
          <w:rFonts w:asciiTheme="majorBidi" w:eastAsiaTheme="minorEastAsia" w:hAnsiTheme="majorBidi" w:cstheme="majorBidi"/>
          <w:noProof/>
          <w:kern w:val="2"/>
          <w:sz w:val="22"/>
          <w:szCs w:val="22"/>
          <w:lang w:val="fr-GN" w:eastAsia="fr-GN"/>
        </w:rPr>
      </w:pPr>
      <w:hyperlink w:anchor="_Toc172569886" w:history="1">
        <w:r w:rsidR="00326B3D" w:rsidRPr="00D71D16">
          <w:rPr>
            <w:rStyle w:val="Lienhypertexte"/>
            <w:rFonts w:asciiTheme="majorBidi" w:hAnsiTheme="majorBidi" w:cstheme="majorBidi"/>
            <w:noProof/>
          </w:rPr>
          <w:t>4.9.3 Proposition de charte graphique</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_Toc172569886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55</w:t>
        </w:r>
        <w:r w:rsidR="00326B3D" w:rsidRPr="00D71D16">
          <w:rPr>
            <w:rFonts w:asciiTheme="majorBidi" w:hAnsiTheme="majorBidi" w:cstheme="majorBidi"/>
            <w:noProof/>
            <w:webHidden/>
          </w:rPr>
          <w:fldChar w:fldCharType="end"/>
        </w:r>
      </w:hyperlink>
    </w:p>
    <w:p w14:paraId="6744CB35" w14:textId="5363E152" w:rsidR="00326B3D" w:rsidRPr="00D71D16" w:rsidRDefault="00000000">
      <w:pPr>
        <w:pStyle w:val="TM3"/>
        <w:tabs>
          <w:tab w:val="right" w:leader="dot" w:pos="8493"/>
        </w:tabs>
        <w:rPr>
          <w:rFonts w:asciiTheme="majorBidi" w:eastAsiaTheme="minorEastAsia" w:hAnsiTheme="majorBidi" w:cstheme="majorBidi"/>
          <w:noProof/>
          <w:kern w:val="2"/>
          <w:sz w:val="22"/>
          <w:szCs w:val="22"/>
          <w:lang w:val="fr-GN" w:eastAsia="fr-GN"/>
        </w:rPr>
      </w:pPr>
      <w:hyperlink w:anchor="_Toc172569887" w:history="1">
        <w:r w:rsidR="00326B3D" w:rsidRPr="00D71D16">
          <w:rPr>
            <w:rStyle w:val="Lienhypertexte"/>
            <w:rFonts w:asciiTheme="majorBidi" w:hAnsiTheme="majorBidi" w:cstheme="majorBidi"/>
            <w:noProof/>
          </w:rPr>
          <w:t>4.9.4 Calendrier de publication :</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_Toc172569887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56</w:t>
        </w:r>
        <w:r w:rsidR="00326B3D" w:rsidRPr="00D71D16">
          <w:rPr>
            <w:rFonts w:asciiTheme="majorBidi" w:hAnsiTheme="majorBidi" w:cstheme="majorBidi"/>
            <w:noProof/>
            <w:webHidden/>
          </w:rPr>
          <w:fldChar w:fldCharType="end"/>
        </w:r>
      </w:hyperlink>
    </w:p>
    <w:p w14:paraId="5534A3EF" w14:textId="4549036B" w:rsidR="00326B3D" w:rsidRPr="00D71D16" w:rsidRDefault="00000000">
      <w:pPr>
        <w:pStyle w:val="TM2"/>
        <w:tabs>
          <w:tab w:val="left" w:pos="1100"/>
          <w:tab w:val="right" w:leader="dot" w:pos="8493"/>
        </w:tabs>
        <w:rPr>
          <w:rFonts w:asciiTheme="majorBidi" w:eastAsiaTheme="minorEastAsia" w:hAnsiTheme="majorBidi" w:cstheme="majorBidi"/>
          <w:noProof/>
          <w:kern w:val="2"/>
          <w:sz w:val="22"/>
          <w:szCs w:val="22"/>
          <w:lang w:val="fr-GN" w:eastAsia="fr-GN"/>
        </w:rPr>
      </w:pPr>
      <w:hyperlink w:anchor="_Toc172569888" w:history="1">
        <w:r w:rsidR="00326B3D" w:rsidRPr="00D71D16">
          <w:rPr>
            <w:rStyle w:val="Lienhypertexte"/>
            <w:rFonts w:asciiTheme="majorBidi" w:hAnsiTheme="majorBidi" w:cstheme="majorBidi"/>
            <w:noProof/>
          </w:rPr>
          <w:t>4.9.5</w:t>
        </w:r>
        <w:r w:rsidR="00326B3D" w:rsidRPr="00D71D16">
          <w:rPr>
            <w:rFonts w:asciiTheme="majorBidi" w:eastAsiaTheme="minorEastAsia" w:hAnsiTheme="majorBidi" w:cstheme="majorBidi"/>
            <w:noProof/>
            <w:kern w:val="2"/>
            <w:sz w:val="22"/>
            <w:szCs w:val="22"/>
            <w:lang w:val="fr-GN" w:eastAsia="fr-GN"/>
          </w:rPr>
          <w:tab/>
        </w:r>
        <w:r w:rsidR="00326B3D" w:rsidRPr="00D71D16">
          <w:rPr>
            <w:rStyle w:val="Lienhypertexte"/>
            <w:rFonts w:asciiTheme="majorBidi" w:hAnsiTheme="majorBidi" w:cstheme="majorBidi"/>
            <w:noProof/>
          </w:rPr>
          <w:t>Plan de communication</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_Toc172569888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57</w:t>
        </w:r>
        <w:r w:rsidR="00326B3D" w:rsidRPr="00D71D16">
          <w:rPr>
            <w:rFonts w:asciiTheme="majorBidi" w:hAnsiTheme="majorBidi" w:cstheme="majorBidi"/>
            <w:noProof/>
            <w:webHidden/>
          </w:rPr>
          <w:fldChar w:fldCharType="end"/>
        </w:r>
      </w:hyperlink>
    </w:p>
    <w:p w14:paraId="5F81E3C2" w14:textId="47411DDC" w:rsidR="00326B3D" w:rsidRPr="00D71D16" w:rsidRDefault="00000000">
      <w:pPr>
        <w:pStyle w:val="TM2"/>
        <w:tabs>
          <w:tab w:val="left" w:pos="1100"/>
          <w:tab w:val="right" w:leader="dot" w:pos="8493"/>
        </w:tabs>
        <w:rPr>
          <w:rFonts w:asciiTheme="majorBidi" w:eastAsiaTheme="minorEastAsia" w:hAnsiTheme="majorBidi" w:cstheme="majorBidi"/>
          <w:noProof/>
          <w:kern w:val="2"/>
          <w:sz w:val="22"/>
          <w:szCs w:val="22"/>
          <w:lang w:val="fr-GN" w:eastAsia="fr-GN"/>
        </w:rPr>
      </w:pPr>
      <w:hyperlink w:anchor="_Toc172569889" w:history="1">
        <w:r w:rsidR="00326B3D" w:rsidRPr="00D71D16">
          <w:rPr>
            <w:rStyle w:val="Lienhypertexte"/>
            <w:rFonts w:asciiTheme="majorBidi" w:hAnsiTheme="majorBidi" w:cstheme="majorBidi"/>
            <w:noProof/>
          </w:rPr>
          <w:t>4.9.6</w:t>
        </w:r>
        <w:r w:rsidR="00326B3D" w:rsidRPr="00D71D16">
          <w:rPr>
            <w:rFonts w:asciiTheme="majorBidi" w:eastAsiaTheme="minorEastAsia" w:hAnsiTheme="majorBidi" w:cstheme="majorBidi"/>
            <w:noProof/>
            <w:kern w:val="2"/>
            <w:sz w:val="22"/>
            <w:szCs w:val="22"/>
            <w:lang w:val="fr-GN" w:eastAsia="fr-GN"/>
          </w:rPr>
          <w:tab/>
        </w:r>
        <w:r w:rsidR="00326B3D" w:rsidRPr="00D71D16">
          <w:rPr>
            <w:rStyle w:val="Lienhypertexte"/>
            <w:rFonts w:asciiTheme="majorBidi" w:hAnsiTheme="majorBidi" w:cstheme="majorBidi"/>
            <w:noProof/>
          </w:rPr>
          <w:t>Chronogramme des activités</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_Toc172569889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61</w:t>
        </w:r>
        <w:r w:rsidR="00326B3D" w:rsidRPr="00D71D16">
          <w:rPr>
            <w:rFonts w:asciiTheme="majorBidi" w:hAnsiTheme="majorBidi" w:cstheme="majorBidi"/>
            <w:noProof/>
            <w:webHidden/>
          </w:rPr>
          <w:fldChar w:fldCharType="end"/>
        </w:r>
      </w:hyperlink>
    </w:p>
    <w:p w14:paraId="150B84D0" w14:textId="7054F163" w:rsidR="00326B3D" w:rsidRPr="00D71D16" w:rsidRDefault="00000000">
      <w:pPr>
        <w:pStyle w:val="TM2"/>
        <w:tabs>
          <w:tab w:val="left" w:pos="1100"/>
          <w:tab w:val="right" w:leader="dot" w:pos="8493"/>
        </w:tabs>
        <w:rPr>
          <w:rFonts w:asciiTheme="majorBidi" w:eastAsiaTheme="minorEastAsia" w:hAnsiTheme="majorBidi" w:cstheme="majorBidi"/>
          <w:noProof/>
          <w:kern w:val="2"/>
          <w:sz w:val="22"/>
          <w:szCs w:val="22"/>
          <w:lang w:val="fr-GN" w:eastAsia="fr-GN"/>
        </w:rPr>
      </w:pPr>
      <w:hyperlink w:anchor="_Toc172569890" w:history="1">
        <w:r w:rsidR="00326B3D" w:rsidRPr="00D71D16">
          <w:rPr>
            <w:rStyle w:val="Lienhypertexte"/>
            <w:rFonts w:asciiTheme="majorBidi" w:hAnsiTheme="majorBidi" w:cstheme="majorBidi"/>
            <w:noProof/>
          </w:rPr>
          <w:t>4.9.7</w:t>
        </w:r>
        <w:r w:rsidR="00326B3D" w:rsidRPr="00D71D16">
          <w:rPr>
            <w:rFonts w:asciiTheme="majorBidi" w:eastAsiaTheme="minorEastAsia" w:hAnsiTheme="majorBidi" w:cstheme="majorBidi"/>
            <w:noProof/>
            <w:kern w:val="2"/>
            <w:sz w:val="22"/>
            <w:szCs w:val="22"/>
            <w:lang w:val="fr-GN" w:eastAsia="fr-GN"/>
          </w:rPr>
          <w:tab/>
        </w:r>
        <w:r w:rsidR="00326B3D" w:rsidRPr="00D71D16">
          <w:rPr>
            <w:rStyle w:val="Lienhypertexte"/>
            <w:rFonts w:asciiTheme="majorBidi" w:hAnsiTheme="majorBidi" w:cstheme="majorBidi"/>
            <w:noProof/>
          </w:rPr>
          <w:t>Suivi et évaluation des activités</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_Toc172569890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63</w:t>
        </w:r>
        <w:r w:rsidR="00326B3D" w:rsidRPr="00D71D16">
          <w:rPr>
            <w:rFonts w:asciiTheme="majorBidi" w:hAnsiTheme="majorBidi" w:cstheme="majorBidi"/>
            <w:noProof/>
            <w:webHidden/>
          </w:rPr>
          <w:fldChar w:fldCharType="end"/>
        </w:r>
      </w:hyperlink>
    </w:p>
    <w:p w14:paraId="75F2D249" w14:textId="4C224AEC" w:rsidR="00326B3D" w:rsidRPr="00D71D16" w:rsidRDefault="00000000">
      <w:pPr>
        <w:pStyle w:val="TM1"/>
        <w:tabs>
          <w:tab w:val="right" w:leader="dot" w:pos="8493"/>
        </w:tabs>
        <w:rPr>
          <w:rFonts w:asciiTheme="majorBidi" w:eastAsiaTheme="minorEastAsia" w:hAnsiTheme="majorBidi" w:cstheme="majorBidi"/>
          <w:noProof/>
          <w:kern w:val="2"/>
          <w:sz w:val="22"/>
          <w:szCs w:val="22"/>
          <w:lang w:val="fr-GN" w:eastAsia="fr-GN"/>
        </w:rPr>
      </w:pPr>
      <w:hyperlink w:anchor="_Toc172569891" w:history="1">
        <w:r w:rsidR="00326B3D" w:rsidRPr="00D71D16">
          <w:rPr>
            <w:rStyle w:val="Lienhypertexte"/>
            <w:rFonts w:asciiTheme="majorBidi" w:hAnsiTheme="majorBidi" w:cstheme="majorBidi"/>
            <w:noProof/>
          </w:rPr>
          <w:t>CONCLUSION</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_Toc172569891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64</w:t>
        </w:r>
        <w:r w:rsidR="00326B3D" w:rsidRPr="00D71D16">
          <w:rPr>
            <w:rFonts w:asciiTheme="majorBidi" w:hAnsiTheme="majorBidi" w:cstheme="majorBidi"/>
            <w:noProof/>
            <w:webHidden/>
          </w:rPr>
          <w:fldChar w:fldCharType="end"/>
        </w:r>
      </w:hyperlink>
    </w:p>
    <w:p w14:paraId="7F7A3998" w14:textId="70E91360" w:rsidR="00326B3D" w:rsidRPr="00D71D16" w:rsidRDefault="00000000">
      <w:pPr>
        <w:pStyle w:val="TM1"/>
        <w:tabs>
          <w:tab w:val="right" w:leader="dot" w:pos="8493"/>
        </w:tabs>
        <w:rPr>
          <w:rFonts w:asciiTheme="majorBidi" w:eastAsiaTheme="minorEastAsia" w:hAnsiTheme="majorBidi" w:cstheme="majorBidi"/>
          <w:noProof/>
          <w:kern w:val="2"/>
          <w:sz w:val="22"/>
          <w:szCs w:val="22"/>
          <w:lang w:val="fr-GN" w:eastAsia="fr-GN"/>
        </w:rPr>
      </w:pPr>
      <w:hyperlink w:anchor="_Toc172569892" w:history="1">
        <w:r w:rsidR="00326B3D" w:rsidRPr="00D71D16">
          <w:rPr>
            <w:rStyle w:val="Lienhypertexte"/>
            <w:rFonts w:asciiTheme="majorBidi" w:hAnsiTheme="majorBidi" w:cstheme="majorBidi"/>
            <w:noProof/>
          </w:rPr>
          <w:t>BIBLIOGRAPHIE</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_Toc172569892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66</w:t>
        </w:r>
        <w:r w:rsidR="00326B3D" w:rsidRPr="00D71D16">
          <w:rPr>
            <w:rFonts w:asciiTheme="majorBidi" w:hAnsiTheme="majorBidi" w:cstheme="majorBidi"/>
            <w:noProof/>
            <w:webHidden/>
          </w:rPr>
          <w:fldChar w:fldCharType="end"/>
        </w:r>
      </w:hyperlink>
    </w:p>
    <w:p w14:paraId="0F007ED2" w14:textId="683DBB28" w:rsidR="00326B3D" w:rsidRPr="00D71D16" w:rsidRDefault="00000000">
      <w:pPr>
        <w:pStyle w:val="TM1"/>
        <w:tabs>
          <w:tab w:val="right" w:leader="dot" w:pos="8493"/>
        </w:tabs>
        <w:rPr>
          <w:rFonts w:asciiTheme="majorBidi" w:eastAsiaTheme="minorEastAsia" w:hAnsiTheme="majorBidi" w:cstheme="majorBidi"/>
          <w:noProof/>
          <w:kern w:val="2"/>
          <w:sz w:val="22"/>
          <w:szCs w:val="22"/>
          <w:lang w:val="fr-GN" w:eastAsia="fr-GN"/>
        </w:rPr>
      </w:pPr>
      <w:hyperlink w:anchor="_Toc172569893" w:history="1">
        <w:r w:rsidR="00326B3D" w:rsidRPr="00D71D16">
          <w:rPr>
            <w:rStyle w:val="Lienhypertexte"/>
            <w:rFonts w:asciiTheme="majorBidi" w:hAnsiTheme="majorBidi" w:cstheme="majorBidi"/>
            <w:noProof/>
          </w:rPr>
          <w:t>TABLE DES MATIERES</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_Toc172569893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69</w:t>
        </w:r>
        <w:r w:rsidR="00326B3D" w:rsidRPr="00D71D16">
          <w:rPr>
            <w:rFonts w:asciiTheme="majorBidi" w:hAnsiTheme="majorBidi" w:cstheme="majorBidi"/>
            <w:noProof/>
            <w:webHidden/>
          </w:rPr>
          <w:fldChar w:fldCharType="end"/>
        </w:r>
      </w:hyperlink>
    </w:p>
    <w:p w14:paraId="210E08D8" w14:textId="2FD1DEEF" w:rsidR="00326B3D" w:rsidRDefault="00000000">
      <w:pPr>
        <w:pStyle w:val="TM1"/>
        <w:tabs>
          <w:tab w:val="right" w:leader="dot" w:pos="8493"/>
        </w:tabs>
        <w:rPr>
          <w:rFonts w:asciiTheme="minorHAnsi" w:eastAsiaTheme="minorEastAsia" w:hAnsiTheme="minorHAnsi" w:cstheme="minorBidi"/>
          <w:noProof/>
          <w:kern w:val="2"/>
          <w:sz w:val="22"/>
          <w:szCs w:val="22"/>
          <w:lang w:val="fr-GN" w:eastAsia="fr-GN"/>
        </w:rPr>
      </w:pPr>
      <w:hyperlink w:anchor="_Toc172569894" w:history="1">
        <w:r w:rsidR="00326B3D" w:rsidRPr="00D71D16">
          <w:rPr>
            <w:rStyle w:val="Lienhypertexte"/>
            <w:rFonts w:asciiTheme="majorBidi" w:hAnsiTheme="majorBidi" w:cstheme="majorBidi"/>
            <w:noProof/>
          </w:rPr>
          <w:t>ANNEXES</w:t>
        </w:r>
        <w:r w:rsidR="00326B3D" w:rsidRPr="00D71D16">
          <w:rPr>
            <w:rFonts w:asciiTheme="majorBidi" w:hAnsiTheme="majorBidi" w:cstheme="majorBidi"/>
            <w:noProof/>
            <w:webHidden/>
          </w:rPr>
          <w:tab/>
        </w:r>
        <w:r w:rsidR="00326B3D" w:rsidRPr="00D71D16">
          <w:rPr>
            <w:rFonts w:asciiTheme="majorBidi" w:hAnsiTheme="majorBidi" w:cstheme="majorBidi"/>
            <w:noProof/>
            <w:webHidden/>
          </w:rPr>
          <w:fldChar w:fldCharType="begin"/>
        </w:r>
        <w:r w:rsidR="00326B3D" w:rsidRPr="00D71D16">
          <w:rPr>
            <w:rFonts w:asciiTheme="majorBidi" w:hAnsiTheme="majorBidi" w:cstheme="majorBidi"/>
            <w:noProof/>
            <w:webHidden/>
          </w:rPr>
          <w:instrText xml:space="preserve"> PAGEREF _Toc172569894 \h </w:instrText>
        </w:r>
        <w:r w:rsidR="00326B3D" w:rsidRPr="00D71D16">
          <w:rPr>
            <w:rFonts w:asciiTheme="majorBidi" w:hAnsiTheme="majorBidi" w:cstheme="majorBidi"/>
            <w:noProof/>
            <w:webHidden/>
          </w:rPr>
        </w:r>
        <w:r w:rsidR="00326B3D" w:rsidRPr="00D71D16">
          <w:rPr>
            <w:rFonts w:asciiTheme="majorBidi" w:hAnsiTheme="majorBidi" w:cstheme="majorBidi"/>
            <w:noProof/>
            <w:webHidden/>
          </w:rPr>
          <w:fldChar w:fldCharType="separate"/>
        </w:r>
        <w:r w:rsidR="00937962" w:rsidRPr="00D71D16">
          <w:rPr>
            <w:rFonts w:asciiTheme="majorBidi" w:hAnsiTheme="majorBidi" w:cstheme="majorBidi"/>
            <w:noProof/>
            <w:webHidden/>
          </w:rPr>
          <w:t>72</w:t>
        </w:r>
        <w:r w:rsidR="00326B3D" w:rsidRPr="00D71D16">
          <w:rPr>
            <w:rFonts w:asciiTheme="majorBidi" w:hAnsiTheme="majorBidi" w:cstheme="majorBidi"/>
            <w:noProof/>
            <w:webHidden/>
          </w:rPr>
          <w:fldChar w:fldCharType="end"/>
        </w:r>
      </w:hyperlink>
    </w:p>
    <w:p w14:paraId="031A730D" w14:textId="3276160B" w:rsidR="0023499C" w:rsidRDefault="00326B3D" w:rsidP="00E44E64">
      <w:r>
        <w:fldChar w:fldCharType="end"/>
      </w:r>
    </w:p>
    <w:p w14:paraId="28BC6CE7" w14:textId="77777777" w:rsidR="0023499C" w:rsidRDefault="0023499C" w:rsidP="00E44E64">
      <w:pPr>
        <w:pStyle w:val="NormalWeb"/>
        <w:shd w:val="clear" w:color="auto" w:fill="FFFFFF"/>
        <w:spacing w:line="360" w:lineRule="auto"/>
        <w:ind w:left="540"/>
        <w:rPr>
          <w:rStyle w:val="Lienhypertexte"/>
          <w:rFonts w:ascii="Times New Roman" w:eastAsia="Times New Roman" w:hAnsi="Times New Roman" w:cs="Times New Roman"/>
          <w:color w:val="auto"/>
          <w:kern w:val="0"/>
          <w:sz w:val="24"/>
          <w:szCs w:val="24"/>
          <w:u w:val="none"/>
          <w:lang w:eastAsia="en-US"/>
        </w:rPr>
      </w:pPr>
    </w:p>
    <w:p w14:paraId="5FAA8FB8" w14:textId="77777777" w:rsidR="0023499C" w:rsidRDefault="0023499C" w:rsidP="00E44E64">
      <w:pPr>
        <w:rPr>
          <w:rStyle w:val="Lienhypertexte"/>
          <w:sz w:val="20"/>
          <w:szCs w:val="20"/>
        </w:rPr>
      </w:pPr>
    </w:p>
    <w:p w14:paraId="2D58605C" w14:textId="77777777" w:rsidR="0023499C" w:rsidRDefault="00F3327A" w:rsidP="00E44E64">
      <w:pPr>
        <w:pStyle w:val="Sansinterligne"/>
        <w:spacing w:line="360" w:lineRule="auto"/>
      </w:pPr>
      <w:bookmarkStart w:id="92" w:name="_Toc159860371"/>
      <w:r>
        <w:t xml:space="preserve">                                                            </w:t>
      </w:r>
    </w:p>
    <w:p w14:paraId="32756D15" w14:textId="77777777" w:rsidR="0023499C" w:rsidRDefault="00F3327A" w:rsidP="00E44E64">
      <w:pPr>
        <w:spacing w:after="160"/>
        <w:jc w:val="left"/>
        <w:rPr>
          <w:b/>
          <w:color w:val="000000"/>
        </w:rPr>
      </w:pPr>
      <w:r>
        <w:br w:type="page"/>
      </w:r>
    </w:p>
    <w:p w14:paraId="5DE6994A" w14:textId="77777777" w:rsidR="0023499C" w:rsidRDefault="00F3327A" w:rsidP="00E44E64">
      <w:pPr>
        <w:pStyle w:val="Titre1"/>
      </w:pPr>
      <w:bookmarkStart w:id="93" w:name="_Toc172569894"/>
      <w:r>
        <w:lastRenderedPageBreak/>
        <w:t>ANNEXES</w:t>
      </w:r>
      <w:bookmarkEnd w:id="92"/>
      <w:bookmarkEnd w:id="93"/>
    </w:p>
    <w:p w14:paraId="7293A3D7" w14:textId="77777777" w:rsidR="0023499C" w:rsidRDefault="00F3327A" w:rsidP="00E44E64">
      <w:pPr>
        <w:rPr>
          <w:b/>
          <w:bCs/>
        </w:rPr>
      </w:pPr>
      <w:r>
        <w:rPr>
          <w:b/>
          <w:bCs/>
        </w:rPr>
        <w:t>Questions pour le personnel administratif</w:t>
      </w:r>
    </w:p>
    <w:p w14:paraId="250167E4" w14:textId="77777777" w:rsidR="0023499C" w:rsidRDefault="00F3327A" w:rsidP="00E44E64">
      <w:r>
        <w:t xml:space="preserve">En tant que responsable au sein de l’université êtes-vous impliqué dans la mise en œuvre et l’exécution de la stratégie de communication digitale ? </w:t>
      </w:r>
    </w:p>
    <w:p w14:paraId="41FB682D" w14:textId="77777777" w:rsidR="0023499C" w:rsidRDefault="0023499C" w:rsidP="00E44E64"/>
    <w:p w14:paraId="64D851B9" w14:textId="77777777" w:rsidR="0023499C" w:rsidRDefault="00F3327A" w:rsidP="00E44E64">
      <w:r>
        <w:t>Réponses………………………</w:t>
      </w:r>
    </w:p>
    <w:p w14:paraId="59C41C11" w14:textId="77777777" w:rsidR="0023499C" w:rsidRDefault="0023499C" w:rsidP="00E44E64"/>
    <w:p w14:paraId="5375ADAA" w14:textId="77777777" w:rsidR="0023499C" w:rsidRDefault="00F3327A" w:rsidP="00E44E64">
      <w:r>
        <w:t xml:space="preserve">Selon vous quels sont les objectifs de cette stratégie de communication ? </w:t>
      </w:r>
    </w:p>
    <w:p w14:paraId="64942567" w14:textId="77777777" w:rsidR="0023499C" w:rsidRDefault="00F3327A" w:rsidP="00E44E64">
      <w:r>
        <w:t xml:space="preserve">Quels canaux de communication digitale utilisez-vous au sein de l’université ? </w:t>
      </w:r>
    </w:p>
    <w:p w14:paraId="226BC7AC" w14:textId="77777777" w:rsidR="0023499C" w:rsidRDefault="0023499C" w:rsidP="00E44E64"/>
    <w:p w14:paraId="1BD7D080" w14:textId="77777777" w:rsidR="0023499C" w:rsidRDefault="00F3327A" w:rsidP="00E44E64">
      <w:r>
        <w:t>Réponses……………….</w:t>
      </w:r>
    </w:p>
    <w:p w14:paraId="41668F20" w14:textId="77777777" w:rsidR="0023499C" w:rsidRDefault="0023499C" w:rsidP="00E44E64"/>
    <w:p w14:paraId="168D8330" w14:textId="77777777" w:rsidR="0023499C" w:rsidRDefault="00F3327A" w:rsidP="00E44E64">
      <w:r>
        <w:t xml:space="preserve">Quelles sont les failles que vous avez pu constater dans la communication digitale qui pourrait être améliorées ? </w:t>
      </w:r>
    </w:p>
    <w:p w14:paraId="4DEE83A1" w14:textId="77777777" w:rsidR="0023499C" w:rsidRDefault="0023499C" w:rsidP="00E44E64"/>
    <w:p w14:paraId="523CA45C" w14:textId="77777777" w:rsidR="0023499C" w:rsidRDefault="00F3327A" w:rsidP="00E44E64">
      <w:r>
        <w:t>Réponses……………………………</w:t>
      </w:r>
    </w:p>
    <w:p w14:paraId="7B7A3456" w14:textId="77777777" w:rsidR="0023499C" w:rsidRDefault="0023499C" w:rsidP="00E44E64"/>
    <w:p w14:paraId="1A36BC0F" w14:textId="77777777" w:rsidR="0023499C" w:rsidRDefault="00F3327A" w:rsidP="00E44E64">
      <w:r>
        <w:t xml:space="preserve">Quelles sont vos suggestions pour l’amélioration de la stratégie de communication ? </w:t>
      </w:r>
    </w:p>
    <w:p w14:paraId="40D945D2" w14:textId="77777777" w:rsidR="0023499C" w:rsidRDefault="00F3327A" w:rsidP="00E44E64">
      <w:r>
        <w:t>Réponses…………………………………</w:t>
      </w:r>
    </w:p>
    <w:p w14:paraId="6A584FDF" w14:textId="77777777" w:rsidR="0023499C" w:rsidRDefault="0023499C" w:rsidP="00E44E64"/>
    <w:p w14:paraId="58FCFBE5" w14:textId="77777777" w:rsidR="0023499C" w:rsidRDefault="0023499C" w:rsidP="00E44E64"/>
    <w:p w14:paraId="7C5870E1" w14:textId="77777777" w:rsidR="0023499C" w:rsidRDefault="00F3327A" w:rsidP="00E44E64">
      <w:pPr>
        <w:spacing w:after="160"/>
        <w:jc w:val="left"/>
      </w:pPr>
      <w:r>
        <w:br w:type="page"/>
      </w:r>
    </w:p>
    <w:p w14:paraId="67EF6F22" w14:textId="77777777" w:rsidR="0023499C" w:rsidRDefault="00F3327A" w:rsidP="00E44E64">
      <w:pPr>
        <w:rPr>
          <w:b/>
          <w:bCs/>
        </w:rPr>
      </w:pPr>
      <w:r>
        <w:rPr>
          <w:b/>
          <w:bCs/>
        </w:rPr>
        <w:lastRenderedPageBreak/>
        <w:t>Questions pour les encadreurs</w:t>
      </w:r>
    </w:p>
    <w:p w14:paraId="67874DE1" w14:textId="77777777" w:rsidR="0023499C" w:rsidRDefault="0023499C" w:rsidP="00E44E64">
      <w:pPr>
        <w:rPr>
          <w:b/>
          <w:bCs/>
        </w:rPr>
      </w:pPr>
    </w:p>
    <w:p w14:paraId="4CC3AB78" w14:textId="77777777" w:rsidR="0023499C" w:rsidRDefault="00F3327A" w:rsidP="00E44E64">
      <w:r>
        <w:t>Quelle est votre compréhension globale de la communication digitale ?</w:t>
      </w:r>
    </w:p>
    <w:p w14:paraId="099608AB" w14:textId="77777777" w:rsidR="0023499C" w:rsidRDefault="00F3327A" w:rsidP="00E44E64">
      <w:r>
        <w:t>Réponse……………………………………</w:t>
      </w:r>
    </w:p>
    <w:p w14:paraId="5BD73514" w14:textId="77777777" w:rsidR="0023499C" w:rsidRDefault="0023499C" w:rsidP="00E44E64"/>
    <w:p w14:paraId="6A1C1981" w14:textId="77777777" w:rsidR="0023499C" w:rsidRDefault="0023499C" w:rsidP="00E44E64"/>
    <w:p w14:paraId="530B5084" w14:textId="77777777" w:rsidR="0023499C" w:rsidRDefault="00F3327A" w:rsidP="00E44E64">
      <w:r>
        <w:t>En tant qu’encadreur de l’Université Gamal Abdel Nasser de Conakry êtes-vous familiarisé avec la stratégie de communication digitale mise en place ?</w:t>
      </w:r>
    </w:p>
    <w:p w14:paraId="741CABF2" w14:textId="77777777" w:rsidR="0023499C" w:rsidRDefault="00F3327A" w:rsidP="00E44E64">
      <w:r>
        <w:t>Réponses………………………………….</w:t>
      </w:r>
    </w:p>
    <w:p w14:paraId="0AFD5482" w14:textId="77777777" w:rsidR="0023499C" w:rsidRDefault="0023499C" w:rsidP="00E44E64"/>
    <w:p w14:paraId="339FC0CA" w14:textId="77777777" w:rsidR="0023499C" w:rsidRDefault="00F3327A" w:rsidP="00E44E64">
      <w:r>
        <w:t>Dans quelles mesures utilisez-vous les canaux de communication digitaux de Gamal ?</w:t>
      </w:r>
    </w:p>
    <w:p w14:paraId="12B3DCC1" w14:textId="77777777" w:rsidR="0023499C" w:rsidRDefault="00F3327A" w:rsidP="00E44E64">
      <w:r>
        <w:t>Réponses……………………………</w:t>
      </w:r>
      <w:proofErr w:type="gramStart"/>
      <w:r>
        <w:t>…….</w:t>
      </w:r>
      <w:proofErr w:type="gramEnd"/>
      <w:r>
        <w:t>.</w:t>
      </w:r>
    </w:p>
    <w:p w14:paraId="192883A6" w14:textId="77777777" w:rsidR="0023499C" w:rsidRDefault="0023499C" w:rsidP="00E44E64"/>
    <w:p w14:paraId="424F3F3C" w14:textId="77777777" w:rsidR="0023499C" w:rsidRDefault="00F3327A" w:rsidP="00E44E64">
      <w:r>
        <w:t>Quels avantages tirez-vous de la communication, digitale au sein de</w:t>
      </w:r>
    </w:p>
    <w:p w14:paraId="7539C905" w14:textId="77777777" w:rsidR="0023499C" w:rsidRDefault="00F3327A" w:rsidP="00E44E64">
      <w:r>
        <w:t xml:space="preserve"> L’université ? </w:t>
      </w:r>
    </w:p>
    <w:p w14:paraId="44E1B80E" w14:textId="77777777" w:rsidR="0023499C" w:rsidRDefault="00F3327A" w:rsidP="00E44E64">
      <w:r>
        <w:t>Réponses………………………………….</w:t>
      </w:r>
    </w:p>
    <w:p w14:paraId="225ED903" w14:textId="77777777" w:rsidR="0023499C" w:rsidRDefault="0023499C" w:rsidP="00E44E64"/>
    <w:p w14:paraId="2BB81F75" w14:textId="77777777" w:rsidR="0023499C" w:rsidRDefault="00F3327A" w:rsidP="00E44E64">
      <w:r>
        <w:t xml:space="preserve">Quels sont les principaux problèmes auxquels vous êtes confrontés ? </w:t>
      </w:r>
    </w:p>
    <w:p w14:paraId="519B9D66" w14:textId="77777777" w:rsidR="0023499C" w:rsidRDefault="00F3327A" w:rsidP="00E44E64">
      <w:r>
        <w:t>Réponses………………………………….</w:t>
      </w:r>
    </w:p>
    <w:p w14:paraId="59F24059" w14:textId="77777777" w:rsidR="0023499C" w:rsidRDefault="0023499C" w:rsidP="00E44E64"/>
    <w:p w14:paraId="3D9B7E8F" w14:textId="77777777" w:rsidR="0023499C" w:rsidRDefault="00F3327A" w:rsidP="00E44E64">
      <w:r>
        <w:t xml:space="preserve">Quelles sont vos suggestions et recommandations pour améliorer la communication digitale de Gamal ? </w:t>
      </w:r>
    </w:p>
    <w:p w14:paraId="115300D4" w14:textId="77777777" w:rsidR="0023499C" w:rsidRDefault="00F3327A" w:rsidP="00E44E64">
      <w:r>
        <w:t>Réponses……………………………………….</w:t>
      </w:r>
    </w:p>
    <w:p w14:paraId="3853866E" w14:textId="77777777" w:rsidR="0023499C" w:rsidRDefault="0023499C" w:rsidP="00E44E64"/>
    <w:p w14:paraId="7758F363" w14:textId="77777777" w:rsidR="0023499C" w:rsidRDefault="00F3327A" w:rsidP="00E44E64">
      <w:pPr>
        <w:rPr>
          <w:b/>
          <w:bCs/>
        </w:rPr>
      </w:pPr>
      <w:r>
        <w:rPr>
          <w:b/>
          <w:bCs/>
        </w:rPr>
        <w:t>Questions pour les étudiants</w:t>
      </w:r>
    </w:p>
    <w:p w14:paraId="2A7E1D78" w14:textId="77777777" w:rsidR="0023499C" w:rsidRDefault="0023499C" w:rsidP="00E44E64"/>
    <w:p w14:paraId="433D4BDA" w14:textId="77777777" w:rsidR="0023499C" w:rsidRDefault="00F3327A" w:rsidP="00E44E64">
      <w:r>
        <w:t xml:space="preserve">Etes-vous au courant de la mise en œuvre d’une stratégie de communication mise en place au sein de l’université ? </w:t>
      </w:r>
    </w:p>
    <w:p w14:paraId="2193BA12" w14:textId="77777777" w:rsidR="0023499C" w:rsidRDefault="00F3327A" w:rsidP="00E44E64">
      <w:r>
        <w:t>Réponses……………………….</w:t>
      </w:r>
    </w:p>
    <w:p w14:paraId="3B561024" w14:textId="77777777" w:rsidR="0023499C" w:rsidRDefault="00F3327A" w:rsidP="00E44E64">
      <w:r>
        <w:t xml:space="preserve">A quelle fréquence consultez-vous les canaux de communication digitaux de l’Université Gamal ? </w:t>
      </w:r>
    </w:p>
    <w:p w14:paraId="6FB6197B" w14:textId="77777777" w:rsidR="0023499C" w:rsidRDefault="00F3327A" w:rsidP="00E44E64">
      <w:r>
        <w:t>Réponses……………………………….</w:t>
      </w:r>
    </w:p>
    <w:p w14:paraId="37FC6CCF" w14:textId="77777777" w:rsidR="0023499C" w:rsidRDefault="0023499C" w:rsidP="00E44E64"/>
    <w:p w14:paraId="69E7150B" w14:textId="77777777" w:rsidR="0023499C" w:rsidRDefault="00F3327A" w:rsidP="00E44E64">
      <w:r>
        <w:lastRenderedPageBreak/>
        <w:t xml:space="preserve">Quels canaux de communications utilisez-vous principalement pour obtenir des informations sur l’Université ? </w:t>
      </w:r>
    </w:p>
    <w:p w14:paraId="611F2AA6" w14:textId="77777777" w:rsidR="0023499C" w:rsidRDefault="00F3327A" w:rsidP="00E44E64">
      <w:r>
        <w:t>Réponses………………………………………</w:t>
      </w:r>
    </w:p>
    <w:p w14:paraId="03B4127A" w14:textId="77777777" w:rsidR="0023499C" w:rsidRDefault="0023499C" w:rsidP="00E44E64"/>
    <w:p w14:paraId="2E358293" w14:textId="77777777" w:rsidR="0023499C" w:rsidRDefault="00F3327A" w:rsidP="00E44E64">
      <w:r>
        <w:t>Estimez-vous être suffisamment informé ?</w:t>
      </w:r>
    </w:p>
    <w:p w14:paraId="55DF1A57" w14:textId="77777777" w:rsidR="0023499C" w:rsidRDefault="00F3327A" w:rsidP="00E44E64">
      <w:r>
        <w:t>Réponses…………………………………….</w:t>
      </w:r>
    </w:p>
    <w:p w14:paraId="6B026CBF" w14:textId="77777777" w:rsidR="0023499C" w:rsidRDefault="0023499C" w:rsidP="00E44E64"/>
    <w:p w14:paraId="5712BFDD" w14:textId="77777777" w:rsidR="0023499C" w:rsidRDefault="00F3327A" w:rsidP="00E44E64">
      <w:r>
        <w:t>Selon vous quels sont les points forts de la stratégie de communication digitale de l’université Gamal ?</w:t>
      </w:r>
    </w:p>
    <w:p w14:paraId="05577175" w14:textId="77777777" w:rsidR="0023499C" w:rsidRDefault="00F3327A" w:rsidP="00E44E64">
      <w:r>
        <w:t>Réponses…………………………………………….</w:t>
      </w:r>
    </w:p>
    <w:p w14:paraId="06A845C3" w14:textId="77777777" w:rsidR="0023499C" w:rsidRDefault="0023499C" w:rsidP="00E44E64"/>
    <w:p w14:paraId="0088FC6C" w14:textId="77777777" w:rsidR="0023499C" w:rsidRDefault="00F3327A" w:rsidP="00E44E64">
      <w:r>
        <w:t xml:space="preserve">Quels sont les aspects de la communication digitale de l’Université qui devraient être améliorés ? </w:t>
      </w:r>
    </w:p>
    <w:p w14:paraId="22485FA7" w14:textId="77777777" w:rsidR="0023499C" w:rsidRDefault="00F3327A" w:rsidP="00E44E64">
      <w:r>
        <w:t>Réponses……………………………………………………….</w:t>
      </w:r>
    </w:p>
    <w:p w14:paraId="4D8A47C9" w14:textId="77777777" w:rsidR="0023499C" w:rsidRDefault="00F3327A" w:rsidP="00E44E64">
      <w:pPr>
        <w:rPr>
          <w:b/>
          <w:bCs/>
        </w:rPr>
      </w:pPr>
      <w:r>
        <w:rPr>
          <w:b/>
          <w:bCs/>
        </w:rPr>
        <w:t>Avis personnels</w:t>
      </w:r>
    </w:p>
    <w:tbl>
      <w:tblPr>
        <w:tblW w:w="9625" w:type="dxa"/>
        <w:tblInd w:w="-1440" w:type="dxa"/>
        <w:tblCellMar>
          <w:left w:w="70" w:type="dxa"/>
          <w:right w:w="70" w:type="dxa"/>
        </w:tblCellMar>
        <w:tblLook w:val="04A0" w:firstRow="1" w:lastRow="0" w:firstColumn="1" w:lastColumn="0" w:noHBand="0" w:noVBand="1"/>
      </w:tblPr>
      <w:tblGrid>
        <w:gridCol w:w="9625"/>
      </w:tblGrid>
      <w:tr w:rsidR="0023499C" w14:paraId="4AE5D882" w14:textId="77777777" w:rsidTr="005C7DDD">
        <w:trPr>
          <w:trHeight w:val="315"/>
        </w:trPr>
        <w:tc>
          <w:tcPr>
            <w:tcW w:w="9625" w:type="dxa"/>
            <w:tcBorders>
              <w:top w:val="nil"/>
              <w:left w:val="nil"/>
              <w:bottom w:val="single" w:sz="4" w:space="0" w:color="95B3D7"/>
              <w:right w:val="nil"/>
            </w:tcBorders>
            <w:shd w:val="clear" w:color="DCE6F1" w:fill="DCE6F1"/>
            <w:noWrap/>
            <w:vAlign w:val="bottom"/>
            <w:hideMark/>
          </w:tcPr>
          <w:p w14:paraId="4CF0BF40" w14:textId="77777777" w:rsidR="0023499C" w:rsidRDefault="00F3327A" w:rsidP="00E44E64">
            <w:pPr>
              <w:rPr>
                <w:rFonts w:cs="Calibri"/>
                <w:b/>
                <w:bCs/>
                <w:color w:val="000000"/>
              </w:rPr>
            </w:pPr>
            <w:r>
              <w:rPr>
                <w:rFonts w:cs="Calibri"/>
                <w:b/>
                <w:bCs/>
                <w:color w:val="000000"/>
              </w:rPr>
              <w:t>Étiquettes de lignes</w:t>
            </w:r>
          </w:p>
        </w:tc>
      </w:tr>
      <w:tr w:rsidR="0023499C" w14:paraId="6C40757B" w14:textId="77777777" w:rsidTr="005C7DDD">
        <w:trPr>
          <w:trHeight w:val="315"/>
        </w:trPr>
        <w:tc>
          <w:tcPr>
            <w:tcW w:w="9625" w:type="dxa"/>
            <w:tcBorders>
              <w:top w:val="nil"/>
              <w:left w:val="nil"/>
              <w:bottom w:val="nil"/>
              <w:right w:val="nil"/>
            </w:tcBorders>
            <w:shd w:val="clear" w:color="auto" w:fill="auto"/>
            <w:noWrap/>
            <w:vAlign w:val="bottom"/>
          </w:tcPr>
          <w:p w14:paraId="6EAFE065" w14:textId="77777777" w:rsidR="0023499C" w:rsidRDefault="0023499C" w:rsidP="00E44E64"/>
        </w:tc>
      </w:tr>
      <w:tr w:rsidR="0023499C" w14:paraId="7BBD5951" w14:textId="77777777" w:rsidTr="005C7DDD">
        <w:trPr>
          <w:trHeight w:val="315"/>
        </w:trPr>
        <w:tc>
          <w:tcPr>
            <w:tcW w:w="9625" w:type="dxa"/>
            <w:tcBorders>
              <w:top w:val="nil"/>
              <w:left w:val="nil"/>
              <w:bottom w:val="nil"/>
              <w:right w:val="nil"/>
            </w:tcBorders>
            <w:shd w:val="clear" w:color="auto" w:fill="auto"/>
            <w:noWrap/>
            <w:vAlign w:val="bottom"/>
            <w:hideMark/>
          </w:tcPr>
          <w:p w14:paraId="7FE7D402" w14:textId="77777777" w:rsidR="0023499C" w:rsidRDefault="00F3327A" w:rsidP="00E44E64">
            <w:pPr>
              <w:numPr>
                <w:ilvl w:val="0"/>
                <w:numId w:val="6"/>
              </w:numPr>
              <w:jc w:val="left"/>
            </w:pPr>
            <w:r>
              <w:t xml:space="preserve">Aucune idée </w:t>
            </w:r>
          </w:p>
        </w:tc>
      </w:tr>
      <w:tr w:rsidR="0023499C" w14:paraId="089C0172" w14:textId="77777777" w:rsidTr="005C7DDD">
        <w:trPr>
          <w:trHeight w:val="315"/>
        </w:trPr>
        <w:tc>
          <w:tcPr>
            <w:tcW w:w="9625" w:type="dxa"/>
            <w:tcBorders>
              <w:top w:val="nil"/>
              <w:left w:val="nil"/>
              <w:bottom w:val="nil"/>
              <w:right w:val="nil"/>
            </w:tcBorders>
            <w:shd w:val="clear" w:color="auto" w:fill="auto"/>
            <w:noWrap/>
            <w:vAlign w:val="bottom"/>
            <w:hideMark/>
          </w:tcPr>
          <w:p w14:paraId="2A187DBA" w14:textId="77777777" w:rsidR="0023499C" w:rsidRDefault="00F3327A" w:rsidP="00E44E64">
            <w:pPr>
              <w:numPr>
                <w:ilvl w:val="0"/>
                <w:numId w:val="6"/>
              </w:numPr>
              <w:jc w:val="left"/>
            </w:pPr>
            <w:r>
              <w:t xml:space="preserve">Augmentez les informations </w:t>
            </w:r>
          </w:p>
        </w:tc>
      </w:tr>
      <w:tr w:rsidR="0023499C" w14:paraId="0E24166D" w14:textId="77777777" w:rsidTr="005C7DDD">
        <w:trPr>
          <w:trHeight w:val="315"/>
        </w:trPr>
        <w:tc>
          <w:tcPr>
            <w:tcW w:w="9625" w:type="dxa"/>
            <w:tcBorders>
              <w:top w:val="nil"/>
              <w:left w:val="nil"/>
              <w:bottom w:val="nil"/>
              <w:right w:val="nil"/>
            </w:tcBorders>
            <w:shd w:val="clear" w:color="auto" w:fill="auto"/>
            <w:noWrap/>
            <w:vAlign w:val="bottom"/>
            <w:hideMark/>
          </w:tcPr>
          <w:p w14:paraId="63F020B8" w14:textId="77777777" w:rsidR="0023499C" w:rsidRDefault="00F3327A" w:rsidP="00E44E64">
            <w:pPr>
              <w:numPr>
                <w:ilvl w:val="0"/>
                <w:numId w:val="6"/>
              </w:numPr>
              <w:jc w:val="left"/>
            </w:pPr>
            <w:proofErr w:type="gramStart"/>
            <w:r>
              <w:t>Connais pas</w:t>
            </w:r>
            <w:proofErr w:type="gramEnd"/>
            <w:r>
              <w:t xml:space="preserve"> </w:t>
            </w:r>
          </w:p>
        </w:tc>
      </w:tr>
      <w:tr w:rsidR="0023499C" w14:paraId="6ED27B0F" w14:textId="77777777" w:rsidTr="005C7DDD">
        <w:trPr>
          <w:trHeight w:val="315"/>
        </w:trPr>
        <w:tc>
          <w:tcPr>
            <w:tcW w:w="9625" w:type="dxa"/>
            <w:tcBorders>
              <w:top w:val="nil"/>
              <w:left w:val="nil"/>
              <w:bottom w:val="nil"/>
              <w:right w:val="nil"/>
            </w:tcBorders>
            <w:shd w:val="clear" w:color="auto" w:fill="auto"/>
            <w:noWrap/>
            <w:vAlign w:val="bottom"/>
            <w:hideMark/>
          </w:tcPr>
          <w:p w14:paraId="197D1670" w14:textId="77777777" w:rsidR="0023499C" w:rsidRDefault="00F3327A" w:rsidP="00E44E64">
            <w:pPr>
              <w:numPr>
                <w:ilvl w:val="0"/>
                <w:numId w:val="6"/>
              </w:numPr>
              <w:jc w:val="left"/>
            </w:pPr>
            <w:r>
              <w:t xml:space="preserve">Informer les étudiants de l'existence de la stratégie de communication. </w:t>
            </w:r>
          </w:p>
        </w:tc>
      </w:tr>
      <w:tr w:rsidR="0023499C" w14:paraId="3FA7DD32" w14:textId="77777777" w:rsidTr="005C7DDD">
        <w:trPr>
          <w:trHeight w:val="315"/>
        </w:trPr>
        <w:tc>
          <w:tcPr>
            <w:tcW w:w="9625" w:type="dxa"/>
            <w:tcBorders>
              <w:top w:val="nil"/>
              <w:left w:val="nil"/>
              <w:bottom w:val="nil"/>
              <w:right w:val="nil"/>
            </w:tcBorders>
            <w:shd w:val="clear" w:color="auto" w:fill="auto"/>
            <w:noWrap/>
            <w:vAlign w:val="bottom"/>
            <w:hideMark/>
          </w:tcPr>
          <w:p w14:paraId="1BC7ED61" w14:textId="77777777" w:rsidR="0023499C" w:rsidRDefault="00F3327A" w:rsidP="00E44E64">
            <w:pPr>
              <w:numPr>
                <w:ilvl w:val="0"/>
                <w:numId w:val="6"/>
              </w:numPr>
              <w:jc w:val="left"/>
            </w:pPr>
            <w:r>
              <w:t>J'aimerais obtenir des infos à temps, créé un groupe pour tous Gamal. Dans le site j'aimerais</w:t>
            </w:r>
          </w:p>
          <w:p w14:paraId="5FEA70B0" w14:textId="77777777" w:rsidR="0023499C" w:rsidRDefault="00F3327A" w:rsidP="00E44E64">
            <w:pPr>
              <w:ind w:left="720"/>
            </w:pPr>
            <w:r>
              <w:t xml:space="preserve"> </w:t>
            </w:r>
            <w:proofErr w:type="gramStart"/>
            <w:r>
              <w:t>que</w:t>
            </w:r>
            <w:proofErr w:type="gramEnd"/>
            <w:r>
              <w:t xml:space="preserve"> toute les informations.</w:t>
            </w:r>
          </w:p>
          <w:p w14:paraId="3FF1F098" w14:textId="77777777" w:rsidR="0023499C" w:rsidRDefault="00F3327A" w:rsidP="00E44E64">
            <w:pPr>
              <w:numPr>
                <w:ilvl w:val="0"/>
                <w:numId w:val="6"/>
              </w:numPr>
              <w:jc w:val="left"/>
            </w:pPr>
            <w:proofErr w:type="gramStart"/>
            <w:r>
              <w:t>concernant</w:t>
            </w:r>
            <w:proofErr w:type="gramEnd"/>
            <w:r>
              <w:t xml:space="preserve"> les départements soient réactualisé </w:t>
            </w:r>
          </w:p>
        </w:tc>
      </w:tr>
      <w:tr w:rsidR="0023499C" w14:paraId="43AFC6F0" w14:textId="77777777" w:rsidTr="005C7DDD">
        <w:trPr>
          <w:trHeight w:val="315"/>
        </w:trPr>
        <w:tc>
          <w:tcPr>
            <w:tcW w:w="9625" w:type="dxa"/>
            <w:tcBorders>
              <w:top w:val="nil"/>
              <w:left w:val="nil"/>
              <w:bottom w:val="nil"/>
              <w:right w:val="nil"/>
            </w:tcBorders>
            <w:shd w:val="clear" w:color="auto" w:fill="auto"/>
            <w:noWrap/>
            <w:vAlign w:val="bottom"/>
            <w:hideMark/>
          </w:tcPr>
          <w:p w14:paraId="25DDA92C" w14:textId="77777777" w:rsidR="0023499C" w:rsidRDefault="00F3327A" w:rsidP="00E44E64">
            <w:pPr>
              <w:numPr>
                <w:ilvl w:val="0"/>
                <w:numId w:val="6"/>
              </w:numPr>
              <w:jc w:val="left"/>
            </w:pPr>
            <w:r>
              <w:t xml:space="preserve">Jamais consulté </w:t>
            </w:r>
          </w:p>
        </w:tc>
      </w:tr>
      <w:tr w:rsidR="0023499C" w14:paraId="609B4EB8" w14:textId="77777777" w:rsidTr="005C7DDD">
        <w:trPr>
          <w:trHeight w:val="315"/>
        </w:trPr>
        <w:tc>
          <w:tcPr>
            <w:tcW w:w="9625" w:type="dxa"/>
            <w:tcBorders>
              <w:top w:val="nil"/>
              <w:left w:val="nil"/>
              <w:bottom w:val="nil"/>
              <w:right w:val="nil"/>
            </w:tcBorders>
            <w:shd w:val="clear" w:color="auto" w:fill="auto"/>
            <w:noWrap/>
            <w:vAlign w:val="bottom"/>
            <w:hideMark/>
          </w:tcPr>
          <w:p w14:paraId="496FC9BE" w14:textId="77777777" w:rsidR="0023499C" w:rsidRDefault="00F3327A" w:rsidP="00E44E64">
            <w:pPr>
              <w:numPr>
                <w:ilvl w:val="0"/>
                <w:numId w:val="6"/>
              </w:numPr>
              <w:jc w:val="left"/>
            </w:pPr>
            <w:r>
              <w:t xml:space="preserve">Je n'ai aucune suggestion </w:t>
            </w:r>
          </w:p>
        </w:tc>
      </w:tr>
      <w:tr w:rsidR="0023499C" w14:paraId="30FF3BBC" w14:textId="77777777" w:rsidTr="005C7DDD">
        <w:trPr>
          <w:trHeight w:val="315"/>
        </w:trPr>
        <w:tc>
          <w:tcPr>
            <w:tcW w:w="9625" w:type="dxa"/>
            <w:tcBorders>
              <w:top w:val="nil"/>
              <w:left w:val="nil"/>
              <w:bottom w:val="nil"/>
              <w:right w:val="nil"/>
            </w:tcBorders>
            <w:shd w:val="clear" w:color="auto" w:fill="auto"/>
            <w:noWrap/>
            <w:vAlign w:val="bottom"/>
            <w:hideMark/>
          </w:tcPr>
          <w:p w14:paraId="4127DABC" w14:textId="77777777" w:rsidR="0023499C" w:rsidRDefault="00F3327A" w:rsidP="00E44E64">
            <w:pPr>
              <w:numPr>
                <w:ilvl w:val="0"/>
                <w:numId w:val="6"/>
              </w:numPr>
              <w:jc w:val="left"/>
            </w:pPr>
            <w:r>
              <w:t xml:space="preserve">Je n'ai pas </w:t>
            </w:r>
            <w:proofErr w:type="spellStart"/>
            <w:r>
              <w:t>grand chose</w:t>
            </w:r>
            <w:proofErr w:type="spellEnd"/>
            <w:r>
              <w:t xml:space="preserve"> à dire </w:t>
            </w:r>
          </w:p>
        </w:tc>
      </w:tr>
      <w:tr w:rsidR="0023499C" w14:paraId="78FA521A" w14:textId="77777777" w:rsidTr="005C7DDD">
        <w:trPr>
          <w:trHeight w:val="315"/>
        </w:trPr>
        <w:tc>
          <w:tcPr>
            <w:tcW w:w="9625" w:type="dxa"/>
            <w:tcBorders>
              <w:top w:val="nil"/>
              <w:left w:val="nil"/>
              <w:bottom w:val="nil"/>
              <w:right w:val="nil"/>
            </w:tcBorders>
            <w:shd w:val="clear" w:color="auto" w:fill="auto"/>
            <w:noWrap/>
            <w:vAlign w:val="bottom"/>
            <w:hideMark/>
          </w:tcPr>
          <w:p w14:paraId="4AA3622E" w14:textId="77777777" w:rsidR="0023499C" w:rsidRDefault="00F3327A" w:rsidP="00E44E64">
            <w:pPr>
              <w:numPr>
                <w:ilvl w:val="0"/>
                <w:numId w:val="6"/>
              </w:numPr>
              <w:jc w:val="left"/>
            </w:pPr>
            <w:r>
              <w:t xml:space="preserve">Je n'ai </w:t>
            </w:r>
            <w:proofErr w:type="gramStart"/>
            <w:r>
              <w:t>pas grand choses</w:t>
            </w:r>
            <w:proofErr w:type="gramEnd"/>
            <w:r>
              <w:t xml:space="preserve"> à dire sur </w:t>
            </w:r>
            <w:proofErr w:type="spellStart"/>
            <w:r>
              <w:t>sur</w:t>
            </w:r>
            <w:proofErr w:type="spellEnd"/>
            <w:r>
              <w:t xml:space="preserve"> ça. Merci </w:t>
            </w:r>
          </w:p>
        </w:tc>
      </w:tr>
      <w:tr w:rsidR="0023499C" w14:paraId="6C4F99FB" w14:textId="77777777" w:rsidTr="005C7DDD">
        <w:trPr>
          <w:trHeight w:val="315"/>
        </w:trPr>
        <w:tc>
          <w:tcPr>
            <w:tcW w:w="9625" w:type="dxa"/>
            <w:tcBorders>
              <w:top w:val="nil"/>
              <w:left w:val="nil"/>
              <w:bottom w:val="nil"/>
              <w:right w:val="nil"/>
            </w:tcBorders>
            <w:shd w:val="clear" w:color="auto" w:fill="auto"/>
            <w:noWrap/>
            <w:vAlign w:val="bottom"/>
            <w:hideMark/>
          </w:tcPr>
          <w:p w14:paraId="362CB604" w14:textId="77777777" w:rsidR="0023499C" w:rsidRDefault="00F3327A" w:rsidP="00E44E64">
            <w:pPr>
              <w:numPr>
                <w:ilvl w:val="0"/>
                <w:numId w:val="6"/>
              </w:numPr>
              <w:jc w:val="left"/>
            </w:pPr>
            <w:r>
              <w:t xml:space="preserve">Je n'ai rien à dire sur ça </w:t>
            </w:r>
          </w:p>
        </w:tc>
      </w:tr>
      <w:tr w:rsidR="0023499C" w14:paraId="746EFB39" w14:textId="77777777" w:rsidTr="005C7DDD">
        <w:trPr>
          <w:trHeight w:val="315"/>
        </w:trPr>
        <w:tc>
          <w:tcPr>
            <w:tcW w:w="9625" w:type="dxa"/>
            <w:tcBorders>
              <w:top w:val="nil"/>
              <w:left w:val="nil"/>
              <w:bottom w:val="nil"/>
              <w:right w:val="nil"/>
            </w:tcBorders>
            <w:shd w:val="clear" w:color="auto" w:fill="auto"/>
            <w:noWrap/>
            <w:vAlign w:val="bottom"/>
            <w:hideMark/>
          </w:tcPr>
          <w:p w14:paraId="44D32CEB" w14:textId="77777777" w:rsidR="0023499C" w:rsidRDefault="00F3327A" w:rsidP="00E44E64">
            <w:pPr>
              <w:numPr>
                <w:ilvl w:val="0"/>
                <w:numId w:val="6"/>
              </w:numPr>
              <w:jc w:val="left"/>
            </w:pPr>
            <w:r>
              <w:t xml:space="preserve">Je n'ai rien à suggérer </w:t>
            </w:r>
          </w:p>
        </w:tc>
      </w:tr>
      <w:tr w:rsidR="0023499C" w14:paraId="32A73CBC" w14:textId="77777777" w:rsidTr="005C7DDD">
        <w:trPr>
          <w:trHeight w:val="315"/>
        </w:trPr>
        <w:tc>
          <w:tcPr>
            <w:tcW w:w="9625" w:type="dxa"/>
            <w:tcBorders>
              <w:top w:val="nil"/>
              <w:left w:val="nil"/>
              <w:bottom w:val="nil"/>
              <w:right w:val="nil"/>
            </w:tcBorders>
            <w:shd w:val="clear" w:color="auto" w:fill="auto"/>
            <w:noWrap/>
            <w:vAlign w:val="bottom"/>
            <w:hideMark/>
          </w:tcPr>
          <w:p w14:paraId="60A8C153" w14:textId="77777777" w:rsidR="0023499C" w:rsidRDefault="00F3327A" w:rsidP="00E44E64">
            <w:pPr>
              <w:numPr>
                <w:ilvl w:val="0"/>
                <w:numId w:val="6"/>
              </w:numPr>
              <w:jc w:val="left"/>
            </w:pPr>
            <w:r>
              <w:t>Je ne connais pas la stratégie de communication digitale de Gamal donc</w:t>
            </w:r>
          </w:p>
          <w:p w14:paraId="450D84AA" w14:textId="77777777" w:rsidR="0023499C" w:rsidRDefault="00F3327A" w:rsidP="00E44E64">
            <w:pPr>
              <w:ind w:left="360"/>
            </w:pPr>
            <w:r>
              <w:t xml:space="preserve"> 14. je ne peux pas prononcer sur ça </w:t>
            </w:r>
          </w:p>
        </w:tc>
      </w:tr>
      <w:tr w:rsidR="0023499C" w14:paraId="0D4CBEDC" w14:textId="77777777" w:rsidTr="005C7DDD">
        <w:trPr>
          <w:trHeight w:val="315"/>
        </w:trPr>
        <w:tc>
          <w:tcPr>
            <w:tcW w:w="9625" w:type="dxa"/>
            <w:tcBorders>
              <w:top w:val="nil"/>
              <w:left w:val="nil"/>
              <w:bottom w:val="nil"/>
              <w:right w:val="nil"/>
            </w:tcBorders>
            <w:shd w:val="clear" w:color="auto" w:fill="auto"/>
            <w:noWrap/>
            <w:vAlign w:val="bottom"/>
            <w:hideMark/>
          </w:tcPr>
          <w:p w14:paraId="54D1BD01" w14:textId="77777777" w:rsidR="0023499C" w:rsidRDefault="00F3327A" w:rsidP="00E44E64">
            <w:r>
              <w:lastRenderedPageBreak/>
              <w:t xml:space="preserve">       15.Je n'utilise pas souvent</w:t>
            </w:r>
          </w:p>
        </w:tc>
      </w:tr>
      <w:tr w:rsidR="0023499C" w14:paraId="1F3A551B" w14:textId="77777777" w:rsidTr="005C7DDD">
        <w:trPr>
          <w:trHeight w:val="315"/>
        </w:trPr>
        <w:tc>
          <w:tcPr>
            <w:tcW w:w="9625" w:type="dxa"/>
            <w:tcBorders>
              <w:top w:val="nil"/>
              <w:left w:val="nil"/>
              <w:bottom w:val="nil"/>
              <w:right w:val="nil"/>
            </w:tcBorders>
            <w:shd w:val="clear" w:color="auto" w:fill="auto"/>
            <w:noWrap/>
            <w:vAlign w:val="bottom"/>
            <w:hideMark/>
          </w:tcPr>
          <w:p w14:paraId="5442BC30" w14:textId="77777777" w:rsidR="0023499C" w:rsidRDefault="00F3327A" w:rsidP="00E44E64">
            <w:r>
              <w:t xml:space="preserve">       16.Je voudrais qu'ils informent les étudiants de l'existence de la stratégie de communication </w:t>
            </w:r>
          </w:p>
        </w:tc>
      </w:tr>
      <w:tr w:rsidR="0023499C" w14:paraId="70117FCA" w14:textId="77777777" w:rsidTr="005C7DDD">
        <w:trPr>
          <w:trHeight w:val="315"/>
        </w:trPr>
        <w:tc>
          <w:tcPr>
            <w:tcW w:w="9625" w:type="dxa"/>
            <w:tcBorders>
              <w:top w:val="nil"/>
              <w:left w:val="nil"/>
              <w:bottom w:val="nil"/>
              <w:right w:val="nil"/>
            </w:tcBorders>
            <w:shd w:val="clear" w:color="auto" w:fill="auto"/>
            <w:noWrap/>
            <w:vAlign w:val="bottom"/>
            <w:hideMark/>
          </w:tcPr>
          <w:p w14:paraId="1BDFB438" w14:textId="77777777" w:rsidR="0023499C" w:rsidRDefault="00F3327A" w:rsidP="00E44E64">
            <w:r>
              <w:t xml:space="preserve">       17.Non je ne le fais pas</w:t>
            </w:r>
          </w:p>
        </w:tc>
      </w:tr>
      <w:tr w:rsidR="0023499C" w14:paraId="083EE398" w14:textId="77777777" w:rsidTr="005C7DDD">
        <w:trPr>
          <w:trHeight w:val="315"/>
        </w:trPr>
        <w:tc>
          <w:tcPr>
            <w:tcW w:w="9625" w:type="dxa"/>
            <w:tcBorders>
              <w:top w:val="nil"/>
              <w:left w:val="nil"/>
              <w:bottom w:val="nil"/>
              <w:right w:val="nil"/>
            </w:tcBorders>
            <w:shd w:val="clear" w:color="auto" w:fill="auto"/>
            <w:noWrap/>
            <w:vAlign w:val="bottom"/>
            <w:hideMark/>
          </w:tcPr>
          <w:p w14:paraId="6A60521B" w14:textId="77777777" w:rsidR="0023499C" w:rsidRDefault="00F3327A" w:rsidP="00E44E64">
            <w:r>
              <w:t xml:space="preserve">       18.Nous ne sommes pas informés et on a l'impression d'être oublié dans notre département santé               </w:t>
            </w:r>
          </w:p>
          <w:p w14:paraId="0C3ABB0A" w14:textId="77777777" w:rsidR="0023499C" w:rsidRDefault="00F3327A" w:rsidP="00E44E64">
            <w:r>
              <w:t xml:space="preserve">       19. c'est tout ce que je peux dire</w:t>
            </w:r>
          </w:p>
          <w:p w14:paraId="44263152" w14:textId="77777777" w:rsidR="0023499C" w:rsidRDefault="0023499C" w:rsidP="00E44E64">
            <w:pPr>
              <w:ind w:left="720"/>
            </w:pPr>
          </w:p>
        </w:tc>
      </w:tr>
      <w:tr w:rsidR="0023499C" w14:paraId="00295F50" w14:textId="77777777" w:rsidTr="005C7DDD">
        <w:trPr>
          <w:trHeight w:val="315"/>
        </w:trPr>
        <w:tc>
          <w:tcPr>
            <w:tcW w:w="9625" w:type="dxa"/>
            <w:tcBorders>
              <w:top w:val="nil"/>
              <w:left w:val="nil"/>
              <w:bottom w:val="nil"/>
              <w:right w:val="nil"/>
            </w:tcBorders>
            <w:shd w:val="clear" w:color="auto" w:fill="auto"/>
            <w:noWrap/>
            <w:vAlign w:val="bottom"/>
            <w:hideMark/>
          </w:tcPr>
          <w:p w14:paraId="6FADF8A9" w14:textId="77777777" w:rsidR="0023499C" w:rsidRDefault="00F3327A" w:rsidP="00E44E64">
            <w:r>
              <w:t xml:space="preserve">       20.On a besoin d'une plateforme où tous les étudiants seront représentés </w:t>
            </w:r>
          </w:p>
        </w:tc>
      </w:tr>
      <w:tr w:rsidR="0023499C" w14:paraId="29D806CF" w14:textId="77777777" w:rsidTr="005C7DDD">
        <w:trPr>
          <w:trHeight w:val="315"/>
        </w:trPr>
        <w:tc>
          <w:tcPr>
            <w:tcW w:w="9625" w:type="dxa"/>
            <w:tcBorders>
              <w:top w:val="nil"/>
              <w:left w:val="nil"/>
              <w:bottom w:val="nil"/>
              <w:right w:val="nil"/>
            </w:tcBorders>
            <w:shd w:val="clear" w:color="auto" w:fill="auto"/>
            <w:noWrap/>
            <w:vAlign w:val="bottom"/>
            <w:hideMark/>
          </w:tcPr>
          <w:p w14:paraId="4E3A338A" w14:textId="77777777" w:rsidR="0023499C" w:rsidRDefault="00F3327A" w:rsidP="00E44E64">
            <w:r>
              <w:t xml:space="preserve">       21.Pas d'accès au wifi</w:t>
            </w:r>
          </w:p>
        </w:tc>
      </w:tr>
      <w:tr w:rsidR="0023499C" w14:paraId="4A79F477" w14:textId="77777777" w:rsidTr="005C7DDD">
        <w:trPr>
          <w:trHeight w:val="315"/>
        </w:trPr>
        <w:tc>
          <w:tcPr>
            <w:tcW w:w="9625" w:type="dxa"/>
            <w:tcBorders>
              <w:top w:val="nil"/>
              <w:left w:val="nil"/>
              <w:bottom w:val="nil"/>
              <w:right w:val="nil"/>
            </w:tcBorders>
            <w:shd w:val="clear" w:color="auto" w:fill="auto"/>
            <w:noWrap/>
            <w:vAlign w:val="bottom"/>
            <w:hideMark/>
          </w:tcPr>
          <w:p w14:paraId="5F89F49C" w14:textId="77777777" w:rsidR="0023499C" w:rsidRDefault="00F3327A" w:rsidP="00E44E64">
            <w:r>
              <w:t xml:space="preserve">       22.Plus ou moins</w:t>
            </w:r>
          </w:p>
        </w:tc>
      </w:tr>
      <w:tr w:rsidR="0023499C" w14:paraId="121F2AB2" w14:textId="77777777" w:rsidTr="005C7DDD">
        <w:trPr>
          <w:trHeight w:val="315"/>
        </w:trPr>
        <w:tc>
          <w:tcPr>
            <w:tcW w:w="9625" w:type="dxa"/>
            <w:tcBorders>
              <w:top w:val="nil"/>
              <w:left w:val="nil"/>
              <w:bottom w:val="nil"/>
              <w:right w:val="nil"/>
            </w:tcBorders>
            <w:shd w:val="clear" w:color="auto" w:fill="auto"/>
            <w:noWrap/>
            <w:vAlign w:val="bottom"/>
            <w:hideMark/>
          </w:tcPr>
          <w:p w14:paraId="43A4535F" w14:textId="77777777" w:rsidR="0023499C" w:rsidRDefault="00F3327A" w:rsidP="00E44E64">
            <w:r>
              <w:t xml:space="preserve">       23.Pour moi ça va </w:t>
            </w:r>
          </w:p>
        </w:tc>
      </w:tr>
      <w:tr w:rsidR="0023499C" w14:paraId="66502BC3" w14:textId="77777777" w:rsidTr="005C7DDD">
        <w:trPr>
          <w:trHeight w:val="315"/>
        </w:trPr>
        <w:tc>
          <w:tcPr>
            <w:tcW w:w="9625" w:type="dxa"/>
            <w:tcBorders>
              <w:top w:val="nil"/>
              <w:left w:val="nil"/>
              <w:bottom w:val="nil"/>
              <w:right w:val="nil"/>
            </w:tcBorders>
            <w:shd w:val="clear" w:color="auto" w:fill="auto"/>
            <w:noWrap/>
            <w:vAlign w:val="bottom"/>
            <w:hideMark/>
          </w:tcPr>
          <w:p w14:paraId="50B5B792" w14:textId="77777777" w:rsidR="0023499C" w:rsidRDefault="0023499C" w:rsidP="00E44E64"/>
        </w:tc>
      </w:tr>
      <w:tr w:rsidR="0023499C" w14:paraId="5353204B" w14:textId="77777777" w:rsidTr="005C7DDD">
        <w:trPr>
          <w:trHeight w:val="315"/>
        </w:trPr>
        <w:tc>
          <w:tcPr>
            <w:tcW w:w="9625" w:type="dxa"/>
            <w:tcBorders>
              <w:top w:val="nil"/>
              <w:left w:val="nil"/>
              <w:bottom w:val="nil"/>
              <w:right w:val="nil"/>
            </w:tcBorders>
            <w:shd w:val="clear" w:color="auto" w:fill="auto"/>
            <w:noWrap/>
            <w:vAlign w:val="bottom"/>
            <w:hideMark/>
          </w:tcPr>
          <w:p w14:paraId="2CABBBDF" w14:textId="77777777" w:rsidR="0023499C" w:rsidRDefault="00F3327A" w:rsidP="00E44E64">
            <w:r>
              <w:t xml:space="preserve">       24.Qu'ils fassent augmenter les informations </w:t>
            </w:r>
          </w:p>
        </w:tc>
      </w:tr>
      <w:tr w:rsidR="0023499C" w14:paraId="334C3F93" w14:textId="77777777" w:rsidTr="005C7DDD">
        <w:trPr>
          <w:trHeight w:val="315"/>
        </w:trPr>
        <w:tc>
          <w:tcPr>
            <w:tcW w:w="9625" w:type="dxa"/>
            <w:tcBorders>
              <w:top w:val="nil"/>
              <w:left w:val="nil"/>
              <w:bottom w:val="nil"/>
              <w:right w:val="nil"/>
            </w:tcBorders>
            <w:shd w:val="clear" w:color="auto" w:fill="auto"/>
            <w:noWrap/>
            <w:vAlign w:val="bottom"/>
            <w:hideMark/>
          </w:tcPr>
          <w:p w14:paraId="370AC59F" w14:textId="77777777" w:rsidR="0023499C" w:rsidRDefault="00F3327A" w:rsidP="00E44E64">
            <w:pPr>
              <w:rPr>
                <w:rFonts w:cs="Calibri"/>
                <w:color w:val="000000"/>
              </w:rPr>
            </w:pPr>
            <w:r>
              <w:rPr>
                <w:rFonts w:cs="Calibri"/>
                <w:color w:val="000000"/>
              </w:rPr>
              <w:t xml:space="preserve">         25.Qu'on augmente beaucoup plus de contenus </w:t>
            </w:r>
          </w:p>
        </w:tc>
      </w:tr>
      <w:tr w:rsidR="0023499C" w14:paraId="1F32074B" w14:textId="77777777" w:rsidTr="005C7DDD">
        <w:trPr>
          <w:trHeight w:val="315"/>
        </w:trPr>
        <w:tc>
          <w:tcPr>
            <w:tcW w:w="9625" w:type="dxa"/>
            <w:tcBorders>
              <w:top w:val="nil"/>
              <w:left w:val="nil"/>
              <w:bottom w:val="nil"/>
              <w:right w:val="nil"/>
            </w:tcBorders>
            <w:shd w:val="clear" w:color="auto" w:fill="auto"/>
            <w:noWrap/>
            <w:vAlign w:val="bottom"/>
            <w:hideMark/>
          </w:tcPr>
          <w:p w14:paraId="0F2FC9F0" w14:textId="77777777" w:rsidR="0023499C" w:rsidRDefault="00F3327A" w:rsidP="00E44E64">
            <w:r>
              <w:rPr>
                <w:rFonts w:cs="Calibri"/>
                <w:color w:val="000000"/>
              </w:rPr>
              <w:t xml:space="preserve">                         </w:t>
            </w:r>
          </w:p>
          <w:p w14:paraId="3762C65E" w14:textId="77777777" w:rsidR="0023499C" w:rsidRDefault="00F3327A" w:rsidP="00E44E64">
            <w:r>
              <w:t xml:space="preserve">                          Source :  Avis recueillis par l’outil </w:t>
            </w:r>
            <w:proofErr w:type="spellStart"/>
            <w:r>
              <w:t>Kobocollect</w:t>
            </w:r>
            <w:proofErr w:type="spellEnd"/>
          </w:p>
          <w:p w14:paraId="6360D73E" w14:textId="77777777" w:rsidR="0023499C" w:rsidRDefault="0023499C" w:rsidP="00E44E64">
            <w:pPr>
              <w:rPr>
                <w:rFonts w:cs="Calibri"/>
                <w:color w:val="000000"/>
              </w:rPr>
            </w:pPr>
          </w:p>
          <w:p w14:paraId="152E5039" w14:textId="77777777" w:rsidR="0023499C" w:rsidRDefault="00F3327A" w:rsidP="00E44E64">
            <w:pPr>
              <w:rPr>
                <w:rFonts w:cs="Calibri"/>
                <w:color w:val="000000"/>
              </w:rPr>
            </w:pPr>
            <w:r>
              <w:rPr>
                <w:rFonts w:cs="Calibri"/>
                <w:color w:val="000000"/>
              </w:rPr>
              <w:t xml:space="preserve">                 </w:t>
            </w:r>
          </w:p>
          <w:p w14:paraId="2CC8675C" w14:textId="77777777" w:rsidR="0023499C" w:rsidRDefault="0023499C" w:rsidP="00E44E64">
            <w:pPr>
              <w:pStyle w:val="Paragraphedeliste"/>
              <w:ind w:left="795"/>
              <w:rPr>
                <w:rFonts w:cs="Calibri"/>
                <w:color w:val="000000"/>
              </w:rPr>
            </w:pPr>
          </w:p>
        </w:tc>
      </w:tr>
    </w:tbl>
    <w:p w14:paraId="3CBF9D73" w14:textId="686AD309" w:rsidR="005C7DDD" w:rsidRDefault="005C7DDD">
      <w:r>
        <w:br w:type="page"/>
      </w:r>
    </w:p>
    <w:p w14:paraId="521368AA" w14:textId="7F8A853D" w:rsidR="00BB1857" w:rsidRDefault="00BB1857">
      <w:pPr>
        <w:spacing w:after="160" w:line="259" w:lineRule="auto"/>
        <w:jc w:val="left"/>
        <w:rPr>
          <w:b/>
          <w:bCs/>
        </w:rPr>
      </w:pPr>
      <w:r>
        <w:rPr>
          <w:b/>
          <w:bCs/>
          <w:noProof/>
        </w:rPr>
        <w:lastRenderedPageBreak/>
        <w:drawing>
          <wp:anchor distT="0" distB="0" distL="114300" distR="114300" simplePos="0" relativeHeight="251659264" behindDoc="1" locked="0" layoutInCell="1" allowOverlap="1" wp14:anchorId="4A6C2D01" wp14:editId="508D4787">
            <wp:simplePos x="0" y="0"/>
            <wp:positionH relativeFrom="column">
              <wp:posOffset>-313055</wp:posOffset>
            </wp:positionH>
            <wp:positionV relativeFrom="paragraph">
              <wp:posOffset>396240</wp:posOffset>
            </wp:positionV>
            <wp:extent cx="5382895" cy="7614285"/>
            <wp:effectExtent l="133350" t="114300" r="141605" b="158115"/>
            <wp:wrapTight wrapText="bothSides">
              <wp:wrapPolygon edited="0">
                <wp:start x="-459" y="-324"/>
                <wp:lineTo x="-535" y="21400"/>
                <wp:lineTo x="-382" y="21994"/>
                <wp:lineTo x="21862" y="21994"/>
                <wp:lineTo x="22092" y="21400"/>
                <wp:lineTo x="22092" y="648"/>
                <wp:lineTo x="21939" y="-324"/>
                <wp:lineTo x="-459" y="-324"/>
              </wp:wrapPolygon>
            </wp:wrapTight>
            <wp:docPr id="1791253898"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253898" name="Image 1791253898"/>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382895" cy="76142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5C7DDD" w:rsidRPr="005C7DDD">
        <w:rPr>
          <w:b/>
          <w:bCs/>
        </w:rPr>
        <w:t xml:space="preserve">Charte graphique proposée : </w:t>
      </w:r>
    </w:p>
    <w:p w14:paraId="652EF47B" w14:textId="5BAB3686" w:rsidR="00BB1857" w:rsidRDefault="005C7DDD">
      <w:pPr>
        <w:spacing w:after="160" w:line="259" w:lineRule="auto"/>
        <w:jc w:val="left"/>
        <w:rPr>
          <w:b/>
          <w:bCs/>
        </w:rPr>
      </w:pPr>
      <w:r w:rsidRPr="005C7DDD">
        <w:rPr>
          <w:b/>
          <w:bCs/>
        </w:rPr>
        <w:br w:type="page"/>
      </w:r>
    </w:p>
    <w:p w14:paraId="52578912" w14:textId="7AEA58C9" w:rsidR="00F40E59" w:rsidRDefault="00F40E59">
      <w:pPr>
        <w:spacing w:after="160" w:line="259" w:lineRule="auto"/>
        <w:jc w:val="left"/>
        <w:rPr>
          <w:b/>
          <w:bCs/>
        </w:rPr>
      </w:pPr>
      <w:r>
        <w:rPr>
          <w:b/>
          <w:bCs/>
          <w:noProof/>
        </w:rPr>
        <w:lastRenderedPageBreak/>
        <w:drawing>
          <wp:anchor distT="0" distB="0" distL="114300" distR="114300" simplePos="0" relativeHeight="251660288" behindDoc="1" locked="0" layoutInCell="1" allowOverlap="1" wp14:anchorId="341EC0A6" wp14:editId="5D458F09">
            <wp:simplePos x="0" y="0"/>
            <wp:positionH relativeFrom="column">
              <wp:posOffset>3175</wp:posOffset>
            </wp:positionH>
            <wp:positionV relativeFrom="paragraph">
              <wp:posOffset>114300</wp:posOffset>
            </wp:positionV>
            <wp:extent cx="5069840" cy="7171690"/>
            <wp:effectExtent l="133350" t="114300" r="130810" b="162560"/>
            <wp:wrapTight wrapText="bothSides">
              <wp:wrapPolygon edited="0">
                <wp:start x="-406" y="-344"/>
                <wp:lineTo x="-568" y="-230"/>
                <wp:lineTo x="-568" y="21573"/>
                <wp:lineTo x="-325" y="22032"/>
                <wp:lineTo x="21833" y="22032"/>
                <wp:lineTo x="22076" y="21803"/>
                <wp:lineTo x="21995" y="-344"/>
                <wp:lineTo x="-406" y="-344"/>
              </wp:wrapPolygon>
            </wp:wrapTight>
            <wp:docPr id="2122113367"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113367" name="Image 2122113367"/>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069840" cy="71716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BB1857">
        <w:rPr>
          <w:b/>
          <w:bCs/>
        </w:rPr>
        <w:br w:type="page"/>
      </w:r>
    </w:p>
    <w:p w14:paraId="72E8B7BA" w14:textId="1CC59041" w:rsidR="00EF5668" w:rsidRPr="00EF5668" w:rsidRDefault="00F40E59" w:rsidP="00EF5668">
      <w:pPr>
        <w:spacing w:after="160" w:line="259" w:lineRule="auto"/>
        <w:jc w:val="left"/>
        <w:rPr>
          <w:b/>
          <w:bCs/>
        </w:rPr>
      </w:pPr>
      <w:r>
        <w:rPr>
          <w:b/>
          <w:bCs/>
          <w:noProof/>
        </w:rPr>
        <w:lastRenderedPageBreak/>
        <w:drawing>
          <wp:anchor distT="0" distB="0" distL="114300" distR="114300" simplePos="0" relativeHeight="251661312" behindDoc="1" locked="0" layoutInCell="1" allowOverlap="1" wp14:anchorId="1B264A1B" wp14:editId="0790E8F4">
            <wp:simplePos x="0" y="0"/>
            <wp:positionH relativeFrom="column">
              <wp:posOffset>220980</wp:posOffset>
            </wp:positionH>
            <wp:positionV relativeFrom="paragraph">
              <wp:posOffset>0</wp:posOffset>
            </wp:positionV>
            <wp:extent cx="4815205" cy="6810375"/>
            <wp:effectExtent l="133350" t="114300" r="99695" b="142875"/>
            <wp:wrapTight wrapText="bothSides">
              <wp:wrapPolygon edited="0">
                <wp:start x="-427" y="-363"/>
                <wp:lineTo x="-598" y="-242"/>
                <wp:lineTo x="-513" y="21993"/>
                <wp:lineTo x="21962" y="21993"/>
                <wp:lineTo x="21962" y="-363"/>
                <wp:lineTo x="-427" y="-363"/>
              </wp:wrapPolygon>
            </wp:wrapTight>
            <wp:docPr id="1106198463"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198463" name="Image 1106198463"/>
                    <pic:cNvPicPr/>
                  </pic:nvPicPr>
                  <pic:blipFill>
                    <a:blip r:embed="rId61" cstate="print">
                      <a:extLst>
                        <a:ext uri="{28A0092B-C50C-407E-A947-70E740481C1C}">
                          <a14:useLocalDpi xmlns:a14="http://schemas.microsoft.com/office/drawing/2010/main" val="0"/>
                        </a:ext>
                      </a:extLst>
                    </a:blip>
                    <a:stretch>
                      <a:fillRect/>
                    </a:stretch>
                  </pic:blipFill>
                  <pic:spPr>
                    <a:xfrm>
                      <a:off x="0" y="0"/>
                      <a:ext cx="4815205" cy="68103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bl>
      <w:tblPr>
        <w:tblW w:w="9625" w:type="dxa"/>
        <w:tblInd w:w="-1440" w:type="dxa"/>
        <w:tblCellMar>
          <w:left w:w="70" w:type="dxa"/>
          <w:right w:w="70" w:type="dxa"/>
        </w:tblCellMar>
        <w:tblLook w:val="04A0" w:firstRow="1" w:lastRow="0" w:firstColumn="1" w:lastColumn="0" w:noHBand="0" w:noVBand="1"/>
      </w:tblPr>
      <w:tblGrid>
        <w:gridCol w:w="9625"/>
      </w:tblGrid>
      <w:tr w:rsidR="00EF5668" w14:paraId="2ED3D3D3" w14:textId="77777777" w:rsidTr="003920B5">
        <w:trPr>
          <w:trHeight w:val="315"/>
        </w:trPr>
        <w:tc>
          <w:tcPr>
            <w:tcW w:w="9625" w:type="dxa"/>
            <w:tcBorders>
              <w:top w:val="nil"/>
              <w:left w:val="nil"/>
              <w:bottom w:val="nil"/>
              <w:right w:val="nil"/>
            </w:tcBorders>
            <w:shd w:val="clear" w:color="auto" w:fill="auto"/>
            <w:noWrap/>
            <w:vAlign w:val="bottom"/>
          </w:tcPr>
          <w:p w14:paraId="64DD4D5C" w14:textId="77777777" w:rsidR="00EF5668" w:rsidRDefault="00EF5668" w:rsidP="003920B5">
            <w:r>
              <w:t>Source : CAMARA et DIALLO, 2024</w:t>
            </w:r>
          </w:p>
          <w:p w14:paraId="18EDA6C1" w14:textId="77777777" w:rsidR="00EF5668" w:rsidRDefault="00EF5668" w:rsidP="003920B5">
            <w:pPr>
              <w:rPr>
                <w:b/>
                <w:bCs/>
              </w:rPr>
            </w:pPr>
          </w:p>
          <w:p w14:paraId="7022F5E7" w14:textId="77777777" w:rsidR="00EF5668" w:rsidRDefault="00EF5668" w:rsidP="003920B5">
            <w:pPr>
              <w:rPr>
                <w:b/>
                <w:bCs/>
              </w:rPr>
            </w:pPr>
            <w:r>
              <w:rPr>
                <w:noProof/>
              </w:rPr>
              <w:lastRenderedPageBreak/>
              <mc:AlternateContent>
                <mc:Choice Requires="wps">
                  <w:drawing>
                    <wp:anchor distT="0" distB="0" distL="0" distR="0" simplePos="0" relativeHeight="251662336" behindDoc="0" locked="0" layoutInCell="1" allowOverlap="1" wp14:anchorId="285A1482" wp14:editId="22D1812A">
                      <wp:simplePos x="0" y="0"/>
                      <wp:positionH relativeFrom="column">
                        <wp:posOffset>6139180</wp:posOffset>
                      </wp:positionH>
                      <wp:positionV relativeFrom="paragraph">
                        <wp:posOffset>-3498850</wp:posOffset>
                      </wp:positionV>
                      <wp:extent cx="984885" cy="254635"/>
                      <wp:effectExtent l="0" t="0" r="5715" b="0"/>
                      <wp:wrapNone/>
                      <wp:docPr id="73551649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254635"/>
                              </a:xfrm>
                              <a:prstGeom prst="rect">
                                <a:avLst/>
                              </a:prstGeom>
                              <a:solidFill>
                                <a:srgbClr val="A50021"/>
                              </a:solidFill>
                              <a:ln w="25400" cap="flat" cmpd="sng">
                                <a:solidFill>
                                  <a:srgbClr val="213650"/>
                                </a:solidFill>
                                <a:prstDash val="solid"/>
                                <a:round/>
                                <a:headEnd/>
                                <a:tailEnd/>
                              </a:ln>
                            </wps:spPr>
                            <wps:txbx>
                              <w:txbxContent>
                                <w:p w14:paraId="6E94BB8C" w14:textId="77777777" w:rsidR="00EF5668" w:rsidRDefault="00EF5668" w:rsidP="00EF5668">
                                  <w:pPr>
                                    <w:jc w:val="center"/>
                                  </w:pPr>
                                  <w:r>
                                    <w:t>Service com</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5A1482" id="Rectangle 3" o:spid="_x0000_s1027" style="position:absolute;left:0;text-align:left;margin-left:483.4pt;margin-top:-275.5pt;width:77.55pt;height:20.05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" fillcolor="#a50021" strokecolor="#213650" strokeweight="2pt">
                      <v:stroke joinstyle="round"/>
                      <v:path arrowok="t"/>
                      <v:textbox>
                        <w:txbxContent>
                          <w:p w14:paraId="6E94BB8C" w14:textId="77777777" w:rsidR="00EF5668" w:rsidRDefault="00EF5668" w:rsidP="00EF5668">
                            <w:pPr>
                              <w:jc w:val="center"/>
                            </w:pPr>
                            <w:r>
                              <w:t>Service com</w:t>
                            </w:r>
                          </w:p>
                        </w:txbxContent>
                      </v:textbox>
                    </v:rect>
                  </w:pict>
                </mc:Fallback>
              </mc:AlternateContent>
            </w:r>
            <w:r w:rsidR="00000000">
              <w:rPr>
                <w:rFonts w:ascii="cera-pro-med" w:hAnsi="cera-pro-med"/>
                <w:noProof/>
                <w:color w:val="757575"/>
                <w:spacing w:val="2"/>
                <w:lang w:eastAsia="fr-FR"/>
              </w:rPr>
              <w:object w:dxaOrig="1440" w:dyaOrig="1440" w14:anchorId="269DCE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041" o:spid="_x0000_s1027" type="#_x0000_t75" style="position:absolute;left:0;text-align:left;margin-left:-3.25pt;margin-top:-579.7pt;width:473.8pt;height:577pt;z-index:-251653120;visibility:visible;mso-position-horizontal-relative:text;mso-position-vertical-relative:text;mso-width-relative:margin;mso-height-relative:margin" wrapcoords="-34 0 -34 21572 21600 21572 21600 0 -34 0">
                  <v:imagedata r:id="rId62" o:title="" embosscolor="white"/>
                  <w10:wrap type="tight"/>
                </v:shape>
                <o:OLEObject Type="Embed" ProgID="Excel.Sheet.8" ShapeID="1041" DrawAspect="Content" ObjectID="_1787404416" r:id="rId63"/>
              </w:object>
            </w:r>
          </w:p>
          <w:p w14:paraId="08409D2D" w14:textId="77777777" w:rsidR="00EF5668" w:rsidRPr="00551FE7" w:rsidRDefault="00EF5668" w:rsidP="003920B5">
            <w:pPr>
              <w:rPr>
                <w:b/>
                <w:bCs/>
                <w:sz w:val="22"/>
                <w:szCs w:val="22"/>
              </w:rPr>
            </w:pPr>
            <w:r>
              <w:rPr>
                <w:rStyle w:val="Appelnotedebasdep"/>
                <w:b/>
                <w:bCs/>
              </w:rPr>
              <w:footnoteReference w:id="56"/>
            </w:r>
            <w:hyperlink r:id="rId64" w:history="1">
              <w:r>
                <w:rPr>
                  <w:rStyle w:val="Lienhypertexte"/>
                  <w:rFonts w:ascii="Times New Roman" w:eastAsia="Times New Roman" w:hAnsi="Times New Roman" w:cs="Times New Roman"/>
                  <w:b/>
                  <w:bCs/>
                  <w:kern w:val="0"/>
                  <w:lang w:eastAsia="en-US"/>
                </w:rPr>
                <w:t>https://uganc.edu.gn/wp-content/uploads/2022/11/organigramme.gif</w:t>
              </w:r>
            </w:hyperlink>
          </w:p>
          <w:p w14:paraId="31DA7D5F" w14:textId="77777777" w:rsidR="00EF5668" w:rsidRDefault="00EF5668" w:rsidP="003920B5">
            <w:pPr>
              <w:rPr>
                <w:b/>
                <w:bCs/>
              </w:rPr>
            </w:pPr>
          </w:p>
          <w:p w14:paraId="26087DEE" w14:textId="77777777" w:rsidR="00EF5668" w:rsidRDefault="00EF5668" w:rsidP="003920B5">
            <w:pPr>
              <w:rPr>
                <w:rFonts w:cs="Calibri"/>
                <w:b/>
                <w:bCs/>
                <w:color w:val="000000"/>
              </w:rPr>
            </w:pPr>
          </w:p>
        </w:tc>
      </w:tr>
    </w:tbl>
    <w:p w14:paraId="5B8C1FCE" w14:textId="4D475DE0" w:rsidR="0023499C" w:rsidRDefault="00F40E59" w:rsidP="00EF5668">
      <w:pPr>
        <w:spacing w:after="160" w:line="259" w:lineRule="auto"/>
        <w:jc w:val="left"/>
      </w:pPr>
      <w:r w:rsidRPr="00EF5668">
        <w:lastRenderedPageBreak/>
        <w:br w:type="page"/>
      </w:r>
      <w:r w:rsidR="00B51E5D">
        <w:rPr>
          <w:noProof/>
        </w:rPr>
        <w:lastRenderedPageBreak/>
        <w:drawing>
          <wp:inline distT="0" distB="0" distL="0" distR="0" wp14:anchorId="19A69C46" wp14:editId="5079018A">
            <wp:extent cx="5627077" cy="449580"/>
            <wp:effectExtent l="0" t="0" r="0" b="7620"/>
            <wp:docPr id="105483087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830877" name="Image 4"/>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629313" cy="449759"/>
                    </a:xfrm>
                    <a:prstGeom prst="rect">
                      <a:avLst/>
                    </a:prstGeom>
                  </pic:spPr>
                </pic:pic>
              </a:graphicData>
            </a:graphic>
          </wp:inline>
        </w:drawing>
      </w:r>
    </w:p>
    <w:p w14:paraId="45133516" w14:textId="487C050C" w:rsidR="00B51E5D" w:rsidRDefault="00B51E5D" w:rsidP="00E44E64">
      <w:r>
        <w:rPr>
          <w:noProof/>
        </w:rPr>
        <w:drawing>
          <wp:inline distT="0" distB="0" distL="0" distR="0" wp14:anchorId="58DA6716" wp14:editId="3EC88381">
            <wp:extent cx="5399405" cy="2340610"/>
            <wp:effectExtent l="133350" t="114300" r="144145" b="154940"/>
            <wp:docPr id="159152649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526498" name="Image 5"/>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399405" cy="23406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4465D5A" w14:textId="6FD1403F" w:rsidR="00B51E5D" w:rsidRDefault="00B51E5D" w:rsidP="00E44E64">
      <w:r>
        <w:rPr>
          <w:noProof/>
        </w:rPr>
        <w:drawing>
          <wp:inline distT="0" distB="0" distL="0" distR="0" wp14:anchorId="499AA09B" wp14:editId="1D96D726">
            <wp:extent cx="5399405" cy="2291080"/>
            <wp:effectExtent l="133350" t="114300" r="144145" b="147320"/>
            <wp:docPr id="161121636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216365" name="Image 1611216365"/>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399405" cy="22910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B2E838C" w14:textId="7979D61F" w:rsidR="00B51E5D" w:rsidRDefault="00B51E5D" w:rsidP="00E44E64">
      <w:r>
        <w:rPr>
          <w:noProof/>
        </w:rPr>
        <w:drawing>
          <wp:inline distT="0" distB="0" distL="0" distR="0" wp14:anchorId="52185561" wp14:editId="5A30CF8A">
            <wp:extent cx="5399405" cy="2311400"/>
            <wp:effectExtent l="133350" t="114300" r="144145" b="146050"/>
            <wp:docPr id="141856904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569043" name="Image 1418569043"/>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399405" cy="23114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2E514C4" w14:textId="4D4B59E3" w:rsidR="00B51E5D" w:rsidRDefault="00B51E5D" w:rsidP="00E44E64">
      <w:r>
        <w:rPr>
          <w:noProof/>
        </w:rPr>
        <w:lastRenderedPageBreak/>
        <w:drawing>
          <wp:inline distT="0" distB="0" distL="0" distR="0" wp14:anchorId="5EC430D4" wp14:editId="6F242F20">
            <wp:extent cx="5399405" cy="2333625"/>
            <wp:effectExtent l="133350" t="114300" r="144145" b="142875"/>
            <wp:docPr id="40856575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565753" name="Image 408565753"/>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399405" cy="23336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EBE9F23" w14:textId="40EDE146" w:rsidR="00B51E5D" w:rsidRDefault="00B51E5D" w:rsidP="00E44E64">
      <w:r>
        <w:rPr>
          <w:noProof/>
        </w:rPr>
        <w:drawing>
          <wp:inline distT="0" distB="0" distL="0" distR="0" wp14:anchorId="00E81B77" wp14:editId="066F1924">
            <wp:extent cx="5399405" cy="2265045"/>
            <wp:effectExtent l="133350" t="114300" r="144145" b="154305"/>
            <wp:docPr id="1996423867"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423867" name="Image 1996423867"/>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399405" cy="22650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7541A1D" w14:textId="007A9877" w:rsidR="00B51E5D" w:rsidRDefault="00B51E5D" w:rsidP="00E44E64">
      <w:r>
        <w:rPr>
          <w:rStyle w:val="Appelnotedebasdep"/>
        </w:rPr>
        <w:footnoteReference w:id="57"/>
      </w:r>
    </w:p>
    <w:p w14:paraId="65088A8B" w14:textId="77777777" w:rsidR="00AB6348" w:rsidRDefault="00AB6348" w:rsidP="00E44E64">
      <w:pPr>
        <w:ind w:firstLine="709"/>
        <w:rPr>
          <w:b/>
          <w:bCs/>
        </w:rPr>
      </w:pPr>
    </w:p>
    <w:p w14:paraId="108EE496" w14:textId="77777777" w:rsidR="00AB6348" w:rsidRDefault="00AB6348" w:rsidP="00E44E64">
      <w:pPr>
        <w:ind w:firstLine="709"/>
        <w:rPr>
          <w:b/>
          <w:bCs/>
        </w:rPr>
      </w:pPr>
    </w:p>
    <w:p w14:paraId="4AEFCFF9" w14:textId="77777777" w:rsidR="00AB6348" w:rsidRDefault="00AB6348" w:rsidP="00E44E64">
      <w:pPr>
        <w:ind w:firstLine="709"/>
        <w:rPr>
          <w:b/>
          <w:bCs/>
        </w:rPr>
      </w:pPr>
    </w:p>
    <w:p w14:paraId="3FD8533B" w14:textId="77777777" w:rsidR="00AB6348" w:rsidRDefault="00AB6348" w:rsidP="00E44E64">
      <w:pPr>
        <w:ind w:firstLine="709"/>
        <w:rPr>
          <w:b/>
          <w:bCs/>
        </w:rPr>
      </w:pPr>
    </w:p>
    <w:p w14:paraId="6F9DAD3C" w14:textId="77777777" w:rsidR="00AB6348" w:rsidRDefault="00AB6348" w:rsidP="00E44E64">
      <w:pPr>
        <w:ind w:firstLine="709"/>
        <w:rPr>
          <w:b/>
          <w:bCs/>
        </w:rPr>
      </w:pPr>
    </w:p>
    <w:p w14:paraId="5169CD98" w14:textId="77777777" w:rsidR="00AB6348" w:rsidRDefault="00AB6348" w:rsidP="00E44E64">
      <w:pPr>
        <w:ind w:firstLine="709"/>
        <w:rPr>
          <w:b/>
          <w:bCs/>
        </w:rPr>
      </w:pPr>
    </w:p>
    <w:p w14:paraId="3EEF44FD" w14:textId="77777777" w:rsidR="00AB6348" w:rsidRDefault="00AB6348" w:rsidP="00E44E64">
      <w:pPr>
        <w:ind w:firstLine="709"/>
        <w:rPr>
          <w:b/>
          <w:bCs/>
        </w:rPr>
      </w:pPr>
    </w:p>
    <w:p w14:paraId="50607523" w14:textId="77777777" w:rsidR="00AB6348" w:rsidRDefault="00AB6348" w:rsidP="00E44E64">
      <w:pPr>
        <w:ind w:firstLine="709"/>
        <w:rPr>
          <w:b/>
          <w:bCs/>
        </w:rPr>
      </w:pPr>
    </w:p>
    <w:p w14:paraId="3ECBDDF7" w14:textId="77777777" w:rsidR="00AB6348" w:rsidRDefault="00AB6348" w:rsidP="00E44E64">
      <w:pPr>
        <w:ind w:firstLine="709"/>
        <w:rPr>
          <w:b/>
          <w:bCs/>
        </w:rPr>
      </w:pPr>
    </w:p>
    <w:p w14:paraId="1322A4ED" w14:textId="77777777" w:rsidR="00AB6348" w:rsidRDefault="00AB6348" w:rsidP="00E44E64">
      <w:pPr>
        <w:ind w:firstLine="709"/>
        <w:rPr>
          <w:b/>
          <w:bCs/>
        </w:rPr>
      </w:pPr>
    </w:p>
    <w:p w14:paraId="197953AE" w14:textId="77777777" w:rsidR="00AB6348" w:rsidRDefault="00AB6348" w:rsidP="00E44E64">
      <w:pPr>
        <w:ind w:firstLine="709"/>
        <w:rPr>
          <w:b/>
          <w:bCs/>
        </w:rPr>
      </w:pPr>
    </w:p>
    <w:p w14:paraId="26E4AEBB" w14:textId="5A1EBBE9" w:rsidR="00506A65" w:rsidRDefault="00506A65" w:rsidP="00E44E64">
      <w:pPr>
        <w:ind w:firstLine="709"/>
        <w:rPr>
          <w:b/>
          <w:bCs/>
        </w:rPr>
      </w:pPr>
      <w:r w:rsidRPr="00506A65">
        <w:rPr>
          <w:b/>
          <w:bCs/>
        </w:rPr>
        <w:lastRenderedPageBreak/>
        <w:t xml:space="preserve">Outils et Équipements Utilisés </w:t>
      </w:r>
      <w:r w:rsidR="00AB6348">
        <w:rPr>
          <w:b/>
          <w:bCs/>
        </w:rPr>
        <w:t xml:space="preserve">par le </w:t>
      </w:r>
      <w:r w:rsidR="005C39C0">
        <w:rPr>
          <w:b/>
          <w:bCs/>
        </w:rPr>
        <w:t xml:space="preserve">service de communication </w:t>
      </w:r>
      <w:r w:rsidRPr="00506A65">
        <w:rPr>
          <w:b/>
          <w:bCs/>
        </w:rPr>
        <w:t>:</w:t>
      </w:r>
    </w:p>
    <w:p w14:paraId="177ABFC1" w14:textId="6BD39C4B" w:rsidR="005C39C0" w:rsidRPr="00506A65" w:rsidRDefault="005C39C0" w:rsidP="00E44E64">
      <w:pPr>
        <w:ind w:firstLine="709"/>
        <w:rPr>
          <w:b/>
          <w:bCs/>
        </w:rPr>
      </w:pPr>
    </w:p>
    <w:p w14:paraId="0B2B689B" w14:textId="301FEA33" w:rsidR="00506A65" w:rsidRDefault="005C39C0" w:rsidP="00E44E64">
      <w:r>
        <w:rPr>
          <w:b/>
          <w:bCs/>
          <w:noProof/>
        </w:rPr>
        <w:drawing>
          <wp:anchor distT="0" distB="0" distL="114300" distR="114300" simplePos="0" relativeHeight="251657216" behindDoc="1" locked="0" layoutInCell="1" allowOverlap="1" wp14:anchorId="5B4D7596" wp14:editId="0B48EBF6">
            <wp:simplePos x="0" y="0"/>
            <wp:positionH relativeFrom="column">
              <wp:posOffset>-621665</wp:posOffset>
            </wp:positionH>
            <wp:positionV relativeFrom="paragraph">
              <wp:posOffset>228600</wp:posOffset>
            </wp:positionV>
            <wp:extent cx="5399405" cy="7637145"/>
            <wp:effectExtent l="133350" t="114300" r="144145" b="173355"/>
            <wp:wrapTight wrapText="bothSides">
              <wp:wrapPolygon edited="0">
                <wp:start x="-457" y="-323"/>
                <wp:lineTo x="-533" y="21605"/>
                <wp:lineTo x="-305" y="22036"/>
                <wp:lineTo x="21796" y="22036"/>
                <wp:lineTo x="22100" y="21390"/>
                <wp:lineTo x="22100" y="647"/>
                <wp:lineTo x="21948" y="-323"/>
                <wp:lineTo x="-457" y="-323"/>
              </wp:wrapPolygon>
            </wp:wrapTight>
            <wp:docPr id="2042006388"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006388" name="Image 2042006388"/>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399405" cy="76371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4AF5AD71" w14:textId="0D1FB131" w:rsidR="009B1971" w:rsidRDefault="009B1971" w:rsidP="00E44E64"/>
    <w:p w14:paraId="13DD5F79" w14:textId="77777777" w:rsidR="009B1971" w:rsidRDefault="009B1971">
      <w:pPr>
        <w:spacing w:after="160" w:line="259" w:lineRule="auto"/>
        <w:jc w:val="left"/>
      </w:pPr>
      <w:r>
        <w:br w:type="page"/>
      </w:r>
    </w:p>
    <w:p w14:paraId="7833729A" w14:textId="77777777" w:rsidR="005C7DDD" w:rsidRDefault="005C7DDD" w:rsidP="009B1971">
      <w:pPr>
        <w:ind w:firstLine="709"/>
        <w:rPr>
          <w:b/>
          <w:bCs/>
        </w:rPr>
      </w:pPr>
    </w:p>
    <w:p w14:paraId="7BB5E9D3" w14:textId="072D8427" w:rsidR="009B1971" w:rsidRDefault="009B1971" w:rsidP="009B1971">
      <w:pPr>
        <w:ind w:firstLine="709"/>
        <w:rPr>
          <w:b/>
          <w:bCs/>
        </w:rPr>
      </w:pPr>
      <w:r>
        <w:rPr>
          <w:b/>
          <w:bCs/>
        </w:rPr>
        <w:t xml:space="preserve">Photo de groupe avec le responsable du service communication </w:t>
      </w:r>
      <w:r w:rsidRPr="00506A65">
        <w:rPr>
          <w:b/>
          <w:bCs/>
        </w:rPr>
        <w:t>:</w:t>
      </w:r>
    </w:p>
    <w:p w14:paraId="312B965A" w14:textId="0D1203EE" w:rsidR="009B1971" w:rsidRDefault="005C7DDD" w:rsidP="009B1971">
      <w:r>
        <w:rPr>
          <w:noProof/>
        </w:rPr>
        <w:drawing>
          <wp:anchor distT="0" distB="0" distL="114300" distR="114300" simplePos="0" relativeHeight="251658240" behindDoc="1" locked="0" layoutInCell="1" allowOverlap="1" wp14:anchorId="3AB628DD" wp14:editId="367F6601">
            <wp:simplePos x="0" y="0"/>
            <wp:positionH relativeFrom="column">
              <wp:posOffset>-828675</wp:posOffset>
            </wp:positionH>
            <wp:positionV relativeFrom="paragraph">
              <wp:posOffset>262255</wp:posOffset>
            </wp:positionV>
            <wp:extent cx="6838315" cy="5128260"/>
            <wp:effectExtent l="0" t="0" r="635" b="0"/>
            <wp:wrapTight wrapText="bothSides">
              <wp:wrapPolygon edited="0">
                <wp:start x="0" y="0"/>
                <wp:lineTo x="0" y="21504"/>
                <wp:lineTo x="21542" y="21504"/>
                <wp:lineTo x="21542" y="0"/>
                <wp:lineTo x="0" y="0"/>
              </wp:wrapPolygon>
            </wp:wrapTight>
            <wp:docPr id="1146217773"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217773" name="Image 1146217773"/>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838315" cy="5128260"/>
                    </a:xfrm>
                    <a:prstGeom prst="rect">
                      <a:avLst/>
                    </a:prstGeom>
                  </pic:spPr>
                </pic:pic>
              </a:graphicData>
            </a:graphic>
            <wp14:sizeRelH relativeFrom="page">
              <wp14:pctWidth>0</wp14:pctWidth>
            </wp14:sizeRelH>
            <wp14:sizeRelV relativeFrom="page">
              <wp14:pctHeight>0</wp14:pctHeight>
            </wp14:sizeRelV>
          </wp:anchor>
        </w:drawing>
      </w:r>
    </w:p>
    <w:p w14:paraId="1025552B" w14:textId="0EB9E850" w:rsidR="009B1971" w:rsidRPr="009B1971" w:rsidRDefault="009B1971" w:rsidP="009B1971">
      <w:pPr>
        <w:tabs>
          <w:tab w:val="left" w:pos="5655"/>
        </w:tabs>
      </w:pPr>
      <w:r>
        <w:tab/>
      </w:r>
    </w:p>
    <w:sectPr w:rsidR="009B1971" w:rsidRPr="009B1971" w:rsidSect="00006914">
      <w:footerReference w:type="default" r:id="rId73"/>
      <w:pgSz w:w="11906" w:h="16838"/>
      <w:pgMar w:top="1418" w:right="1418" w:bottom="141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C3278A" w14:textId="77777777" w:rsidR="00327116" w:rsidRDefault="00327116">
      <w:pPr>
        <w:spacing w:line="240" w:lineRule="auto"/>
      </w:pPr>
      <w:r>
        <w:separator/>
      </w:r>
    </w:p>
  </w:endnote>
  <w:endnote w:type="continuationSeparator" w:id="0">
    <w:p w14:paraId="0756F39E" w14:textId="77777777" w:rsidR="00327116" w:rsidRDefault="003271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ontserrat">
    <w:panose1 w:val="00000500000000000000"/>
    <w:charset w:val="00"/>
    <w:family w:val="modern"/>
    <w:notTrueType/>
    <w:pitch w:val="variable"/>
    <w:sig w:usb0="2000020F" w:usb1="00000003" w:usb2="00000000" w:usb3="00000000" w:csb0="00000197" w:csb1="00000000"/>
  </w:font>
  <w:font w:name="cera-pro-me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6764593"/>
      <w:docPartObj>
        <w:docPartGallery w:val="Page Numbers (Bottom of Page)"/>
        <w:docPartUnique/>
      </w:docPartObj>
    </w:sdtPr>
    <w:sdtEndPr>
      <w:rPr>
        <w:b/>
        <w:bCs/>
      </w:rPr>
    </w:sdtEndPr>
    <w:sdtContent>
      <w:p w14:paraId="2484E6FC" w14:textId="2CF1733D" w:rsidR="00006914" w:rsidRDefault="00006914">
        <w:pPr>
          <w:pStyle w:val="Pieddepage"/>
          <w:jc w:val="center"/>
        </w:pPr>
        <w:r>
          <w:fldChar w:fldCharType="begin"/>
        </w:r>
        <w:r>
          <w:instrText>PAGE   \* MERGEFORMAT</w:instrText>
        </w:r>
        <w:r>
          <w:fldChar w:fldCharType="separate"/>
        </w:r>
        <w:r>
          <w:t>2</w:t>
        </w:r>
        <w:r>
          <w:fldChar w:fldCharType="end"/>
        </w:r>
      </w:p>
    </w:sdtContent>
  </w:sdt>
  <w:p w14:paraId="6DDE35FA" w14:textId="77777777" w:rsidR="0023499C" w:rsidRDefault="0023499C">
    <w:pPr>
      <w:pBdr>
        <w:top w:val="nil"/>
        <w:left w:val="nil"/>
        <w:bottom w:val="nil"/>
        <w:right w:val="nil"/>
        <w:between w:val="nil"/>
      </w:pBdr>
      <w:tabs>
        <w:tab w:val="center" w:pos="4536"/>
        <w:tab w:val="right" w:pos="9072"/>
      </w:tabs>
      <w:jc w:val="center"/>
      <w:rPr>
        <w:b/>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94A7B9" w14:textId="77777777" w:rsidR="0023499C" w:rsidRPr="00006914" w:rsidRDefault="00F3327A">
    <w:pPr>
      <w:pStyle w:val="Pieddepage"/>
      <w:jc w:val="center"/>
    </w:pPr>
    <w:r w:rsidRPr="00006914">
      <w:fldChar w:fldCharType="begin"/>
    </w:r>
    <w:r w:rsidRPr="00006914">
      <w:instrText>PAGE   \* MERGEFORMAT</w:instrText>
    </w:r>
    <w:r w:rsidRPr="00006914">
      <w:fldChar w:fldCharType="separate"/>
    </w:r>
    <w:r w:rsidRPr="00006914">
      <w:t>2</w:t>
    </w:r>
    <w:r w:rsidRPr="00006914">
      <w:fldChar w:fldCharType="end"/>
    </w:r>
  </w:p>
  <w:p w14:paraId="08F33B94" w14:textId="77777777" w:rsidR="0023499C" w:rsidRDefault="0023499C">
    <w:pPr>
      <w:pBdr>
        <w:top w:val="nil"/>
        <w:left w:val="nil"/>
        <w:bottom w:val="nil"/>
        <w:right w:val="nil"/>
        <w:between w:val="nil"/>
      </w:pBdr>
      <w:tabs>
        <w:tab w:val="center" w:pos="4536"/>
        <w:tab w:val="right" w:pos="9072"/>
      </w:tabs>
      <w:jc w:val="center"/>
      <w:rPr>
        <w:b/>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A56EE7" w14:textId="77777777" w:rsidR="00327116" w:rsidRDefault="00327116">
      <w:pPr>
        <w:spacing w:line="240" w:lineRule="auto"/>
      </w:pPr>
      <w:r>
        <w:separator/>
      </w:r>
    </w:p>
  </w:footnote>
  <w:footnote w:type="continuationSeparator" w:id="0">
    <w:p w14:paraId="6BAD02D6" w14:textId="77777777" w:rsidR="00327116" w:rsidRDefault="00327116">
      <w:pPr>
        <w:spacing w:line="240" w:lineRule="auto"/>
      </w:pPr>
      <w:r>
        <w:continuationSeparator/>
      </w:r>
    </w:p>
  </w:footnote>
  <w:footnote w:id="1">
    <w:p w14:paraId="3A89C47E" w14:textId="77777777" w:rsidR="0023499C" w:rsidRDefault="00F3327A">
      <w:pPr>
        <w:pStyle w:val="Notedebasdepage"/>
      </w:pPr>
      <w:r>
        <w:rPr>
          <w:rStyle w:val="Appelnotedebasdep"/>
        </w:rPr>
        <w:footnoteRef/>
      </w:r>
      <w:r>
        <w:t xml:space="preserve"> </w:t>
      </w:r>
      <w:hyperlink r:id="rId1" w:history="1">
        <w:r>
          <w:rPr>
            <w:rStyle w:val="Lienhypertexte"/>
            <w:sz w:val="20"/>
            <w:szCs w:val="20"/>
          </w:rPr>
          <w:t>https://www.youtube.com/@harvard</w:t>
        </w:r>
      </w:hyperlink>
      <w:r>
        <w:t xml:space="preserve"> consulté le 17/07/2024 à 20h 37</w:t>
      </w:r>
    </w:p>
  </w:footnote>
  <w:footnote w:id="2">
    <w:p w14:paraId="5243D636" w14:textId="77777777" w:rsidR="0023499C" w:rsidRDefault="00F3327A">
      <w:pPr>
        <w:pStyle w:val="Notedebasdepage"/>
      </w:pPr>
      <w:r>
        <w:rPr>
          <w:rStyle w:val="Appelnotedebasdep"/>
        </w:rPr>
        <w:footnoteRef/>
      </w:r>
      <w:r>
        <w:t xml:space="preserve"> </w:t>
      </w:r>
      <w:hyperlink r:id="rId2" w:history="1">
        <w:r>
          <w:rPr>
            <w:rStyle w:val="Lienhypertexte"/>
            <w:sz w:val="20"/>
            <w:szCs w:val="20"/>
          </w:rPr>
          <w:t>https://www.facebook.com/Harvard?locale=fr_FR</w:t>
        </w:r>
      </w:hyperlink>
      <w:r>
        <w:t xml:space="preserve"> consulté le 17/07/2024 à 20h 38</w:t>
      </w:r>
    </w:p>
  </w:footnote>
  <w:footnote w:id="3">
    <w:p w14:paraId="0F7DB78D" w14:textId="77777777" w:rsidR="0023499C" w:rsidRDefault="00F3327A">
      <w:pPr>
        <w:pStyle w:val="Notedebasdepage"/>
      </w:pPr>
      <w:r>
        <w:rPr>
          <w:rStyle w:val="Appelnotedebasdep"/>
        </w:rPr>
        <w:footnoteRef/>
      </w:r>
      <w:r>
        <w:t xml:space="preserve"> </w:t>
      </w:r>
      <w:hyperlink r:id="rId3" w:history="1">
        <w:r>
          <w:rPr>
            <w:rStyle w:val="Lienhypertexte"/>
            <w:sz w:val="20"/>
            <w:szCs w:val="20"/>
          </w:rPr>
          <w:t>https://x.com/Harvard</w:t>
        </w:r>
      </w:hyperlink>
      <w:r>
        <w:t xml:space="preserve"> consulté le 17/07/2024 à 20h 41</w:t>
      </w:r>
    </w:p>
  </w:footnote>
  <w:footnote w:id="4">
    <w:p w14:paraId="64F75F35" w14:textId="77777777" w:rsidR="0023499C" w:rsidRDefault="00F3327A">
      <w:pPr>
        <w:pStyle w:val="Notedebasdepage"/>
      </w:pPr>
      <w:r>
        <w:rPr>
          <w:rStyle w:val="Appelnotedebasdep"/>
        </w:rPr>
        <w:footnoteRef/>
      </w:r>
      <w:r>
        <w:t xml:space="preserve"> </w:t>
      </w:r>
      <w:hyperlink r:id="rId4" w:history="1">
        <w:r>
          <w:rPr>
            <w:rStyle w:val="Lienhypertexte"/>
            <w:sz w:val="20"/>
            <w:szCs w:val="20"/>
          </w:rPr>
          <w:t>https://www.linkedin.com/search/results/all/?keywords=Harvard%20University&amp;origin=GLOBAL_SEARCH_HEADER&amp;sid=lB0</w:t>
        </w:r>
      </w:hyperlink>
      <w:r>
        <w:t xml:space="preserve"> consulté le 17/07/2024 à 20h 45</w:t>
      </w:r>
    </w:p>
  </w:footnote>
  <w:footnote w:id="5">
    <w:p w14:paraId="010C5CEF" w14:textId="77777777" w:rsidR="0023499C" w:rsidRDefault="00F3327A">
      <w:pPr>
        <w:pStyle w:val="Notedebasdepage"/>
      </w:pPr>
      <w:r>
        <w:rPr>
          <w:rStyle w:val="Appelnotedebasdep"/>
        </w:rPr>
        <w:footnoteRef/>
      </w:r>
      <w:r>
        <w:t xml:space="preserve"> </w:t>
      </w:r>
      <w:hyperlink r:id="rId5" w:history="1">
        <w:r>
          <w:rPr>
            <w:rStyle w:val="Lienhypertexte"/>
            <w:sz w:val="20"/>
            <w:szCs w:val="20"/>
          </w:rPr>
          <w:t>https://www.facebook.com/cambridge.university?locale=fr_FR</w:t>
        </w:r>
      </w:hyperlink>
      <w:r>
        <w:t xml:space="preserve"> consulté le 17/07/2024 à 20h 48</w:t>
      </w:r>
    </w:p>
  </w:footnote>
  <w:footnote w:id="6">
    <w:p w14:paraId="5255E6C9" w14:textId="77777777" w:rsidR="0023499C" w:rsidRDefault="00F3327A">
      <w:pPr>
        <w:pStyle w:val="Notedebasdepage"/>
      </w:pPr>
      <w:r>
        <w:rPr>
          <w:rStyle w:val="Appelnotedebasdep"/>
        </w:rPr>
        <w:footnoteRef/>
      </w:r>
      <w:r>
        <w:t xml:space="preserve"> </w:t>
      </w:r>
      <w:hyperlink r:id="rId6" w:history="1">
        <w:r>
          <w:rPr>
            <w:rStyle w:val="Lienhypertexte"/>
            <w:sz w:val="20"/>
            <w:szCs w:val="20"/>
          </w:rPr>
          <w:t>https://x.com/Cambridge_Uni</w:t>
        </w:r>
      </w:hyperlink>
      <w:r>
        <w:t xml:space="preserve"> consulté le 17/07/2024 à 20h 50</w:t>
      </w:r>
    </w:p>
  </w:footnote>
  <w:footnote w:id="7">
    <w:p w14:paraId="44837C12" w14:textId="77777777" w:rsidR="0023499C" w:rsidRDefault="00F3327A">
      <w:pPr>
        <w:pStyle w:val="Notedebasdepage"/>
      </w:pPr>
      <w:r>
        <w:rPr>
          <w:rStyle w:val="Appelnotedebasdep"/>
        </w:rPr>
        <w:footnoteRef/>
      </w:r>
      <w:r>
        <w:t xml:space="preserve"> </w:t>
      </w:r>
      <w:hyperlink r:id="rId7" w:history="1">
        <w:r>
          <w:rPr>
            <w:rStyle w:val="Lienhypertexte"/>
            <w:sz w:val="20"/>
            <w:szCs w:val="20"/>
          </w:rPr>
          <w:t>https://www.linkedin.com/school/university-of-cambridge/?originalSubdomain=uk</w:t>
        </w:r>
      </w:hyperlink>
      <w:r>
        <w:t xml:space="preserve"> consulté le 17/07/2024 à 20h 55</w:t>
      </w:r>
    </w:p>
  </w:footnote>
  <w:footnote w:id="8">
    <w:p w14:paraId="033B95AF" w14:textId="77777777" w:rsidR="0023499C" w:rsidRDefault="00F3327A">
      <w:pPr>
        <w:pStyle w:val="Notedebasdepage"/>
      </w:pPr>
      <w:r>
        <w:rPr>
          <w:rStyle w:val="Appelnotedebasdep"/>
        </w:rPr>
        <w:footnoteRef/>
      </w:r>
      <w:r>
        <w:t xml:space="preserve"> </w:t>
      </w:r>
      <w:hyperlink r:id="rId8" w:history="1">
        <w:r>
          <w:rPr>
            <w:rStyle w:val="Lienhypertexte"/>
            <w:sz w:val="20"/>
            <w:szCs w:val="20"/>
          </w:rPr>
          <w:t>https://www.youtube.com/@cambridgeuniversity</w:t>
        </w:r>
      </w:hyperlink>
      <w:r>
        <w:t xml:space="preserve"> consulté le 17/07/2024 à 21h 00</w:t>
      </w:r>
    </w:p>
    <w:p w14:paraId="1FEA1791" w14:textId="77777777" w:rsidR="0023499C" w:rsidRDefault="0023499C">
      <w:pPr>
        <w:pStyle w:val="Notedebasdepage"/>
      </w:pPr>
    </w:p>
  </w:footnote>
  <w:footnote w:id="9">
    <w:p w14:paraId="7296E9F8" w14:textId="77777777" w:rsidR="0023499C" w:rsidRDefault="00F3327A">
      <w:pPr>
        <w:pStyle w:val="Notedebasdepage"/>
      </w:pPr>
      <w:r>
        <w:rPr>
          <w:rStyle w:val="Appelnotedebasdep"/>
        </w:rPr>
        <w:footnoteRef/>
      </w:r>
      <w:r>
        <w:t xml:space="preserve"> </w:t>
      </w:r>
      <w:hyperlink r:id="rId9" w:history="1">
        <w:r>
          <w:rPr>
            <w:rStyle w:val="Lienhypertexte"/>
            <w:sz w:val="20"/>
            <w:szCs w:val="20"/>
          </w:rPr>
          <w:t>https://www.facebook.com/unimelb?locale=fr_FR</w:t>
        </w:r>
      </w:hyperlink>
      <w:r>
        <w:t xml:space="preserve"> consulté le 17/07/2024 à 21h 03</w:t>
      </w:r>
    </w:p>
    <w:p w14:paraId="229ACD33" w14:textId="77777777" w:rsidR="0023499C" w:rsidRDefault="0023499C">
      <w:pPr>
        <w:pStyle w:val="Notedebasdepage"/>
      </w:pPr>
    </w:p>
  </w:footnote>
  <w:footnote w:id="10">
    <w:p w14:paraId="27BEEBFB" w14:textId="77777777" w:rsidR="0023499C" w:rsidRDefault="00F3327A">
      <w:pPr>
        <w:pStyle w:val="Notedebasdepage"/>
      </w:pPr>
      <w:r>
        <w:rPr>
          <w:rStyle w:val="Appelnotedebasdep"/>
        </w:rPr>
        <w:footnoteRef/>
      </w:r>
      <w:r>
        <w:t xml:space="preserve"> </w:t>
      </w:r>
      <w:hyperlink r:id="rId10" w:history="1">
        <w:r>
          <w:rPr>
            <w:rStyle w:val="Lienhypertexte"/>
            <w:sz w:val="20"/>
            <w:szCs w:val="20"/>
          </w:rPr>
          <w:t>https://x.com/UniMelb</w:t>
        </w:r>
      </w:hyperlink>
      <w:r>
        <w:t xml:space="preserve"> consulté le 17/07/2024 à 21h 06</w:t>
      </w:r>
    </w:p>
    <w:p w14:paraId="626FB67A" w14:textId="77777777" w:rsidR="0023499C" w:rsidRDefault="0023499C">
      <w:pPr>
        <w:pStyle w:val="Notedebasdepage"/>
      </w:pPr>
    </w:p>
  </w:footnote>
  <w:footnote w:id="11">
    <w:p w14:paraId="72B84C4C" w14:textId="77777777" w:rsidR="0023499C" w:rsidRDefault="00F3327A">
      <w:pPr>
        <w:pStyle w:val="Notedebasdepage"/>
      </w:pPr>
      <w:r>
        <w:rPr>
          <w:rStyle w:val="Appelnotedebasdep"/>
        </w:rPr>
        <w:footnoteRef/>
      </w:r>
      <w:r>
        <w:t xml:space="preserve"> </w:t>
      </w:r>
      <w:hyperlink r:id="rId11" w:history="1">
        <w:r>
          <w:rPr>
            <w:rStyle w:val="Lienhypertexte"/>
            <w:sz w:val="20"/>
            <w:szCs w:val="20"/>
          </w:rPr>
          <w:t>https://www.linkedin.com/school/university-of-melbourne/</w:t>
        </w:r>
      </w:hyperlink>
      <w:r>
        <w:t xml:space="preserve"> consulté le 17/07/2024 à 21h 08</w:t>
      </w:r>
    </w:p>
  </w:footnote>
  <w:footnote w:id="12">
    <w:p w14:paraId="2353E19E" w14:textId="77777777" w:rsidR="0023499C" w:rsidRDefault="00F3327A">
      <w:pPr>
        <w:pStyle w:val="Notedebasdepage"/>
      </w:pPr>
      <w:r>
        <w:rPr>
          <w:rStyle w:val="Appelnotedebasdep"/>
        </w:rPr>
        <w:footnoteRef/>
      </w:r>
      <w:r>
        <w:t xml:space="preserve"> </w:t>
      </w:r>
      <w:hyperlink r:id="rId12" w:history="1">
        <w:r>
          <w:rPr>
            <w:rStyle w:val="Lienhypertexte"/>
            <w:sz w:val="20"/>
            <w:szCs w:val="20"/>
          </w:rPr>
          <w:t>https://www.youtube.com/@UniversityofMelbourne</w:t>
        </w:r>
      </w:hyperlink>
      <w:r>
        <w:t xml:space="preserve"> consulté le 17/07/2024 à 21h 10</w:t>
      </w:r>
    </w:p>
  </w:footnote>
  <w:footnote w:id="13">
    <w:p w14:paraId="6403345A" w14:textId="77777777" w:rsidR="0023499C" w:rsidRDefault="00F3327A">
      <w:pPr>
        <w:pStyle w:val="Notedebasdepage"/>
      </w:pPr>
      <w:r>
        <w:rPr>
          <w:rStyle w:val="Appelnotedebasdep"/>
        </w:rPr>
        <w:footnoteRef/>
      </w:r>
      <w:r>
        <w:t xml:space="preserve"> </w:t>
      </w:r>
      <w:hyperlink r:id="rId13" w:history="1">
        <w:r>
          <w:rPr>
            <w:rStyle w:val="Lienhypertexte"/>
            <w:sz w:val="20"/>
            <w:szCs w:val="20"/>
          </w:rPr>
          <w:t>https://www.facebook.com/UTokyo.News.en?locale=fr_FR</w:t>
        </w:r>
      </w:hyperlink>
      <w:r>
        <w:t xml:space="preserve"> consulté le 17/07/2024 à 21h 20</w:t>
      </w:r>
    </w:p>
    <w:p w14:paraId="69FC453F" w14:textId="77777777" w:rsidR="0023499C" w:rsidRDefault="0023499C">
      <w:pPr>
        <w:pStyle w:val="Notedebasdepage"/>
      </w:pPr>
    </w:p>
  </w:footnote>
  <w:footnote w:id="14">
    <w:p w14:paraId="0DF978F3" w14:textId="77777777" w:rsidR="0023499C" w:rsidRDefault="00F3327A">
      <w:pPr>
        <w:pStyle w:val="Notedebasdepage"/>
      </w:pPr>
      <w:r>
        <w:rPr>
          <w:rStyle w:val="Appelnotedebasdep"/>
        </w:rPr>
        <w:footnoteRef/>
      </w:r>
      <w:r>
        <w:t xml:space="preserve"> </w:t>
      </w:r>
      <w:hyperlink r:id="rId14" w:history="1">
        <w:r>
          <w:rPr>
            <w:rStyle w:val="Lienhypertexte"/>
            <w:sz w:val="20"/>
            <w:szCs w:val="20"/>
          </w:rPr>
          <w:t>https://x.com/UTokyo_News_en</w:t>
        </w:r>
      </w:hyperlink>
      <w:r>
        <w:t xml:space="preserve"> consulté le 17/07/2024 à 21h 25</w:t>
      </w:r>
    </w:p>
    <w:p w14:paraId="36A1CDCE" w14:textId="77777777" w:rsidR="0023499C" w:rsidRDefault="0023499C">
      <w:pPr>
        <w:pStyle w:val="Notedebasdepage"/>
      </w:pPr>
    </w:p>
  </w:footnote>
  <w:footnote w:id="15">
    <w:p w14:paraId="78613545" w14:textId="6F0120F7" w:rsidR="0023499C" w:rsidRDefault="00F3327A">
      <w:pPr>
        <w:pStyle w:val="Notedebasdepage"/>
      </w:pPr>
      <w:r>
        <w:rPr>
          <w:rStyle w:val="Appelnotedebasdep"/>
        </w:rPr>
        <w:footnoteRef/>
      </w:r>
      <w:r>
        <w:t xml:space="preserve"> </w:t>
      </w:r>
      <w:hyperlink r:id="rId15" w:history="1">
        <w:r>
          <w:rPr>
            <w:rStyle w:val="Lienhypertexte"/>
            <w:sz w:val="20"/>
            <w:szCs w:val="20"/>
          </w:rPr>
          <w:t>https://www.linkedin.com/school/university-of-cambridge/?originalSubdomain=uk</w:t>
        </w:r>
      </w:hyperlink>
      <w:r>
        <w:t xml:space="preserve"> consulté le 17/07/2024 à 21h </w:t>
      </w:r>
      <w:r w:rsidR="00BF317D">
        <w:t>32</w:t>
      </w:r>
    </w:p>
    <w:p w14:paraId="44458550" w14:textId="77777777" w:rsidR="0023499C" w:rsidRDefault="0023499C">
      <w:pPr>
        <w:pStyle w:val="Notedebasdepage"/>
      </w:pPr>
    </w:p>
  </w:footnote>
  <w:footnote w:id="16">
    <w:p w14:paraId="3A18219C" w14:textId="42DA55D2" w:rsidR="0023499C" w:rsidRDefault="00F3327A" w:rsidP="00BF317D">
      <w:pPr>
        <w:pStyle w:val="Notedebasdepage"/>
      </w:pPr>
      <w:r>
        <w:rPr>
          <w:rStyle w:val="Appelnotedebasdep"/>
        </w:rPr>
        <w:footnoteRef/>
      </w:r>
      <w:r>
        <w:t xml:space="preserve"> </w:t>
      </w:r>
      <w:hyperlink r:id="rId16" w:history="1">
        <w:r>
          <w:rPr>
            <w:rStyle w:val="Lienhypertexte"/>
            <w:sz w:val="20"/>
            <w:szCs w:val="20"/>
          </w:rPr>
          <w:t>https://www.youtube.com/@UTokyoPR</w:t>
        </w:r>
      </w:hyperlink>
      <w:r>
        <w:t xml:space="preserve"> </w:t>
      </w:r>
      <w:r w:rsidR="004A0F4E">
        <w:t xml:space="preserve">consulté le 17/07/2024 à 21h </w:t>
      </w:r>
      <w:r w:rsidR="00BF317D">
        <w:t>34</w:t>
      </w:r>
    </w:p>
  </w:footnote>
  <w:footnote w:id="17">
    <w:p w14:paraId="4ACE2574" w14:textId="6F1052B8" w:rsidR="0023499C" w:rsidRDefault="00F3327A">
      <w:pPr>
        <w:pStyle w:val="Notedebasdepage"/>
      </w:pPr>
      <w:r>
        <w:rPr>
          <w:rStyle w:val="Appelnotedebasdep"/>
        </w:rPr>
        <w:footnoteRef/>
      </w:r>
      <w:r>
        <w:t xml:space="preserve"> </w:t>
      </w:r>
      <w:hyperlink r:id="rId17" w:history="1">
        <w:r>
          <w:rPr>
            <w:rStyle w:val="Lienhypertexte"/>
            <w:sz w:val="20"/>
            <w:szCs w:val="20"/>
          </w:rPr>
          <w:t>https://x.com/go2uj</w:t>
        </w:r>
      </w:hyperlink>
      <w:r>
        <w:t xml:space="preserve"> </w:t>
      </w:r>
      <w:r w:rsidR="00BF317D">
        <w:t>consulté le 17/07/2024 à 21h 37</w:t>
      </w:r>
    </w:p>
  </w:footnote>
  <w:footnote w:id="18">
    <w:p w14:paraId="617FAD6D" w14:textId="1E5B1447" w:rsidR="0023499C" w:rsidRDefault="00F3327A">
      <w:pPr>
        <w:pStyle w:val="Notedebasdepage"/>
      </w:pPr>
      <w:r>
        <w:rPr>
          <w:rStyle w:val="Appelnotedebasdep"/>
        </w:rPr>
        <w:footnoteRef/>
      </w:r>
      <w:r>
        <w:t xml:space="preserve"> </w:t>
      </w:r>
      <w:hyperlink r:id="rId18" w:history="1">
        <w:r>
          <w:rPr>
            <w:rStyle w:val="Lienhypertexte"/>
            <w:sz w:val="20"/>
            <w:szCs w:val="20"/>
          </w:rPr>
          <w:t>https://www.facebook.com/go2uj?locale=fr_FR</w:t>
        </w:r>
      </w:hyperlink>
      <w:r>
        <w:t xml:space="preserve"> </w:t>
      </w:r>
      <w:r w:rsidR="00BF317D">
        <w:t>consulté le 17/07/2024 à 21h 43</w:t>
      </w:r>
    </w:p>
  </w:footnote>
  <w:footnote w:id="19">
    <w:p w14:paraId="7A2D2A14" w14:textId="08FC8047" w:rsidR="0023499C" w:rsidRDefault="00F3327A">
      <w:pPr>
        <w:pStyle w:val="Notedebasdepage"/>
      </w:pPr>
      <w:r>
        <w:rPr>
          <w:rStyle w:val="Appelnotedebasdep"/>
        </w:rPr>
        <w:footnoteRef/>
      </w:r>
      <w:r>
        <w:t xml:space="preserve"> </w:t>
      </w:r>
      <w:hyperlink r:id="rId19" w:history="1">
        <w:r>
          <w:rPr>
            <w:rStyle w:val="Lienhypertexte"/>
            <w:sz w:val="20"/>
            <w:szCs w:val="20"/>
          </w:rPr>
          <w:t>https://www.linkedin.com/school/university-of-johannesburg/?originalSubdomain=za</w:t>
        </w:r>
      </w:hyperlink>
      <w:r>
        <w:t xml:space="preserve"> </w:t>
      </w:r>
      <w:r w:rsidR="00BF317D">
        <w:t>consulté le 17/07/2024 à 21h 47</w:t>
      </w:r>
    </w:p>
  </w:footnote>
  <w:footnote w:id="20">
    <w:p w14:paraId="31B4284B" w14:textId="33998767" w:rsidR="0023499C" w:rsidRDefault="00F3327A">
      <w:pPr>
        <w:pStyle w:val="Notedebasdepage"/>
      </w:pPr>
      <w:r>
        <w:rPr>
          <w:rStyle w:val="Appelnotedebasdep"/>
        </w:rPr>
        <w:footnoteRef/>
      </w:r>
      <w:r>
        <w:t xml:space="preserve"> </w:t>
      </w:r>
      <w:hyperlink r:id="rId20" w:history="1">
        <w:r>
          <w:rPr>
            <w:rStyle w:val="Lienhypertexte"/>
            <w:sz w:val="20"/>
            <w:szCs w:val="20"/>
          </w:rPr>
          <w:t>https://www.youtube.com/@universityofjohannesburg3885</w:t>
        </w:r>
      </w:hyperlink>
      <w:r>
        <w:t xml:space="preserve"> </w:t>
      </w:r>
      <w:r w:rsidR="00BF317D">
        <w:t>consulté le 17/07/2024 à 21h 50</w:t>
      </w:r>
    </w:p>
  </w:footnote>
  <w:footnote w:id="21">
    <w:p w14:paraId="677A95CB" w14:textId="11D18A2B" w:rsidR="0023499C" w:rsidRDefault="00F3327A">
      <w:pPr>
        <w:pStyle w:val="Notedebasdepage"/>
      </w:pPr>
      <w:r>
        <w:rPr>
          <w:rStyle w:val="Appelnotedebasdep"/>
        </w:rPr>
        <w:footnoteRef/>
      </w:r>
      <w:r>
        <w:t xml:space="preserve"> </w:t>
      </w:r>
      <w:hyperlink r:id="rId21" w:history="1">
        <w:r>
          <w:rPr>
            <w:rStyle w:val="Lienhypertexte"/>
            <w:sz w:val="20"/>
            <w:szCs w:val="20"/>
          </w:rPr>
          <w:t>https://www.facebook.com/UnilagNigeria/</w:t>
        </w:r>
      </w:hyperlink>
      <w:r>
        <w:t xml:space="preserve"> </w:t>
      </w:r>
      <w:r w:rsidR="00BF317D">
        <w:t>consulté le 17/07/2024 à 21h 53</w:t>
      </w:r>
    </w:p>
  </w:footnote>
  <w:footnote w:id="22">
    <w:p w14:paraId="64D170B3" w14:textId="77777777" w:rsidR="0023499C" w:rsidRDefault="00F3327A">
      <w:pPr>
        <w:pStyle w:val="Notedebasdepage"/>
        <w:rPr>
          <w:rStyle w:val="Lienhypertexte"/>
          <w:rFonts w:ascii="Times New Roman" w:eastAsia="Times New Roman" w:hAnsi="Times New Roman" w:cs="Times New Roman"/>
          <w:color w:val="00B0F0"/>
          <w:kern w:val="0"/>
          <w:sz w:val="20"/>
          <w:szCs w:val="20"/>
          <w:lang w:eastAsia="en-US"/>
          <w14:ligatures w14:val="none"/>
        </w:rPr>
      </w:pPr>
      <w:r>
        <w:rPr>
          <w:rStyle w:val="Appelnotedebasdep"/>
          <w:sz w:val="20"/>
          <w:szCs w:val="20"/>
        </w:rPr>
        <w:footnoteRef/>
      </w:r>
      <w:r>
        <w:t xml:space="preserve"> </w:t>
      </w:r>
      <w:hyperlink r:id="rId22" w:anchor="63678" w:history="1">
        <w:r>
          <w:rPr>
            <w:rStyle w:val="Lienhypertexte"/>
            <w:rFonts w:ascii="Times New Roman" w:eastAsia="Times New Roman" w:hAnsi="Times New Roman" w:cs="Times New Roman"/>
            <w:color w:val="00B0F0"/>
            <w:kern w:val="0"/>
            <w:sz w:val="20"/>
            <w:szCs w:val="20"/>
            <w:lang w:eastAsia="en-US"/>
            <w14:ligatures w14:val="none"/>
          </w:rPr>
          <w:t>https://www.larousse.fr/dictionnaires/francais/proposition/64405#63678</w:t>
        </w:r>
      </w:hyperlink>
      <w:r>
        <w:rPr>
          <w:rStyle w:val="Lienhypertexte"/>
          <w:rFonts w:ascii="Times New Roman" w:eastAsia="Times New Roman" w:hAnsi="Times New Roman" w:cs="Times New Roman"/>
          <w:color w:val="00B0F0"/>
          <w:kern w:val="0"/>
          <w:sz w:val="20"/>
          <w:szCs w:val="20"/>
          <w:lang w:eastAsia="en-US"/>
          <w14:ligatures w14:val="none"/>
        </w:rPr>
        <w:t xml:space="preserve"> consulté le 13/03/ à 6h30</w:t>
      </w:r>
    </w:p>
  </w:footnote>
  <w:footnote w:id="23">
    <w:p w14:paraId="51DD68B4" w14:textId="77777777" w:rsidR="0023499C" w:rsidRDefault="00F3327A">
      <w:pPr>
        <w:pStyle w:val="Notedebasdepage"/>
      </w:pPr>
      <w:r>
        <w:rPr>
          <w:rStyle w:val="Appelnotedebasdep"/>
        </w:rPr>
        <w:footnoteRef/>
      </w:r>
      <w:r>
        <w:t xml:space="preserve"> </w:t>
      </w:r>
      <w:hyperlink r:id="rId23" w:history="1">
        <w:r>
          <w:rPr>
            <w:rStyle w:val="Lienhypertexte"/>
            <w:sz w:val="20"/>
            <w:szCs w:val="20"/>
          </w:rPr>
          <w:t>https://fr.m.wikipedia.org/wiki/Strat%C3%A9gie</w:t>
        </w:r>
      </w:hyperlink>
      <w:r>
        <w:t xml:space="preserve"> </w:t>
      </w:r>
    </w:p>
  </w:footnote>
  <w:footnote w:id="24">
    <w:p w14:paraId="3606ADE3" w14:textId="77777777" w:rsidR="0023499C" w:rsidRDefault="00F3327A">
      <w:pPr>
        <w:pStyle w:val="Notedebasdepage"/>
      </w:pPr>
      <w:r>
        <w:rPr>
          <w:rStyle w:val="Appelnotedebasdep"/>
        </w:rPr>
        <w:footnoteRef/>
      </w:r>
      <w:r>
        <w:t xml:space="preserve"> </w:t>
      </w:r>
      <w:hyperlink r:id="rId24" w:history="1">
        <w:r>
          <w:rPr>
            <w:rStyle w:val="Lienhypertexte"/>
            <w:sz w:val="20"/>
            <w:szCs w:val="20"/>
          </w:rPr>
          <w:t>https://www.entreprisesouestprovence.fr/wp-content/uploads/2020/04/Akil%C3%A9-Les-base-de-la-Strat%C3%A9gie-d-Entreprise.pdf</w:t>
        </w:r>
      </w:hyperlink>
      <w:r>
        <w:t xml:space="preserve"> </w:t>
      </w:r>
    </w:p>
  </w:footnote>
  <w:footnote w:id="25">
    <w:p w14:paraId="3949B7E7" w14:textId="77777777" w:rsidR="0023499C" w:rsidRDefault="00F3327A">
      <w:pPr>
        <w:pStyle w:val="Notedebasdepage"/>
        <w:spacing w:line="276" w:lineRule="auto"/>
        <w:jc w:val="both"/>
        <w:rPr>
          <w:rFonts w:ascii="Times New Roman" w:hAnsi="Times New Roman" w:cs="Times New Roman"/>
        </w:rPr>
      </w:pPr>
      <w:r>
        <w:rPr>
          <w:rStyle w:val="Appelnotedebasdep"/>
          <w:rFonts w:ascii="Times New Roman" w:hAnsi="Times New Roman" w:cs="Times New Roman"/>
        </w:rPr>
        <w:footnoteRef/>
      </w:r>
      <w:r>
        <w:rPr>
          <w:rFonts w:ascii="Times New Roman" w:hAnsi="Times New Roman" w:cs="Times New Roman"/>
        </w:rPr>
        <w:t xml:space="preserve"> LENDREVIE Jacques, LEVY Julien « </w:t>
      </w:r>
      <w:proofErr w:type="spellStart"/>
      <w:r>
        <w:rPr>
          <w:rFonts w:ascii="Times New Roman" w:hAnsi="Times New Roman" w:cs="Times New Roman"/>
        </w:rPr>
        <w:t>mercator</w:t>
      </w:r>
      <w:proofErr w:type="spellEnd"/>
      <w:r>
        <w:rPr>
          <w:rFonts w:ascii="Times New Roman" w:hAnsi="Times New Roman" w:cs="Times New Roman"/>
        </w:rPr>
        <w:t xml:space="preserve"> », 10</w:t>
      </w:r>
      <w:r>
        <w:rPr>
          <w:rFonts w:ascii="Times New Roman" w:hAnsi="Times New Roman" w:cs="Times New Roman"/>
          <w:vertAlign w:val="superscript"/>
        </w:rPr>
        <w:t>ème</w:t>
      </w:r>
      <w:r>
        <w:rPr>
          <w:rFonts w:ascii="Times New Roman" w:hAnsi="Times New Roman" w:cs="Times New Roman"/>
        </w:rPr>
        <w:t xml:space="preserve"> édition, Dunod, Paris, 2013, p412.</w:t>
      </w:r>
    </w:p>
  </w:footnote>
  <w:footnote w:id="26">
    <w:p w14:paraId="5C20FBF9" w14:textId="77777777" w:rsidR="0023499C" w:rsidRDefault="00F3327A">
      <w:pPr>
        <w:pStyle w:val="Notedebasdepage"/>
        <w:spacing w:line="276" w:lineRule="auto"/>
        <w:jc w:val="both"/>
        <w:rPr>
          <w:rFonts w:ascii="Times New Roman" w:hAnsi="Times New Roman" w:cs="Times New Roman"/>
        </w:rPr>
      </w:pPr>
      <w:r>
        <w:rPr>
          <w:rStyle w:val="Appelnotedebasdep"/>
          <w:rFonts w:ascii="Times New Roman" w:hAnsi="Times New Roman" w:cs="Times New Roman"/>
        </w:rPr>
        <w:footnoteRef/>
      </w:r>
      <w:r>
        <w:rPr>
          <w:rFonts w:ascii="Times New Roman" w:hAnsi="Times New Roman" w:cs="Times New Roman"/>
        </w:rPr>
        <w:t xml:space="preserve"> DECAUDIN Jean-Marc « la communication marketing »2</w:t>
      </w:r>
      <w:r>
        <w:rPr>
          <w:rFonts w:ascii="Times New Roman" w:hAnsi="Times New Roman" w:cs="Times New Roman"/>
          <w:vertAlign w:val="superscript"/>
        </w:rPr>
        <w:t>ème</w:t>
      </w:r>
      <w:r>
        <w:rPr>
          <w:rFonts w:ascii="Times New Roman" w:hAnsi="Times New Roman" w:cs="Times New Roman"/>
        </w:rPr>
        <w:t xml:space="preserve"> édition, Economica, Paris 1999, p135.</w:t>
      </w:r>
    </w:p>
  </w:footnote>
  <w:footnote w:id="27">
    <w:p w14:paraId="786F5E3D" w14:textId="77777777" w:rsidR="0023499C" w:rsidRDefault="00F3327A">
      <w:pPr>
        <w:pStyle w:val="Notedebasdepage"/>
        <w:spacing w:line="276" w:lineRule="auto"/>
        <w:jc w:val="both"/>
      </w:pPr>
      <w:r>
        <w:rPr>
          <w:rStyle w:val="Appelnotedebasdep"/>
          <w:rFonts w:ascii="Times New Roman" w:hAnsi="Times New Roman" w:cs="Times New Roman"/>
        </w:rPr>
        <w:footnoteRef/>
      </w:r>
      <w:r>
        <w:rPr>
          <w:rFonts w:ascii="Times New Roman" w:hAnsi="Times New Roman" w:cs="Times New Roman"/>
        </w:rPr>
        <w:t xml:space="preserve"> </w:t>
      </w:r>
      <w:hyperlink r:id="rId25" w:history="1">
        <w:r>
          <w:rPr>
            <w:rStyle w:val="Lienhypertexte"/>
            <w:rFonts w:ascii="Times New Roman" w:hAnsi="Times New Roman" w:cs="Times New Roman"/>
            <w:sz w:val="20"/>
            <w:szCs w:val="20"/>
          </w:rPr>
          <w:t>https://www.le-dictionnaire.com/definition/digital</w:t>
        </w:r>
      </w:hyperlink>
      <w:r>
        <w:rPr>
          <w:rFonts w:ascii="Times New Roman" w:hAnsi="Times New Roman" w:cs="Times New Roman"/>
        </w:rPr>
        <w:t xml:space="preserve"> consulté le 13/3/2024 à 9h13.</w:t>
      </w:r>
    </w:p>
  </w:footnote>
  <w:footnote w:id="28">
    <w:p w14:paraId="637F41BE" w14:textId="77777777" w:rsidR="0023499C" w:rsidRDefault="00F3327A">
      <w:pPr>
        <w:pStyle w:val="Notedebasdepage"/>
      </w:pPr>
      <w:r>
        <w:rPr>
          <w:rStyle w:val="Appelnotedebasdep"/>
        </w:rPr>
        <w:footnoteRef/>
      </w:r>
      <w:r>
        <w:t xml:space="preserve"> Habib, O., Les outils de la communication digitale - 10 clés pour maîtriser le web marketing, Ed Eyrolles, Paris, 2013.</w:t>
      </w:r>
    </w:p>
    <w:p w14:paraId="240A1255" w14:textId="77777777" w:rsidR="0023499C" w:rsidRDefault="0023499C">
      <w:pPr>
        <w:pStyle w:val="Notedebasdepage"/>
      </w:pPr>
    </w:p>
  </w:footnote>
  <w:footnote w:id="29">
    <w:p w14:paraId="316E0778" w14:textId="77777777" w:rsidR="0023499C" w:rsidRDefault="00F3327A">
      <w:pPr>
        <w:pStyle w:val="Notedebasdepage"/>
      </w:pPr>
      <w:r>
        <w:rPr>
          <w:rStyle w:val="Appelnotedebasdep"/>
        </w:rPr>
        <w:footnoteRef/>
      </w:r>
      <w:r>
        <w:t xml:space="preserve"> </w:t>
      </w:r>
      <w:hyperlink r:id="rId26" w:history="1">
        <w:r>
          <w:rPr>
            <w:rStyle w:val="Lienhypertexte"/>
            <w:sz w:val="20"/>
            <w:szCs w:val="20"/>
          </w:rPr>
          <w:t>http://www.communication-web.net/2014/02/03/quest-ce-que-la-communication-digitale/</w:t>
        </w:r>
      </w:hyperlink>
      <w:r>
        <w:t xml:space="preserve">  consulté le 13/3/2024 à 8h13.</w:t>
      </w:r>
    </w:p>
  </w:footnote>
  <w:footnote w:id="30">
    <w:p w14:paraId="65215019" w14:textId="77777777" w:rsidR="0023499C" w:rsidRPr="00B36765" w:rsidRDefault="00F3327A">
      <w:pPr>
        <w:rPr>
          <w:sz w:val="20"/>
          <w:szCs w:val="20"/>
        </w:rPr>
      </w:pPr>
      <w:r w:rsidRPr="00B36765">
        <w:rPr>
          <w:rStyle w:val="Appelnotedebasdep"/>
          <w:sz w:val="20"/>
          <w:szCs w:val="20"/>
        </w:rPr>
        <w:footnoteRef/>
      </w:r>
      <w:hyperlink r:id="rId27" w:anchor=":~:text=La%20strat%C3%A9gie%20digitale%20ou%20strat%C3%A9gie,%2C%20communaut%C3%A9s%2C%20blogs%2C%20etc" w:history="1">
        <w:r w:rsidRPr="00B36765">
          <w:rPr>
            <w:rStyle w:val="Lienhypertexte"/>
            <w:sz w:val="20"/>
            <w:szCs w:val="20"/>
            <w:lang w:eastAsia="en-US"/>
          </w:rPr>
          <w:t>https://www.leblogdudirigeant.com/la-strategie</w:t>
        </w:r>
        <w:r w:rsidRPr="00B36765">
          <w:rPr>
            <w:rStyle w:val="Lienhypertexte"/>
            <w:sz w:val="20"/>
            <w:szCs w:val="20"/>
          </w:rPr>
          <w:t xml:space="preserve"> </w:t>
        </w:r>
        <w:r w:rsidRPr="00B36765">
          <w:rPr>
            <w:rStyle w:val="Lienhypertexte"/>
            <w:sz w:val="20"/>
            <w:szCs w:val="20"/>
            <w:lang w:eastAsia="en-US"/>
          </w:rPr>
          <w:t>digitale/#:~:text=La%20strat%C3%A9gie%20digitale%20ou%20strat%C3%A9gie,%2C%20communaut%C3%A9s%2C%20blogs%2C%20etc</w:t>
        </w:r>
      </w:hyperlink>
      <w:r w:rsidRPr="00B36765">
        <w:rPr>
          <w:sz w:val="20"/>
          <w:szCs w:val="20"/>
        </w:rPr>
        <w:t>, consulté Le 13 /03/2023 09h16.</w:t>
      </w:r>
    </w:p>
    <w:p w14:paraId="4A0AB030" w14:textId="77777777" w:rsidR="0023499C" w:rsidRPr="00B36765" w:rsidRDefault="0023499C">
      <w:pPr>
        <w:pStyle w:val="Notedebasdepage"/>
      </w:pPr>
    </w:p>
  </w:footnote>
  <w:footnote w:id="31">
    <w:p w14:paraId="181ACFFE" w14:textId="308D3A77" w:rsidR="00B36765" w:rsidRDefault="00B36765">
      <w:pPr>
        <w:pStyle w:val="Notedebasdepage"/>
      </w:pPr>
      <w:r w:rsidRPr="00B36765">
        <w:rPr>
          <w:rStyle w:val="Appelnotedebasdep"/>
          <w:sz w:val="20"/>
          <w:szCs w:val="20"/>
        </w:rPr>
        <w:footnoteRef/>
      </w:r>
      <w:r w:rsidRPr="00B36765">
        <w:t xml:space="preserve"> </w:t>
      </w:r>
      <w:hyperlink r:id="rId28" w:history="1">
        <w:r w:rsidRPr="00B36765">
          <w:rPr>
            <w:rStyle w:val="Lienhypertexte"/>
            <w:sz w:val="20"/>
            <w:szCs w:val="20"/>
          </w:rPr>
          <w:t>https://fr.wikipedia.org/wiki/E-r%C3%A9putation</w:t>
        </w:r>
      </w:hyperlink>
      <w:r w:rsidRPr="00B36765">
        <w:t xml:space="preserve"> consulté Le 22 /07/2024 04h49.</w:t>
      </w:r>
    </w:p>
  </w:footnote>
  <w:footnote w:id="32">
    <w:p w14:paraId="43AB8991" w14:textId="77777777" w:rsidR="0023499C" w:rsidRDefault="00F3327A">
      <w:pPr>
        <w:pStyle w:val="Notedebasdepage"/>
      </w:pPr>
      <w:r>
        <w:rPr>
          <w:rStyle w:val="Appelnotedebasdep"/>
        </w:rPr>
        <w:footnoteRef/>
      </w:r>
      <w:r>
        <w:t xml:space="preserve"> </w:t>
      </w:r>
      <w:hyperlink r:id="rId29" w:history="1">
        <w:r>
          <w:rPr>
            <w:rStyle w:val="Lienhypertexte"/>
            <w:sz w:val="20"/>
            <w:szCs w:val="20"/>
          </w:rPr>
          <w:t>https://www.dunod.com/sites/default/files/atoms/files/9782100767540/Feuilletage.pdf consulté le 12/06/2024</w:t>
        </w:r>
      </w:hyperlink>
      <w:r>
        <w:t xml:space="preserve"> en ligne.</w:t>
      </w:r>
    </w:p>
  </w:footnote>
  <w:footnote w:id="33">
    <w:p w14:paraId="26C94BE1" w14:textId="77777777" w:rsidR="0023499C" w:rsidRDefault="00F3327A">
      <w:pPr>
        <w:pStyle w:val="Notedebasdepage"/>
      </w:pPr>
      <w:r>
        <w:rPr>
          <w:rStyle w:val="Appelnotedebasdep"/>
        </w:rPr>
        <w:footnoteRef/>
      </w:r>
      <w:r>
        <w:t xml:space="preserve"> </w:t>
      </w:r>
      <w:hyperlink r:id="rId30" w:history="1">
        <w:r>
          <w:rPr>
            <w:rStyle w:val="Lienhypertexte"/>
          </w:rPr>
          <w:t xml:space="preserve">http://livre21.com/LIVREF/F20/F020073.pdf  </w:t>
        </w:r>
        <w:r>
          <w:t>Consulté le 19/07/2024</w:t>
        </w:r>
      </w:hyperlink>
      <w:r>
        <w:t xml:space="preserve"> à 9h 30.</w:t>
      </w:r>
    </w:p>
  </w:footnote>
  <w:footnote w:id="34">
    <w:p w14:paraId="1370C62A" w14:textId="77777777" w:rsidR="0023499C" w:rsidRDefault="00F3327A">
      <w:pPr>
        <w:spacing w:after="120"/>
        <w:ind w:left="9" w:hanging="10"/>
        <w:rPr>
          <w:sz w:val="18"/>
          <w:szCs w:val="18"/>
        </w:rPr>
      </w:pPr>
      <w:r>
        <w:rPr>
          <w:vertAlign w:val="superscript"/>
        </w:rPr>
        <w:footnoteRef/>
      </w:r>
      <w:r>
        <w:rPr>
          <w:sz w:val="18"/>
          <w:szCs w:val="18"/>
          <w:lang w:val="en-US"/>
        </w:rPr>
        <w:t xml:space="preserve"> Creswell, J.W. &amp; Plano Clark, V.L. (2011) </w:t>
      </w:r>
      <w:r>
        <w:rPr>
          <w:i/>
          <w:sz w:val="18"/>
          <w:szCs w:val="18"/>
          <w:lang w:val="en-US"/>
        </w:rPr>
        <w:t xml:space="preserve">Designing and Conducting Mixed Methods. </w:t>
      </w:r>
      <w:r>
        <w:rPr>
          <w:i/>
          <w:sz w:val="18"/>
          <w:szCs w:val="18"/>
        </w:rPr>
        <w:t>Research.2</w:t>
      </w:r>
      <w:r>
        <w:rPr>
          <w:i/>
          <w:sz w:val="18"/>
          <w:szCs w:val="18"/>
          <w:vertAlign w:val="superscript"/>
        </w:rPr>
        <w:t>nd</w:t>
      </w:r>
      <w:r>
        <w:rPr>
          <w:sz w:val="18"/>
          <w:szCs w:val="18"/>
        </w:rPr>
        <w:t xml:space="preserve"> </w:t>
      </w:r>
      <w:r>
        <w:rPr>
          <w:i/>
          <w:sz w:val="18"/>
          <w:szCs w:val="18"/>
        </w:rPr>
        <w:t>Edition</w:t>
      </w:r>
      <w:r>
        <w:rPr>
          <w:sz w:val="18"/>
          <w:szCs w:val="18"/>
        </w:rPr>
        <w:t>, Sage Publications, Los Angeles.</w:t>
      </w:r>
    </w:p>
    <w:p w14:paraId="686F0169" w14:textId="77777777" w:rsidR="0023499C" w:rsidRDefault="00F3327A">
      <w:pPr>
        <w:spacing w:after="120"/>
        <w:ind w:left="9" w:hanging="10"/>
        <w:rPr>
          <w:sz w:val="18"/>
          <w:szCs w:val="18"/>
        </w:rPr>
      </w:pPr>
      <w:r>
        <w:rPr>
          <w:sz w:val="18"/>
          <w:szCs w:val="18"/>
        </w:rPr>
        <w:t xml:space="preserve">LEVY, M les 100 mots de la communication. Paris, presse universitaire de France, 2006 </w:t>
      </w:r>
      <w:proofErr w:type="gramStart"/>
      <w:r>
        <w:rPr>
          <w:sz w:val="18"/>
          <w:szCs w:val="18"/>
        </w:rPr>
        <w:t>1ère</w:t>
      </w:r>
      <w:proofErr w:type="gramEnd"/>
      <w:r>
        <w:rPr>
          <w:sz w:val="18"/>
          <w:szCs w:val="18"/>
        </w:rPr>
        <w:t xml:space="preserve"> Édition, pages 128 </w:t>
      </w:r>
    </w:p>
  </w:footnote>
  <w:footnote w:id="35">
    <w:p w14:paraId="05961647" w14:textId="77777777" w:rsidR="0023499C" w:rsidRDefault="00F3327A">
      <w:pPr>
        <w:pBdr>
          <w:top w:val="nil"/>
          <w:left w:val="nil"/>
          <w:bottom w:val="nil"/>
          <w:right w:val="nil"/>
          <w:between w:val="nil"/>
        </w:pBdr>
        <w:shd w:val="clear" w:color="auto" w:fill="FFFFFF"/>
        <w:spacing w:line="240" w:lineRule="auto"/>
        <w:rPr>
          <w:sz w:val="20"/>
          <w:szCs w:val="20"/>
        </w:rPr>
      </w:pPr>
      <w:r>
        <w:rPr>
          <w:vertAlign w:val="superscript"/>
        </w:rPr>
        <w:footnoteRef/>
      </w:r>
      <w:r>
        <w:rPr>
          <w:color w:val="000000"/>
          <w:sz w:val="20"/>
          <w:szCs w:val="20"/>
        </w:rPr>
        <w:t xml:space="preserve"> </w:t>
      </w:r>
      <w:r>
        <w:rPr>
          <w:sz w:val="20"/>
          <w:szCs w:val="20"/>
        </w:rPr>
        <w:t>Les apports d’une approche mixte (</w:t>
      </w:r>
      <w:hyperlink r:id="rId31" w:history="1">
        <w:r>
          <w:rPr>
            <w:rStyle w:val="Lienhypertexte"/>
            <w:rFonts w:ascii="Times New Roman" w:eastAsia="Times New Roman" w:hAnsi="Times New Roman" w:cs="Times New Roman"/>
            <w:kern w:val="0"/>
            <w:sz w:val="20"/>
            <w:szCs w:val="20"/>
            <w:lang w:eastAsia="en-US"/>
          </w:rPr>
          <w:t>https://bouchrabbadi.wordpress.com/2013/10/24/etudier-les-sujets-sensibles-les-apports-dune-approche-mixte-article-de-la-revue-interdisciplinaire-sur-le-management-et-lhumanisme-rimhe-realise-par-chriatt-ihssan-zriouil-za -</w:t>
        </w:r>
        <w:r>
          <w:t xml:space="preserve"> </w:t>
        </w:r>
        <w:r>
          <w:rPr>
            <w:sz w:val="20"/>
            <w:szCs w:val="20"/>
          </w:rPr>
          <w:t>Consulté le 13/06/2026</w:t>
        </w:r>
      </w:hyperlink>
      <w:r>
        <w:rPr>
          <w:sz w:val="20"/>
          <w:szCs w:val="20"/>
        </w:rPr>
        <w:t xml:space="preserve"> à 21h 30</w:t>
      </w:r>
    </w:p>
  </w:footnote>
  <w:footnote w:id="36">
    <w:p w14:paraId="69E1624E" w14:textId="77777777" w:rsidR="0023499C" w:rsidRDefault="00F3327A">
      <w:pPr>
        <w:pBdr>
          <w:top w:val="nil"/>
          <w:left w:val="nil"/>
          <w:bottom w:val="nil"/>
          <w:right w:val="nil"/>
          <w:between w:val="nil"/>
        </w:pBdr>
        <w:shd w:val="clear" w:color="auto" w:fill="FFFFFF"/>
        <w:spacing w:line="240" w:lineRule="auto"/>
        <w:rPr>
          <w:color w:val="000000"/>
          <w:sz w:val="20"/>
          <w:szCs w:val="20"/>
        </w:rPr>
      </w:pPr>
      <w:r>
        <w:rPr>
          <w:vertAlign w:val="superscript"/>
        </w:rPr>
        <w:footnoteRef/>
      </w:r>
      <w:r>
        <w:rPr>
          <w:color w:val="000000"/>
          <w:sz w:val="18"/>
          <w:szCs w:val="18"/>
        </w:rPr>
        <w:t xml:space="preserve"> </w:t>
      </w:r>
      <w:r>
        <w:rPr>
          <w:color w:val="000000"/>
          <w:sz w:val="20"/>
          <w:szCs w:val="20"/>
        </w:rPr>
        <w:t xml:space="preserve">Mucchielli A. (1996), Dictionnaire des méthodes qualitatives en sciences humaines et </w:t>
      </w:r>
      <w:r>
        <w:rPr>
          <w:sz w:val="20"/>
          <w:szCs w:val="20"/>
        </w:rPr>
        <w:t>sociales</w:t>
      </w:r>
      <w:r>
        <w:rPr>
          <w:color w:val="000000"/>
          <w:sz w:val="20"/>
          <w:szCs w:val="20"/>
        </w:rPr>
        <w:t xml:space="preserve">. Paris, Armand </w:t>
      </w:r>
      <w:r>
        <w:rPr>
          <w:sz w:val="20"/>
          <w:szCs w:val="20"/>
        </w:rPr>
        <w:t>C</w:t>
      </w:r>
      <w:r>
        <w:rPr>
          <w:color w:val="000000"/>
          <w:sz w:val="20"/>
          <w:szCs w:val="20"/>
        </w:rPr>
        <w:t>olin, P14.</w:t>
      </w:r>
    </w:p>
    <w:p w14:paraId="0685333D" w14:textId="77777777" w:rsidR="0023499C" w:rsidRDefault="0023499C">
      <w:pPr>
        <w:pBdr>
          <w:top w:val="nil"/>
          <w:left w:val="nil"/>
          <w:bottom w:val="nil"/>
          <w:right w:val="nil"/>
          <w:between w:val="nil"/>
        </w:pBdr>
        <w:spacing w:line="240" w:lineRule="auto"/>
        <w:rPr>
          <w:color w:val="000000"/>
          <w:sz w:val="18"/>
          <w:szCs w:val="18"/>
        </w:rPr>
      </w:pPr>
    </w:p>
  </w:footnote>
  <w:footnote w:id="37">
    <w:p w14:paraId="3F0B6A06" w14:textId="77777777" w:rsidR="0023499C" w:rsidRDefault="00F3327A">
      <w:pPr>
        <w:pBdr>
          <w:top w:val="nil"/>
          <w:left w:val="nil"/>
          <w:bottom w:val="nil"/>
          <w:right w:val="nil"/>
          <w:between w:val="nil"/>
        </w:pBdr>
        <w:shd w:val="clear" w:color="auto" w:fill="FFFFFF"/>
        <w:spacing w:line="240" w:lineRule="auto"/>
        <w:rPr>
          <w:color w:val="000000"/>
          <w:sz w:val="20"/>
          <w:szCs w:val="20"/>
        </w:rPr>
      </w:pPr>
      <w:r>
        <w:rPr>
          <w:vertAlign w:val="superscript"/>
        </w:rPr>
        <w:footnoteRef/>
      </w:r>
      <w:r>
        <w:rPr>
          <w:color w:val="000000"/>
          <w:sz w:val="20"/>
          <w:szCs w:val="20"/>
        </w:rPr>
        <w:t xml:space="preserve"> De </w:t>
      </w:r>
      <w:proofErr w:type="spellStart"/>
      <w:r>
        <w:rPr>
          <w:color w:val="000000"/>
          <w:sz w:val="20"/>
          <w:szCs w:val="20"/>
        </w:rPr>
        <w:t>Ketele</w:t>
      </w:r>
      <w:proofErr w:type="spellEnd"/>
      <w:r>
        <w:rPr>
          <w:color w:val="000000"/>
          <w:sz w:val="20"/>
          <w:szCs w:val="20"/>
        </w:rPr>
        <w:t xml:space="preserve">, </w:t>
      </w:r>
      <w:proofErr w:type="spellStart"/>
      <w:r>
        <w:rPr>
          <w:color w:val="000000"/>
          <w:sz w:val="20"/>
          <w:szCs w:val="20"/>
        </w:rPr>
        <w:t>Roegiers</w:t>
      </w:r>
      <w:proofErr w:type="spellEnd"/>
      <w:r>
        <w:rPr>
          <w:color w:val="000000"/>
          <w:sz w:val="20"/>
          <w:szCs w:val="20"/>
        </w:rPr>
        <w:t>, (1996). Méthodologie du recueil d’information : Fondement des méthodes d’observation, de questionnaires, d’interview et d’études des documents. De Boeck université, P226.</w:t>
      </w:r>
    </w:p>
  </w:footnote>
  <w:footnote w:id="38">
    <w:p w14:paraId="33EF513B" w14:textId="77777777" w:rsidR="0023499C" w:rsidRDefault="00F3327A">
      <w:pPr>
        <w:pBdr>
          <w:top w:val="nil"/>
          <w:left w:val="nil"/>
          <w:bottom w:val="nil"/>
          <w:right w:val="nil"/>
          <w:between w:val="nil"/>
        </w:pBdr>
        <w:shd w:val="clear" w:color="auto" w:fill="FFFFFF"/>
        <w:spacing w:line="240" w:lineRule="auto"/>
        <w:rPr>
          <w:color w:val="000000"/>
          <w:sz w:val="20"/>
          <w:szCs w:val="20"/>
        </w:rPr>
      </w:pPr>
      <w:r>
        <w:rPr>
          <w:vertAlign w:val="superscript"/>
        </w:rPr>
        <w:footnoteRef/>
      </w:r>
      <w:r>
        <w:rPr>
          <w:color w:val="000000"/>
          <w:sz w:val="20"/>
          <w:szCs w:val="20"/>
        </w:rPr>
        <w:t xml:space="preserve"> Jorgensen D. L. (1989). </w:t>
      </w:r>
      <w:r>
        <w:rPr>
          <w:i/>
          <w:color w:val="000000"/>
          <w:sz w:val="20"/>
          <w:szCs w:val="20"/>
        </w:rPr>
        <w:t xml:space="preserve">Participant observation : A </w:t>
      </w:r>
      <w:proofErr w:type="spellStart"/>
      <w:r>
        <w:rPr>
          <w:i/>
          <w:color w:val="000000"/>
          <w:sz w:val="20"/>
          <w:szCs w:val="20"/>
        </w:rPr>
        <w:t>methology</w:t>
      </w:r>
      <w:proofErr w:type="spellEnd"/>
      <w:r>
        <w:rPr>
          <w:i/>
          <w:color w:val="000000"/>
          <w:sz w:val="20"/>
          <w:szCs w:val="20"/>
        </w:rPr>
        <w:t xml:space="preserve"> for </w:t>
      </w:r>
      <w:proofErr w:type="spellStart"/>
      <w:proofErr w:type="gramStart"/>
      <w:r>
        <w:rPr>
          <w:i/>
          <w:color w:val="000000"/>
          <w:sz w:val="20"/>
          <w:szCs w:val="20"/>
        </w:rPr>
        <w:t>human</w:t>
      </w:r>
      <w:proofErr w:type="spellEnd"/>
      <w:r>
        <w:rPr>
          <w:color w:val="000000"/>
          <w:sz w:val="20"/>
          <w:szCs w:val="20"/>
        </w:rPr>
        <w:t xml:space="preserve"> ,</w:t>
      </w:r>
      <w:proofErr w:type="gramEnd"/>
      <w:r>
        <w:rPr>
          <w:color w:val="000000"/>
          <w:sz w:val="20"/>
          <w:szCs w:val="20"/>
        </w:rPr>
        <w:t xml:space="preserve"> Etudes. Newbury Park. C.A sage.</w:t>
      </w:r>
    </w:p>
  </w:footnote>
  <w:footnote w:id="39">
    <w:p w14:paraId="7F0C113B" w14:textId="77777777" w:rsidR="0023499C" w:rsidRDefault="00F3327A">
      <w:pPr>
        <w:pBdr>
          <w:top w:val="nil"/>
          <w:left w:val="nil"/>
          <w:bottom w:val="nil"/>
          <w:right w:val="nil"/>
          <w:between w:val="nil"/>
        </w:pBdr>
        <w:shd w:val="clear" w:color="auto" w:fill="FFFFFF"/>
        <w:spacing w:line="240" w:lineRule="auto"/>
        <w:rPr>
          <w:color w:val="000000"/>
          <w:sz w:val="20"/>
          <w:szCs w:val="20"/>
        </w:rPr>
      </w:pPr>
      <w:r>
        <w:rPr>
          <w:vertAlign w:val="superscript"/>
        </w:rPr>
        <w:footnoteRef/>
      </w:r>
      <w:r>
        <w:rPr>
          <w:color w:val="000000"/>
          <w:sz w:val="20"/>
          <w:szCs w:val="20"/>
        </w:rPr>
        <w:t xml:space="preserve"> Griaule Marcel. Méthodologie de l’ethnographie, PUF, 1957. P12.</w:t>
      </w:r>
    </w:p>
  </w:footnote>
  <w:footnote w:id="40">
    <w:p w14:paraId="0CFE0B9C" w14:textId="77777777" w:rsidR="0023499C" w:rsidRDefault="00F3327A">
      <w:pPr>
        <w:pBdr>
          <w:top w:val="nil"/>
          <w:left w:val="nil"/>
          <w:bottom w:val="nil"/>
          <w:right w:val="nil"/>
          <w:between w:val="nil"/>
        </w:pBdr>
        <w:shd w:val="clear" w:color="auto" w:fill="FFFFFF"/>
        <w:spacing w:line="240" w:lineRule="auto"/>
        <w:rPr>
          <w:color w:val="000000"/>
          <w:sz w:val="20"/>
          <w:szCs w:val="20"/>
        </w:rPr>
      </w:pPr>
      <w:r>
        <w:rPr>
          <w:vertAlign w:val="superscript"/>
        </w:rPr>
        <w:footnoteRef/>
      </w:r>
      <w:r>
        <w:rPr>
          <w:color w:val="000000"/>
          <w:sz w:val="18"/>
          <w:szCs w:val="18"/>
        </w:rPr>
        <w:t xml:space="preserve"> </w:t>
      </w:r>
      <w:r>
        <w:rPr>
          <w:color w:val="000000"/>
          <w:sz w:val="20"/>
          <w:szCs w:val="20"/>
        </w:rPr>
        <w:t>Griaule Marcel. Méthodologie de l’ethnographie, PUF, 1957. P12</w:t>
      </w:r>
    </w:p>
  </w:footnote>
  <w:footnote w:id="41">
    <w:p w14:paraId="091006DD" w14:textId="77777777" w:rsidR="0023499C" w:rsidRDefault="00F3327A">
      <w:pPr>
        <w:pBdr>
          <w:top w:val="nil"/>
          <w:left w:val="nil"/>
          <w:bottom w:val="nil"/>
          <w:right w:val="nil"/>
          <w:between w:val="nil"/>
        </w:pBdr>
        <w:shd w:val="clear" w:color="auto" w:fill="FFFFFF"/>
        <w:spacing w:line="240" w:lineRule="auto"/>
        <w:rPr>
          <w:color w:val="000000"/>
          <w:sz w:val="20"/>
          <w:szCs w:val="20"/>
        </w:rPr>
      </w:pPr>
      <w:r>
        <w:rPr>
          <w:vertAlign w:val="superscript"/>
        </w:rPr>
        <w:footnoteRef/>
      </w:r>
      <w:r>
        <w:rPr>
          <w:color w:val="000000"/>
          <w:sz w:val="18"/>
          <w:szCs w:val="18"/>
          <w:highlight w:val="white"/>
        </w:rPr>
        <w:t xml:space="preserve"> </w:t>
      </w:r>
      <w:r>
        <w:rPr>
          <w:color w:val="000000"/>
          <w:sz w:val="20"/>
          <w:szCs w:val="20"/>
          <w:highlight w:val="white"/>
        </w:rPr>
        <w:t xml:space="preserve">Alain Blanchet et Anne </w:t>
      </w:r>
      <w:proofErr w:type="spellStart"/>
      <w:r>
        <w:rPr>
          <w:color w:val="000000"/>
          <w:sz w:val="20"/>
          <w:szCs w:val="20"/>
          <w:highlight w:val="white"/>
        </w:rPr>
        <w:t>Gotman</w:t>
      </w:r>
      <w:proofErr w:type="spellEnd"/>
      <w:r>
        <w:rPr>
          <w:color w:val="000000"/>
          <w:sz w:val="20"/>
          <w:szCs w:val="20"/>
          <w:highlight w:val="white"/>
        </w:rPr>
        <w:t xml:space="preserve"> (1992), L’enquête et ses méthodes : l’entretien, éditions Nathan, Paris, 125p.</w:t>
      </w:r>
    </w:p>
  </w:footnote>
  <w:footnote w:id="42">
    <w:p w14:paraId="46E3FFB0" w14:textId="77777777" w:rsidR="0023499C" w:rsidRDefault="00F3327A">
      <w:pPr>
        <w:pBdr>
          <w:top w:val="nil"/>
          <w:left w:val="nil"/>
          <w:bottom w:val="nil"/>
          <w:right w:val="nil"/>
          <w:between w:val="nil"/>
        </w:pBdr>
        <w:shd w:val="clear" w:color="auto" w:fill="FFFFFF"/>
        <w:spacing w:line="240" w:lineRule="auto"/>
        <w:rPr>
          <w:color w:val="000000"/>
          <w:sz w:val="20"/>
          <w:szCs w:val="20"/>
        </w:rPr>
      </w:pPr>
      <w:r>
        <w:rPr>
          <w:vertAlign w:val="superscript"/>
        </w:rPr>
        <w:footnoteRef/>
      </w:r>
      <w:r>
        <w:rPr>
          <w:color w:val="000000"/>
          <w:sz w:val="20"/>
          <w:szCs w:val="20"/>
        </w:rPr>
        <w:t xml:space="preserve"> Arlette Bouzon, Vincent Meyer (2006), </w:t>
      </w:r>
      <w:r>
        <w:rPr>
          <w:i/>
          <w:color w:val="000000"/>
          <w:sz w:val="20"/>
          <w:szCs w:val="20"/>
        </w:rPr>
        <w:t>La communication organisationnelle en question</w:t>
      </w:r>
      <w:r>
        <w:rPr>
          <w:color w:val="000000"/>
          <w:sz w:val="20"/>
          <w:szCs w:val="20"/>
        </w:rPr>
        <w:t xml:space="preserve">, éditions </w:t>
      </w:r>
      <w:proofErr w:type="spellStart"/>
      <w:r>
        <w:rPr>
          <w:color w:val="000000"/>
          <w:sz w:val="20"/>
          <w:szCs w:val="20"/>
        </w:rPr>
        <w:t>l’Harmattan</w:t>
      </w:r>
      <w:proofErr w:type="spellEnd"/>
      <w:r>
        <w:rPr>
          <w:color w:val="000000"/>
          <w:sz w:val="20"/>
          <w:szCs w:val="20"/>
        </w:rPr>
        <w:t xml:space="preserve">, Paris, 210p. </w:t>
      </w:r>
    </w:p>
  </w:footnote>
  <w:footnote w:id="43">
    <w:p w14:paraId="33D4CDA4" w14:textId="77777777" w:rsidR="0023499C" w:rsidRDefault="00F3327A">
      <w:pPr>
        <w:pBdr>
          <w:top w:val="nil"/>
          <w:left w:val="nil"/>
          <w:bottom w:val="nil"/>
          <w:right w:val="nil"/>
          <w:between w:val="nil"/>
        </w:pBdr>
        <w:shd w:val="clear" w:color="auto" w:fill="FFFFFF"/>
        <w:spacing w:line="240" w:lineRule="auto"/>
        <w:rPr>
          <w:color w:val="000000"/>
          <w:sz w:val="20"/>
          <w:szCs w:val="20"/>
        </w:rPr>
      </w:pPr>
      <w:r>
        <w:rPr>
          <w:vertAlign w:val="superscript"/>
        </w:rPr>
        <w:footnoteRef/>
      </w:r>
      <w:r>
        <w:rPr>
          <w:color w:val="000000"/>
          <w:sz w:val="18"/>
          <w:szCs w:val="18"/>
          <w:highlight w:val="white"/>
        </w:rPr>
        <w:t xml:space="preserve"> </w:t>
      </w:r>
      <w:r>
        <w:rPr>
          <w:color w:val="000000"/>
          <w:sz w:val="20"/>
          <w:szCs w:val="20"/>
          <w:highlight w:val="white"/>
        </w:rPr>
        <w:t xml:space="preserve">Arlette Bouzon, Vincent Meyer (2006), </w:t>
      </w:r>
      <w:r>
        <w:rPr>
          <w:i/>
          <w:color w:val="000000"/>
          <w:sz w:val="20"/>
          <w:szCs w:val="20"/>
          <w:highlight w:val="white"/>
        </w:rPr>
        <w:t>La communication organisationnelle en question</w:t>
      </w:r>
      <w:r>
        <w:rPr>
          <w:color w:val="000000"/>
          <w:sz w:val="20"/>
          <w:szCs w:val="20"/>
          <w:highlight w:val="white"/>
        </w:rPr>
        <w:t xml:space="preserve">, éditions </w:t>
      </w:r>
      <w:proofErr w:type="spellStart"/>
      <w:r>
        <w:rPr>
          <w:color w:val="000000"/>
          <w:sz w:val="20"/>
          <w:szCs w:val="20"/>
          <w:highlight w:val="white"/>
        </w:rPr>
        <w:t>l’Harmattan</w:t>
      </w:r>
      <w:proofErr w:type="spellEnd"/>
      <w:r>
        <w:rPr>
          <w:color w:val="000000"/>
          <w:sz w:val="20"/>
          <w:szCs w:val="20"/>
          <w:highlight w:val="white"/>
        </w:rPr>
        <w:t>, Paris, 210p.</w:t>
      </w:r>
    </w:p>
  </w:footnote>
  <w:footnote w:id="44">
    <w:p w14:paraId="05E1EA18" w14:textId="77777777" w:rsidR="0023499C" w:rsidRDefault="00F3327A">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 xml:space="preserve"> </w:t>
      </w:r>
      <w:r>
        <w:rPr>
          <w:i/>
          <w:color w:val="000000"/>
          <w:sz w:val="20"/>
          <w:szCs w:val="20"/>
        </w:rPr>
        <w:t>Vocabulaire de la documentation</w:t>
      </w:r>
      <w:r>
        <w:rPr>
          <w:color w:val="000000"/>
          <w:sz w:val="20"/>
          <w:szCs w:val="20"/>
        </w:rPr>
        <w:t> (1987) Paris, Afnor 2</w:t>
      </w:r>
      <w:r>
        <w:rPr>
          <w:color w:val="000000"/>
          <w:sz w:val="20"/>
          <w:szCs w:val="20"/>
          <w:vertAlign w:val="superscript"/>
        </w:rPr>
        <w:t>ème</w:t>
      </w:r>
      <w:r>
        <w:rPr>
          <w:color w:val="000000"/>
          <w:sz w:val="20"/>
          <w:szCs w:val="20"/>
        </w:rPr>
        <w:t xml:space="preserve"> édition </w:t>
      </w:r>
    </w:p>
    <w:bookmarkStart w:id="27" w:name="_heading=h.2afmg28" w:colFirst="0" w:colLast="0"/>
    <w:bookmarkEnd w:id="27"/>
  </w:footnote>
  <w:footnote w:id="45">
    <w:p w14:paraId="46DE4235" w14:textId="77777777" w:rsidR="0023499C" w:rsidRDefault="00F3327A">
      <w:pPr>
        <w:pBdr>
          <w:top w:val="nil"/>
          <w:left w:val="nil"/>
          <w:bottom w:val="nil"/>
          <w:right w:val="nil"/>
          <w:between w:val="nil"/>
        </w:pBdr>
        <w:spacing w:line="240" w:lineRule="auto"/>
        <w:rPr>
          <w:color w:val="000000"/>
          <w:sz w:val="20"/>
          <w:szCs w:val="20"/>
        </w:rPr>
      </w:pPr>
      <w:bookmarkStart w:id="28" w:name="_heading=h.2afmg28" w:colFirst="0" w:colLast="0"/>
      <w:bookmarkEnd w:id="28"/>
      <w:r>
        <w:rPr>
          <w:vertAlign w:val="superscript"/>
        </w:rPr>
        <w:footnoteRef/>
      </w:r>
      <w:r>
        <w:rPr>
          <w:color w:val="000000"/>
          <w:sz w:val="20"/>
          <w:szCs w:val="20"/>
        </w:rPr>
        <w:t> </w:t>
      </w:r>
      <w:proofErr w:type="spellStart"/>
      <w:r>
        <w:rPr>
          <w:color w:val="000000"/>
          <w:sz w:val="20"/>
          <w:szCs w:val="20"/>
        </w:rPr>
        <w:t>Zingui</w:t>
      </w:r>
      <w:proofErr w:type="spellEnd"/>
      <w:r>
        <w:rPr>
          <w:color w:val="000000"/>
          <w:sz w:val="20"/>
          <w:szCs w:val="20"/>
        </w:rPr>
        <w:t xml:space="preserve"> DELAMOU et Mathias TAGBUNO </w:t>
      </w:r>
      <w:r>
        <w:rPr>
          <w:i/>
          <w:color w:val="000000"/>
          <w:sz w:val="20"/>
          <w:szCs w:val="20"/>
        </w:rPr>
        <w:t>« Rôle et place de la communication dans la lutte contre les IST cas du VIH/SIDA dans la préfecture de Labé</w:t>
      </w:r>
      <w:r>
        <w:rPr>
          <w:color w:val="000000"/>
          <w:sz w:val="20"/>
          <w:szCs w:val="20"/>
        </w:rPr>
        <w:t> », mémoire de licence professionnelle, ISIC de Kountia p 7.</w:t>
      </w:r>
    </w:p>
  </w:footnote>
  <w:footnote w:id="46">
    <w:p w14:paraId="579EBA87" w14:textId="77777777" w:rsidR="0023499C" w:rsidRDefault="00F3327A">
      <w:pPr>
        <w:pStyle w:val="Notedebasdepage"/>
      </w:pPr>
      <w:r>
        <w:rPr>
          <w:rStyle w:val="Appelnotedebasdep"/>
        </w:rPr>
        <w:footnoteRef/>
      </w:r>
      <w:r>
        <w:t xml:space="preserve"> https://www.risques-cotiers.fr/connaitre-les-risques-cotiers/projets/cocorisco/guide-et-glossaire-cocorisco/prendre-en-compte-la-dimension-humaine/methodes-a-mettre-en-oeuvre-les-enquetes/lanalyse-de-contenu/#</w:t>
      </w:r>
    </w:p>
  </w:footnote>
  <w:footnote w:id="47">
    <w:p w14:paraId="7F66AD9F" w14:textId="77777777" w:rsidR="0023499C" w:rsidRDefault="00F3327A">
      <w:pPr>
        <w:spacing w:line="240" w:lineRule="auto"/>
        <w:rPr>
          <w:sz w:val="16"/>
          <w:szCs w:val="16"/>
        </w:rPr>
      </w:pPr>
      <w:r>
        <w:rPr>
          <w:vertAlign w:val="superscript"/>
        </w:rPr>
        <w:footnoteRef/>
      </w:r>
      <w:r>
        <w:rPr>
          <w:sz w:val="20"/>
          <w:szCs w:val="20"/>
        </w:rPr>
        <w:t xml:space="preserve"> Claude, G., </w:t>
      </w:r>
      <w:r>
        <w:rPr>
          <w:i/>
          <w:sz w:val="20"/>
          <w:szCs w:val="20"/>
        </w:rPr>
        <w:t>Étude quantitative :  définition, techniques, étapes et analyse (</w:t>
      </w:r>
      <w:r>
        <w:rPr>
          <w:sz w:val="20"/>
          <w:szCs w:val="20"/>
        </w:rPr>
        <w:t xml:space="preserve">2019, 12 décembre. </w:t>
      </w:r>
      <w:proofErr w:type="spellStart"/>
      <w:r>
        <w:rPr>
          <w:sz w:val="20"/>
          <w:szCs w:val="20"/>
        </w:rPr>
        <w:t>Scribbr</w:t>
      </w:r>
      <w:proofErr w:type="spellEnd"/>
      <w:r>
        <w:rPr>
          <w:sz w:val="20"/>
          <w:szCs w:val="20"/>
        </w:rPr>
        <w:t xml:space="preserve">. </w:t>
      </w:r>
      <w:hyperlink r:id="rId32" w:history="1">
        <w:r>
          <w:rPr>
            <w:sz w:val="20"/>
            <w:szCs w:val="20"/>
            <w:u w:val="single"/>
          </w:rPr>
          <w:t>https://www.scribbr.fr/methodologie/etude-quantitative</w:t>
        </w:r>
      </w:hyperlink>
      <w:r>
        <w:rPr>
          <w:sz w:val="20"/>
          <w:szCs w:val="20"/>
        </w:rPr>
        <w:t xml:space="preserve"> - Consulté le 15.06.2023).</w:t>
      </w:r>
    </w:p>
  </w:footnote>
  <w:footnote w:id="48">
    <w:p w14:paraId="211FB223" w14:textId="77777777" w:rsidR="0023499C" w:rsidRDefault="00F3327A">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 xml:space="preserve"> G. Claude « le questionnaire : définition, étapes, conseils et exemples</w:t>
      </w:r>
      <w:proofErr w:type="gramStart"/>
      <w:r>
        <w:rPr>
          <w:color w:val="000000"/>
          <w:sz w:val="20"/>
          <w:szCs w:val="20"/>
        </w:rPr>
        <w:t> »</w:t>
      </w:r>
      <w:proofErr w:type="spellStart"/>
      <w:r>
        <w:rPr>
          <w:color w:val="000000"/>
          <w:sz w:val="20"/>
          <w:szCs w:val="20"/>
        </w:rPr>
        <w:t>scribbr</w:t>
      </w:r>
      <w:proofErr w:type="spellEnd"/>
      <w:r>
        <w:rPr>
          <w:color w:val="000000"/>
          <w:sz w:val="20"/>
          <w:szCs w:val="20"/>
        </w:rPr>
        <w:t>,:</w:t>
      </w:r>
      <w:proofErr w:type="gramEnd"/>
      <w:r>
        <w:rPr>
          <w:color w:val="000000"/>
          <w:sz w:val="20"/>
          <w:szCs w:val="20"/>
        </w:rPr>
        <w:t xml:space="preserve"> </w:t>
      </w:r>
      <w:hyperlink r:id="rId33" w:history="1">
        <w:r>
          <w:rPr>
            <w:color w:val="0563C1"/>
            <w:sz w:val="20"/>
            <w:szCs w:val="20"/>
            <w:u w:val="single"/>
          </w:rPr>
          <w:t>https://www.scribbr.fr/methodologie/questionnaire/</w:t>
        </w:r>
      </w:hyperlink>
      <w:r>
        <w:rPr>
          <w:color w:val="000000"/>
          <w:sz w:val="20"/>
          <w:szCs w:val="20"/>
        </w:rPr>
        <w:t>, Consulté le 15</w:t>
      </w:r>
      <w:r>
        <w:rPr>
          <w:sz w:val="20"/>
          <w:szCs w:val="20"/>
        </w:rPr>
        <w:t>.</w:t>
      </w:r>
      <w:r>
        <w:rPr>
          <w:color w:val="000000"/>
          <w:sz w:val="20"/>
          <w:szCs w:val="20"/>
        </w:rPr>
        <w:t>0</w:t>
      </w:r>
      <w:r>
        <w:rPr>
          <w:sz w:val="20"/>
          <w:szCs w:val="20"/>
        </w:rPr>
        <w:t>6.</w:t>
      </w:r>
      <w:r>
        <w:rPr>
          <w:color w:val="000000"/>
          <w:sz w:val="20"/>
          <w:szCs w:val="20"/>
        </w:rPr>
        <w:t>2023.</w:t>
      </w:r>
    </w:p>
  </w:footnote>
  <w:footnote w:id="49">
    <w:p w14:paraId="5801A87A" w14:textId="2E9D002C" w:rsidR="0023499C" w:rsidRDefault="00F3327A">
      <w:pPr>
        <w:pStyle w:val="Notedebasdepage"/>
      </w:pPr>
      <w:r>
        <w:rPr>
          <w:rStyle w:val="Appelnotedebasdep"/>
        </w:rPr>
        <w:footnoteRef/>
      </w:r>
      <w:r>
        <w:t xml:space="preserve"> </w:t>
      </w:r>
      <w:hyperlink r:id="rId34" w:anchor=":~:text=KoBoToolkbox%20est%20un%20ensemble%20d,et%20de%20collecter%20des%20donn%C3%A9es" w:history="1">
        <w:r>
          <w:rPr>
            <w:rStyle w:val="Lienhypertexte"/>
            <w:sz w:val="20"/>
            <w:szCs w:val="20"/>
          </w:rPr>
          <w:t>https://www.ifrc.org/fr/boite-outil-kobo-lifrc-kobotoolbox#:~:text=KoBoToolkbox%20est%20un%20ensemble%20d,et%20de%20collecter%20des%20donn%C3%A9es</w:t>
        </w:r>
      </w:hyperlink>
      <w:r>
        <w:t>. Consulté le 12/03/2024</w:t>
      </w:r>
      <w:r w:rsidR="000628F9">
        <w:t xml:space="preserve"> à 19h 24</w:t>
      </w:r>
      <w:r>
        <w:t>.</w:t>
      </w:r>
      <w:r>
        <w:tab/>
      </w:r>
    </w:p>
  </w:footnote>
  <w:footnote w:id="50">
    <w:p w14:paraId="52A94043" w14:textId="77777777" w:rsidR="0023499C" w:rsidRDefault="00F3327A">
      <w:pPr>
        <w:pStyle w:val="Notedebasdepage"/>
      </w:pPr>
      <w:r>
        <w:rPr>
          <w:rStyle w:val="Appelnotedebasdep"/>
        </w:rPr>
        <w:footnoteRef/>
      </w:r>
      <w:r>
        <w:t xml:space="preserve"> </w:t>
      </w:r>
      <w:hyperlink r:id="rId35" w:history="1">
        <w:r>
          <w:rPr>
            <w:rStyle w:val="Lienhypertexte"/>
            <w:sz w:val="20"/>
            <w:szCs w:val="20"/>
          </w:rPr>
          <w:t>https://uganc.edu.gn/</w:t>
        </w:r>
      </w:hyperlink>
      <w:r>
        <w:t xml:space="preserve"> consulté en ligne le 10/10/2023</w:t>
      </w:r>
    </w:p>
  </w:footnote>
  <w:footnote w:id="51">
    <w:p w14:paraId="4213326A" w14:textId="77777777" w:rsidR="0023499C" w:rsidRDefault="00F3327A">
      <w:pPr>
        <w:pStyle w:val="Notedebasdepage"/>
      </w:pPr>
      <w:r>
        <w:rPr>
          <w:rStyle w:val="Appelnotedebasdep"/>
        </w:rPr>
        <w:footnoteRef/>
      </w:r>
      <w:r>
        <w:t xml:space="preserve"> Mamadou Alpha Diallo, représentant du collectif des étudiants </w:t>
      </w:r>
    </w:p>
  </w:footnote>
  <w:footnote w:id="52">
    <w:p w14:paraId="20068F1E" w14:textId="77777777" w:rsidR="00B36765" w:rsidRDefault="00B36765" w:rsidP="00B36765">
      <w:pPr>
        <w:pStyle w:val="Notedebasdepage"/>
      </w:pPr>
      <w:r>
        <w:rPr>
          <w:rStyle w:val="Appelnotedebasdep"/>
        </w:rPr>
        <w:footnoteRef/>
      </w:r>
      <w:r>
        <w:t xml:space="preserve"> </w:t>
      </w:r>
      <w:hyperlink r:id="rId36" w:history="1">
        <w:r w:rsidRPr="00395344">
          <w:rPr>
            <w:rStyle w:val="Lienhypertexte"/>
            <w:sz w:val="20"/>
            <w:szCs w:val="20"/>
          </w:rPr>
          <w:t xml:space="preserve">https://www.manager-go.com/strategie-entreprise/dossiers-methodes/diagnostic-strategique-swot   </w:t>
        </w:r>
        <w:r w:rsidRPr="007D3FEE">
          <w:t>consulté le 21/07/2024</w:t>
        </w:r>
      </w:hyperlink>
      <w:r>
        <w:t xml:space="preserve"> à 15h 15</w:t>
      </w:r>
    </w:p>
  </w:footnote>
  <w:footnote w:id="53">
    <w:p w14:paraId="3F6E7F6C" w14:textId="77777777" w:rsidR="00B36765" w:rsidRDefault="00B36765" w:rsidP="00B36765">
      <w:pPr>
        <w:pStyle w:val="Notedebasdepage"/>
      </w:pPr>
      <w:r>
        <w:rPr>
          <w:rStyle w:val="Appelnotedebasdep"/>
        </w:rPr>
        <w:footnoteRef/>
      </w:r>
      <w:r>
        <w:t xml:space="preserve"> </w:t>
      </w:r>
      <w:hyperlink r:id="rId37" w:history="1">
        <w:r>
          <w:rPr>
            <w:rStyle w:val="Lienhypertexte"/>
          </w:rPr>
          <w:t xml:space="preserve">Réseaux sociaux les plus utilisés dans le monde 2024 | </w:t>
        </w:r>
        <w:proofErr w:type="spellStart"/>
        <w:r>
          <w:rPr>
            <w:rStyle w:val="Lienhypertexte"/>
          </w:rPr>
          <w:t>Statista</w:t>
        </w:r>
        <w:proofErr w:type="spellEnd"/>
      </w:hyperlink>
      <w:r>
        <w:t xml:space="preserve"> consulté le 19/07/2024 à 20h 46</w:t>
      </w:r>
    </w:p>
  </w:footnote>
  <w:footnote w:id="54">
    <w:p w14:paraId="0D1B1C31" w14:textId="77777777" w:rsidR="00B36765" w:rsidRDefault="00B36765" w:rsidP="00B36765">
      <w:pPr>
        <w:pStyle w:val="Notedebasdepage"/>
      </w:pPr>
      <w:r>
        <w:rPr>
          <w:rStyle w:val="Appelnotedebasdep"/>
        </w:rPr>
        <w:footnoteRef/>
      </w:r>
      <w:r>
        <w:t xml:space="preserve"> </w:t>
      </w:r>
      <w:hyperlink r:id="rId38" w:history="1">
        <w:r>
          <w:rPr>
            <w:rStyle w:val="Lienhypertexte"/>
          </w:rPr>
          <w:t xml:space="preserve">Réseaux sociaux les plus utilisés dans le monde 2024 | </w:t>
        </w:r>
        <w:proofErr w:type="spellStart"/>
        <w:r>
          <w:rPr>
            <w:rStyle w:val="Lienhypertexte"/>
          </w:rPr>
          <w:t>Statista</w:t>
        </w:r>
        <w:proofErr w:type="spellEnd"/>
      </w:hyperlink>
      <w:r>
        <w:t xml:space="preserve"> consulté le 19/07/2024 à 21h 00</w:t>
      </w:r>
    </w:p>
  </w:footnote>
  <w:footnote w:id="55">
    <w:p w14:paraId="641541FD" w14:textId="77777777" w:rsidR="00B36765" w:rsidRDefault="00B36765" w:rsidP="00B36765">
      <w:pPr>
        <w:pStyle w:val="Notedebasdepage"/>
      </w:pPr>
      <w:r>
        <w:rPr>
          <w:rStyle w:val="Appelnotedebasdep"/>
        </w:rPr>
        <w:footnoteRef/>
      </w:r>
      <w:r>
        <w:t xml:space="preserve"> </w:t>
      </w:r>
      <w:hyperlink r:id="rId39" w:history="1">
        <w:r w:rsidRPr="0063532A">
          <w:rPr>
            <w:rStyle w:val="Lienhypertexte"/>
            <w:sz w:val="20"/>
            <w:szCs w:val="20"/>
          </w:rPr>
          <w:t>https://fr.statista.com/statistiques/570930/reseaux-sociaux-mondiaux-classes-par-nombre-d-utilisateurs/</w:t>
        </w:r>
      </w:hyperlink>
      <w:r>
        <w:t xml:space="preserve"> consulté le 19/07/2024 à 21h 15</w:t>
      </w:r>
    </w:p>
  </w:footnote>
  <w:footnote w:id="56">
    <w:p w14:paraId="5A54FC1A" w14:textId="77777777" w:rsidR="00EF5668" w:rsidRDefault="00EF5668" w:rsidP="00EF5668">
      <w:pPr>
        <w:pStyle w:val="Notedebasdepage"/>
      </w:pPr>
      <w:r>
        <w:rPr>
          <w:rStyle w:val="Appelnotedebasdep"/>
        </w:rPr>
        <w:footnoteRef/>
      </w:r>
      <w:r>
        <w:t xml:space="preserve"> </w:t>
      </w:r>
      <w:hyperlink r:id="rId40" w:history="1">
        <w:r>
          <w:rPr>
            <w:rStyle w:val="Lienhypertexte"/>
            <w:sz w:val="20"/>
            <w:szCs w:val="20"/>
          </w:rPr>
          <w:t>https://uganc.edu.gn/presentation/</w:t>
        </w:r>
      </w:hyperlink>
      <w:r>
        <w:t xml:space="preserve"> consulté le 20/03/2024 à 00h :1 mn</w:t>
      </w:r>
    </w:p>
  </w:footnote>
  <w:footnote w:id="57">
    <w:p w14:paraId="7A37BD1B" w14:textId="14E6AAE4" w:rsidR="00B51E5D" w:rsidRDefault="00B51E5D">
      <w:pPr>
        <w:pStyle w:val="Notedebasdepage"/>
      </w:pPr>
      <w:r>
        <w:rPr>
          <w:rStyle w:val="Appelnotedebasdep"/>
        </w:rPr>
        <w:footnoteRef/>
      </w:r>
      <w:r>
        <w:t xml:space="preserve"> </w:t>
      </w:r>
      <w:hyperlink r:id="rId41" w:history="1">
        <w:r w:rsidRPr="00C05554">
          <w:rPr>
            <w:rStyle w:val="Lienhypertexte"/>
            <w:sz w:val="20"/>
            <w:szCs w:val="20"/>
          </w:rPr>
          <w:t>https://uganc.edu.gn/recteurs-uganc/</w:t>
        </w:r>
      </w:hyperlink>
      <w:r>
        <w:t xml:space="preserve"> consulté le 22/07/2024 à 07H 56 mn.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A5D2DD1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803E3826"/>
    <w:lvl w:ilvl="0" w:tplc="040C000B">
      <w:start w:val="1"/>
      <w:numFmt w:val="bullet"/>
      <w:lvlText w:val=""/>
      <w:lvlJc w:val="left"/>
      <w:pPr>
        <w:ind w:left="720" w:hanging="360"/>
      </w:pPr>
      <w:rPr>
        <w:rFonts w:ascii="Wingdings" w:hAnsi="Wingdings" w:hint="default"/>
      </w:rPr>
    </w:lvl>
    <w:lvl w:ilvl="1" w:tplc="040C000B">
      <w:start w:val="1"/>
      <w:numFmt w:val="bullet"/>
      <w:lvlText w:val=""/>
      <w:lvlJc w:val="left"/>
      <w:pPr>
        <w:ind w:left="1440"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D7706E74"/>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CD7CABE4"/>
    <w:lvl w:ilvl="0" w:tplc="040C000F">
      <w:start w:val="1"/>
      <w:numFmt w:val="decimal"/>
      <w:lvlText w:val="%1."/>
      <w:lvlJc w:val="left"/>
      <w:pPr>
        <w:ind w:left="785"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 w15:restartNumberingAfterBreak="0">
    <w:nsid w:val="00000005"/>
    <w:multiLevelType w:val="hybridMultilevel"/>
    <w:tmpl w:val="6EAE60CA"/>
    <w:lvl w:ilvl="0" w:tplc="19DA1CA4">
      <w:start w:val="13"/>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A2AC4514"/>
    <w:lvl w:ilvl="0" w:tplc="19DA1CA4">
      <w:start w:val="13"/>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00000007"/>
    <w:multiLevelType w:val="hybridMultilevel"/>
    <w:tmpl w:val="86DE614E"/>
    <w:lvl w:ilvl="0" w:tplc="6172D248">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3B8612FE"/>
    <w:lvl w:ilvl="0" w:tplc="F12225FA">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D43A32D4"/>
    <w:lvl w:ilvl="0" w:tplc="EB0A8C1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000000A"/>
    <w:multiLevelType w:val="multilevel"/>
    <w:tmpl w:val="8D880B98"/>
    <w:lvl w:ilvl="0">
      <w:start w:val="4"/>
      <w:numFmt w:val="decimal"/>
      <w:lvlText w:val="%1"/>
      <w:lvlJc w:val="left"/>
      <w:pPr>
        <w:ind w:left="480" w:hanging="480"/>
      </w:pPr>
      <w:rPr>
        <w:rFonts w:hint="default"/>
      </w:rPr>
    </w:lvl>
    <w:lvl w:ilvl="1">
      <w:start w:val="9"/>
      <w:numFmt w:val="decimal"/>
      <w:lvlText w:val="%1.%2"/>
      <w:lvlJc w:val="left"/>
      <w:pPr>
        <w:ind w:left="692" w:hanging="480"/>
      </w:pPr>
      <w:rPr>
        <w:rFonts w:hint="default"/>
      </w:rPr>
    </w:lvl>
    <w:lvl w:ilvl="2">
      <w:start w:val="7"/>
      <w:numFmt w:val="decimal"/>
      <w:lvlText w:val="%1.%2.%3"/>
      <w:lvlJc w:val="left"/>
      <w:pPr>
        <w:ind w:left="1144"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496" w:hanging="1800"/>
      </w:pPr>
      <w:rPr>
        <w:rFonts w:hint="default"/>
      </w:rPr>
    </w:lvl>
  </w:abstractNum>
  <w:abstractNum w:abstractNumId="10" w15:restartNumberingAfterBreak="0">
    <w:nsid w:val="0000000B"/>
    <w:multiLevelType w:val="hybridMultilevel"/>
    <w:tmpl w:val="7464AA9C"/>
    <w:lvl w:ilvl="0" w:tplc="6204B7F6">
      <w:start w:val="1"/>
      <w:numFmt w:val="bullet"/>
      <w:lvlText w:val="-"/>
      <w:lvlJc w:val="left"/>
      <w:pPr>
        <w:ind w:left="720" w:hanging="360"/>
      </w:pPr>
      <w:rPr>
        <w:rFonts w:ascii="Times New Roman" w:eastAsia="Arial" w:hAnsi="Times New Roman" w:cs="Times New Roman"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1BB8B8E6"/>
    <w:lvl w:ilvl="0" w:tplc="674A1220">
      <w:start w:val="1"/>
      <w:numFmt w:val="decimal"/>
      <w:lvlText w:val="%1-"/>
      <w:lvlJc w:val="left"/>
      <w:pPr>
        <w:ind w:left="720" w:hanging="360"/>
      </w:pPr>
      <w:rPr>
        <w:rFonts w:hint="default"/>
      </w:rPr>
    </w:lvl>
    <w:lvl w:ilvl="1" w:tplc="AF780022" w:tentative="1">
      <w:start w:val="1"/>
      <w:numFmt w:val="lowerLetter"/>
      <w:lvlText w:val="%2."/>
      <w:lvlJc w:val="left"/>
      <w:pPr>
        <w:ind w:left="1440" w:hanging="360"/>
      </w:pPr>
    </w:lvl>
    <w:lvl w:ilvl="2" w:tplc="99083C5C" w:tentative="1">
      <w:start w:val="1"/>
      <w:numFmt w:val="lowerRoman"/>
      <w:lvlText w:val="%3."/>
      <w:lvlJc w:val="right"/>
      <w:pPr>
        <w:ind w:left="2160" w:hanging="180"/>
      </w:pPr>
    </w:lvl>
    <w:lvl w:ilvl="3" w:tplc="03D423D4" w:tentative="1">
      <w:start w:val="1"/>
      <w:numFmt w:val="decimal"/>
      <w:lvlText w:val="%4."/>
      <w:lvlJc w:val="left"/>
      <w:pPr>
        <w:ind w:left="2880" w:hanging="360"/>
      </w:pPr>
    </w:lvl>
    <w:lvl w:ilvl="4" w:tplc="F2A419B4" w:tentative="1">
      <w:start w:val="1"/>
      <w:numFmt w:val="lowerLetter"/>
      <w:lvlText w:val="%5."/>
      <w:lvlJc w:val="left"/>
      <w:pPr>
        <w:ind w:left="3600" w:hanging="360"/>
      </w:pPr>
    </w:lvl>
    <w:lvl w:ilvl="5" w:tplc="9410CD3A" w:tentative="1">
      <w:start w:val="1"/>
      <w:numFmt w:val="lowerRoman"/>
      <w:lvlText w:val="%6."/>
      <w:lvlJc w:val="right"/>
      <w:pPr>
        <w:ind w:left="4320" w:hanging="180"/>
      </w:pPr>
    </w:lvl>
    <w:lvl w:ilvl="6" w:tplc="CAEA05F2" w:tentative="1">
      <w:start w:val="1"/>
      <w:numFmt w:val="decimal"/>
      <w:lvlText w:val="%7."/>
      <w:lvlJc w:val="left"/>
      <w:pPr>
        <w:ind w:left="5040" w:hanging="360"/>
      </w:pPr>
    </w:lvl>
    <w:lvl w:ilvl="7" w:tplc="71680896" w:tentative="1">
      <w:start w:val="1"/>
      <w:numFmt w:val="lowerLetter"/>
      <w:lvlText w:val="%8."/>
      <w:lvlJc w:val="left"/>
      <w:pPr>
        <w:ind w:left="5760" w:hanging="360"/>
      </w:pPr>
    </w:lvl>
    <w:lvl w:ilvl="8" w:tplc="E534B2A2" w:tentative="1">
      <w:start w:val="1"/>
      <w:numFmt w:val="lowerRoman"/>
      <w:lvlText w:val="%9."/>
      <w:lvlJc w:val="right"/>
      <w:pPr>
        <w:ind w:left="6480" w:hanging="180"/>
      </w:pPr>
    </w:lvl>
  </w:abstractNum>
  <w:abstractNum w:abstractNumId="12" w15:restartNumberingAfterBreak="0">
    <w:nsid w:val="0000000D"/>
    <w:multiLevelType w:val="hybridMultilevel"/>
    <w:tmpl w:val="A55678E4"/>
    <w:lvl w:ilvl="0" w:tplc="19DA1CA4">
      <w:start w:val="13"/>
      <w:numFmt w:val="bullet"/>
      <w:lvlText w:val="-"/>
      <w:lvlJc w:val="left"/>
      <w:pPr>
        <w:ind w:left="720" w:hanging="360"/>
      </w:pPr>
      <w:rPr>
        <w:rFonts w:ascii="Times New Roman" w:eastAsia="Times New Roman" w:hAnsi="Times New Roman" w:cs="Times New Roman" w:hint="default"/>
      </w:rPr>
    </w:lvl>
    <w:lvl w:ilvl="1" w:tplc="D18C9274" w:tentative="1">
      <w:start w:val="1"/>
      <w:numFmt w:val="bullet"/>
      <w:lvlText w:val="o"/>
      <w:lvlJc w:val="left"/>
      <w:pPr>
        <w:ind w:left="1440" w:hanging="360"/>
      </w:pPr>
      <w:rPr>
        <w:rFonts w:ascii="Courier New" w:hAnsi="Courier New" w:cs="Courier New" w:hint="default"/>
      </w:rPr>
    </w:lvl>
    <w:lvl w:ilvl="2" w:tplc="14DC792E" w:tentative="1">
      <w:start w:val="1"/>
      <w:numFmt w:val="bullet"/>
      <w:lvlText w:val=""/>
      <w:lvlJc w:val="left"/>
      <w:pPr>
        <w:ind w:left="2160" w:hanging="360"/>
      </w:pPr>
      <w:rPr>
        <w:rFonts w:ascii="Wingdings" w:hAnsi="Wingdings" w:hint="default"/>
      </w:rPr>
    </w:lvl>
    <w:lvl w:ilvl="3" w:tplc="52E6D502" w:tentative="1">
      <w:start w:val="1"/>
      <w:numFmt w:val="bullet"/>
      <w:lvlText w:val=""/>
      <w:lvlJc w:val="left"/>
      <w:pPr>
        <w:ind w:left="2880" w:hanging="360"/>
      </w:pPr>
      <w:rPr>
        <w:rFonts w:ascii="Symbol" w:hAnsi="Symbol" w:hint="default"/>
      </w:rPr>
    </w:lvl>
    <w:lvl w:ilvl="4" w:tplc="61B83E8C" w:tentative="1">
      <w:start w:val="1"/>
      <w:numFmt w:val="bullet"/>
      <w:lvlText w:val="o"/>
      <w:lvlJc w:val="left"/>
      <w:pPr>
        <w:ind w:left="3600" w:hanging="360"/>
      </w:pPr>
      <w:rPr>
        <w:rFonts w:ascii="Courier New" w:hAnsi="Courier New" w:cs="Courier New" w:hint="default"/>
      </w:rPr>
    </w:lvl>
    <w:lvl w:ilvl="5" w:tplc="E8E657BA" w:tentative="1">
      <w:start w:val="1"/>
      <w:numFmt w:val="bullet"/>
      <w:lvlText w:val=""/>
      <w:lvlJc w:val="left"/>
      <w:pPr>
        <w:ind w:left="4320" w:hanging="360"/>
      </w:pPr>
      <w:rPr>
        <w:rFonts w:ascii="Wingdings" w:hAnsi="Wingdings" w:hint="default"/>
      </w:rPr>
    </w:lvl>
    <w:lvl w:ilvl="6" w:tplc="DE481C98" w:tentative="1">
      <w:start w:val="1"/>
      <w:numFmt w:val="bullet"/>
      <w:lvlText w:val=""/>
      <w:lvlJc w:val="left"/>
      <w:pPr>
        <w:ind w:left="5040" w:hanging="360"/>
      </w:pPr>
      <w:rPr>
        <w:rFonts w:ascii="Symbol" w:hAnsi="Symbol" w:hint="default"/>
      </w:rPr>
    </w:lvl>
    <w:lvl w:ilvl="7" w:tplc="7CF2E28A" w:tentative="1">
      <w:start w:val="1"/>
      <w:numFmt w:val="bullet"/>
      <w:lvlText w:val="o"/>
      <w:lvlJc w:val="left"/>
      <w:pPr>
        <w:ind w:left="5760" w:hanging="360"/>
      </w:pPr>
      <w:rPr>
        <w:rFonts w:ascii="Courier New" w:hAnsi="Courier New" w:cs="Courier New" w:hint="default"/>
      </w:rPr>
    </w:lvl>
    <w:lvl w:ilvl="8" w:tplc="6F963B3E" w:tentative="1">
      <w:start w:val="1"/>
      <w:numFmt w:val="bullet"/>
      <w:lvlText w:val=""/>
      <w:lvlJc w:val="left"/>
      <w:pPr>
        <w:ind w:left="6480" w:hanging="360"/>
      </w:pPr>
      <w:rPr>
        <w:rFonts w:ascii="Wingdings" w:hAnsi="Wingdings" w:hint="default"/>
      </w:rPr>
    </w:lvl>
  </w:abstractNum>
  <w:abstractNum w:abstractNumId="13" w15:restartNumberingAfterBreak="0">
    <w:nsid w:val="0000000E"/>
    <w:multiLevelType w:val="hybridMultilevel"/>
    <w:tmpl w:val="0142BAB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0000000F"/>
    <w:multiLevelType w:val="hybridMultilevel"/>
    <w:tmpl w:val="A3B293FA"/>
    <w:lvl w:ilvl="0" w:tplc="19DA1CA4">
      <w:start w:val="13"/>
      <w:numFmt w:val="bullet"/>
      <w:lvlText w:val="-"/>
      <w:lvlJc w:val="left"/>
      <w:pPr>
        <w:ind w:left="1155" w:hanging="360"/>
      </w:pPr>
      <w:rPr>
        <w:rFonts w:ascii="Times New Roman" w:eastAsia="Times New Roman" w:hAnsi="Times New Roman" w:cs="Times New Roman" w:hint="default"/>
      </w:rPr>
    </w:lvl>
    <w:lvl w:ilvl="1" w:tplc="E5348546">
      <w:start w:val="1"/>
      <w:numFmt w:val="bullet"/>
      <w:lvlText w:val="o"/>
      <w:lvlJc w:val="left"/>
      <w:pPr>
        <w:ind w:left="1875" w:hanging="360"/>
      </w:pPr>
      <w:rPr>
        <w:rFonts w:ascii="Courier New" w:hAnsi="Courier New" w:cs="Courier New" w:hint="default"/>
      </w:rPr>
    </w:lvl>
    <w:lvl w:ilvl="2" w:tplc="30F21A4A">
      <w:start w:val="1"/>
      <w:numFmt w:val="bullet"/>
      <w:lvlText w:val=""/>
      <w:lvlJc w:val="left"/>
      <w:pPr>
        <w:ind w:left="2595" w:hanging="360"/>
      </w:pPr>
      <w:rPr>
        <w:rFonts w:ascii="Wingdings" w:hAnsi="Wingdings" w:hint="default"/>
      </w:rPr>
    </w:lvl>
    <w:lvl w:ilvl="3" w:tplc="D1AAE154">
      <w:start w:val="1"/>
      <w:numFmt w:val="bullet"/>
      <w:lvlText w:val=""/>
      <w:lvlJc w:val="left"/>
      <w:pPr>
        <w:ind w:left="3315" w:hanging="360"/>
      </w:pPr>
      <w:rPr>
        <w:rFonts w:ascii="Symbol" w:hAnsi="Symbol" w:hint="default"/>
      </w:rPr>
    </w:lvl>
    <w:lvl w:ilvl="4" w:tplc="D3DA0A52">
      <w:start w:val="1"/>
      <w:numFmt w:val="bullet"/>
      <w:lvlText w:val="o"/>
      <w:lvlJc w:val="left"/>
      <w:pPr>
        <w:ind w:left="4035" w:hanging="360"/>
      </w:pPr>
      <w:rPr>
        <w:rFonts w:ascii="Courier New" w:hAnsi="Courier New" w:cs="Courier New" w:hint="default"/>
      </w:rPr>
    </w:lvl>
    <w:lvl w:ilvl="5" w:tplc="5DC82012">
      <w:start w:val="1"/>
      <w:numFmt w:val="bullet"/>
      <w:lvlText w:val=""/>
      <w:lvlJc w:val="left"/>
      <w:pPr>
        <w:ind w:left="4755" w:hanging="360"/>
      </w:pPr>
      <w:rPr>
        <w:rFonts w:ascii="Wingdings" w:hAnsi="Wingdings" w:hint="default"/>
      </w:rPr>
    </w:lvl>
    <w:lvl w:ilvl="6" w:tplc="C9E8864E">
      <w:start w:val="1"/>
      <w:numFmt w:val="bullet"/>
      <w:lvlText w:val=""/>
      <w:lvlJc w:val="left"/>
      <w:pPr>
        <w:ind w:left="5475" w:hanging="360"/>
      </w:pPr>
      <w:rPr>
        <w:rFonts w:ascii="Symbol" w:hAnsi="Symbol" w:hint="default"/>
      </w:rPr>
    </w:lvl>
    <w:lvl w:ilvl="7" w:tplc="E0361E6C">
      <w:start w:val="1"/>
      <w:numFmt w:val="bullet"/>
      <w:lvlText w:val="o"/>
      <w:lvlJc w:val="left"/>
      <w:pPr>
        <w:ind w:left="6195" w:hanging="360"/>
      </w:pPr>
      <w:rPr>
        <w:rFonts w:ascii="Courier New" w:hAnsi="Courier New" w:cs="Courier New" w:hint="default"/>
      </w:rPr>
    </w:lvl>
    <w:lvl w:ilvl="8" w:tplc="86B442B0">
      <w:start w:val="1"/>
      <w:numFmt w:val="bullet"/>
      <w:lvlText w:val=""/>
      <w:lvlJc w:val="left"/>
      <w:pPr>
        <w:ind w:left="6915" w:hanging="360"/>
      </w:pPr>
      <w:rPr>
        <w:rFonts w:ascii="Wingdings" w:hAnsi="Wingdings" w:hint="default"/>
      </w:rPr>
    </w:lvl>
  </w:abstractNum>
  <w:abstractNum w:abstractNumId="15" w15:restartNumberingAfterBreak="0">
    <w:nsid w:val="00000010"/>
    <w:multiLevelType w:val="hybridMultilevel"/>
    <w:tmpl w:val="103E65D0"/>
    <w:lvl w:ilvl="0" w:tplc="19DA1CA4">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hybridMultilevel"/>
    <w:tmpl w:val="DBFE1F9E"/>
    <w:lvl w:ilvl="0" w:tplc="6172D248">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00000012"/>
    <w:multiLevelType w:val="hybridMultilevel"/>
    <w:tmpl w:val="1BB8B8E6"/>
    <w:lvl w:ilvl="0" w:tplc="99968B6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00000013"/>
    <w:multiLevelType w:val="hybridMultilevel"/>
    <w:tmpl w:val="F3BAF22C"/>
    <w:lvl w:ilvl="0" w:tplc="FFFFFFFF">
      <w:start w:val="1"/>
      <w:numFmt w:val="bullet"/>
      <w:lvlText w:val=""/>
      <w:lvlJc w:val="left"/>
      <w:pPr>
        <w:ind w:left="1875" w:hanging="360"/>
      </w:pPr>
      <w:rPr>
        <w:rFonts w:ascii="Wingdings" w:hAnsi="Wingdings" w:hint="default"/>
      </w:rPr>
    </w:lvl>
    <w:lvl w:ilvl="1" w:tplc="FFFFFFFF" w:tentative="1">
      <w:start w:val="1"/>
      <w:numFmt w:val="bullet"/>
      <w:lvlText w:val="o"/>
      <w:lvlJc w:val="left"/>
      <w:pPr>
        <w:ind w:left="2595" w:hanging="360"/>
      </w:pPr>
      <w:rPr>
        <w:rFonts w:ascii="Courier New" w:hAnsi="Courier New" w:cs="Courier New" w:hint="default"/>
      </w:rPr>
    </w:lvl>
    <w:lvl w:ilvl="2" w:tplc="FFFFFFFF" w:tentative="1">
      <w:start w:val="1"/>
      <w:numFmt w:val="bullet"/>
      <w:lvlText w:val=""/>
      <w:lvlJc w:val="left"/>
      <w:pPr>
        <w:ind w:left="3315" w:hanging="360"/>
      </w:pPr>
      <w:rPr>
        <w:rFonts w:ascii="Wingdings" w:hAnsi="Wingdings" w:hint="default"/>
      </w:rPr>
    </w:lvl>
    <w:lvl w:ilvl="3" w:tplc="19DA1CA4">
      <w:start w:val="13"/>
      <w:numFmt w:val="bullet"/>
      <w:lvlText w:val="-"/>
      <w:lvlJc w:val="left"/>
      <w:pPr>
        <w:ind w:left="1155" w:hanging="360"/>
      </w:pPr>
      <w:rPr>
        <w:rFonts w:ascii="Times New Roman" w:eastAsia="Times New Roman" w:hAnsi="Times New Roman" w:cs="Times New Roman" w:hint="default"/>
      </w:rPr>
    </w:lvl>
    <w:lvl w:ilvl="4" w:tplc="AEAA3B6C" w:tentative="1">
      <w:start w:val="1"/>
      <w:numFmt w:val="bullet"/>
      <w:lvlText w:val="o"/>
      <w:lvlJc w:val="left"/>
      <w:pPr>
        <w:ind w:left="4755" w:hanging="360"/>
      </w:pPr>
      <w:rPr>
        <w:rFonts w:ascii="Courier New" w:hAnsi="Courier New" w:cs="Courier New" w:hint="default"/>
      </w:rPr>
    </w:lvl>
    <w:lvl w:ilvl="5" w:tplc="2C0411BA" w:tentative="1">
      <w:start w:val="1"/>
      <w:numFmt w:val="bullet"/>
      <w:lvlText w:val=""/>
      <w:lvlJc w:val="left"/>
      <w:pPr>
        <w:ind w:left="5475" w:hanging="360"/>
      </w:pPr>
      <w:rPr>
        <w:rFonts w:ascii="Wingdings" w:hAnsi="Wingdings" w:hint="default"/>
      </w:rPr>
    </w:lvl>
    <w:lvl w:ilvl="6" w:tplc="77846B9E" w:tentative="1">
      <w:start w:val="1"/>
      <w:numFmt w:val="bullet"/>
      <w:lvlText w:val=""/>
      <w:lvlJc w:val="left"/>
      <w:pPr>
        <w:ind w:left="6195" w:hanging="360"/>
      </w:pPr>
      <w:rPr>
        <w:rFonts w:ascii="Symbol" w:hAnsi="Symbol" w:hint="default"/>
      </w:rPr>
    </w:lvl>
    <w:lvl w:ilvl="7" w:tplc="165AFA6C" w:tentative="1">
      <w:start w:val="1"/>
      <w:numFmt w:val="bullet"/>
      <w:lvlText w:val="o"/>
      <w:lvlJc w:val="left"/>
      <w:pPr>
        <w:ind w:left="6915" w:hanging="360"/>
      </w:pPr>
      <w:rPr>
        <w:rFonts w:ascii="Courier New" w:hAnsi="Courier New" w:cs="Courier New" w:hint="default"/>
      </w:rPr>
    </w:lvl>
    <w:lvl w:ilvl="8" w:tplc="C52A7398" w:tentative="1">
      <w:start w:val="1"/>
      <w:numFmt w:val="bullet"/>
      <w:lvlText w:val=""/>
      <w:lvlJc w:val="left"/>
      <w:pPr>
        <w:ind w:left="7635" w:hanging="360"/>
      </w:pPr>
      <w:rPr>
        <w:rFonts w:ascii="Wingdings" w:hAnsi="Wingdings" w:hint="default"/>
      </w:rPr>
    </w:lvl>
  </w:abstractNum>
  <w:abstractNum w:abstractNumId="19" w15:restartNumberingAfterBreak="0">
    <w:nsid w:val="00000014"/>
    <w:multiLevelType w:val="hybridMultilevel"/>
    <w:tmpl w:val="B13A9DFC"/>
    <w:lvl w:ilvl="0" w:tplc="19DA1CA4">
      <w:start w:val="13"/>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00000015"/>
    <w:multiLevelType w:val="hybridMultilevel"/>
    <w:tmpl w:val="92DEECE6"/>
    <w:lvl w:ilvl="0" w:tplc="19DA1CA4">
      <w:start w:val="13"/>
      <w:numFmt w:val="bullet"/>
      <w:lvlText w:val="-"/>
      <w:lvlJc w:val="left"/>
      <w:pPr>
        <w:ind w:left="1080" w:hanging="360"/>
      </w:pPr>
      <w:rPr>
        <w:rFonts w:ascii="Times New Roman" w:eastAsia="Times New Roman" w:hAnsi="Times New Roman" w:cs="Times New Roman" w:hint="default"/>
      </w:rPr>
    </w:lvl>
    <w:lvl w:ilvl="1" w:tplc="3B50BBD8" w:tentative="1">
      <w:start w:val="1"/>
      <w:numFmt w:val="bullet"/>
      <w:lvlText w:val="o"/>
      <w:lvlJc w:val="left"/>
      <w:pPr>
        <w:ind w:left="1800" w:hanging="360"/>
      </w:pPr>
      <w:rPr>
        <w:rFonts w:ascii="Courier New" w:hAnsi="Courier New" w:cs="Courier New" w:hint="default"/>
      </w:rPr>
    </w:lvl>
    <w:lvl w:ilvl="2" w:tplc="CD0CDA74" w:tentative="1">
      <w:start w:val="1"/>
      <w:numFmt w:val="bullet"/>
      <w:lvlText w:val=""/>
      <w:lvlJc w:val="left"/>
      <w:pPr>
        <w:ind w:left="2520" w:hanging="360"/>
      </w:pPr>
      <w:rPr>
        <w:rFonts w:ascii="Wingdings" w:hAnsi="Wingdings" w:hint="default"/>
      </w:rPr>
    </w:lvl>
    <w:lvl w:ilvl="3" w:tplc="295E5560" w:tentative="1">
      <w:start w:val="1"/>
      <w:numFmt w:val="bullet"/>
      <w:lvlText w:val=""/>
      <w:lvlJc w:val="left"/>
      <w:pPr>
        <w:ind w:left="3240" w:hanging="360"/>
      </w:pPr>
      <w:rPr>
        <w:rFonts w:ascii="Symbol" w:hAnsi="Symbol" w:hint="default"/>
      </w:rPr>
    </w:lvl>
    <w:lvl w:ilvl="4" w:tplc="A6942D28" w:tentative="1">
      <w:start w:val="1"/>
      <w:numFmt w:val="bullet"/>
      <w:lvlText w:val="o"/>
      <w:lvlJc w:val="left"/>
      <w:pPr>
        <w:ind w:left="3960" w:hanging="360"/>
      </w:pPr>
      <w:rPr>
        <w:rFonts w:ascii="Courier New" w:hAnsi="Courier New" w:cs="Courier New" w:hint="default"/>
      </w:rPr>
    </w:lvl>
    <w:lvl w:ilvl="5" w:tplc="C7B61D76" w:tentative="1">
      <w:start w:val="1"/>
      <w:numFmt w:val="bullet"/>
      <w:lvlText w:val=""/>
      <w:lvlJc w:val="left"/>
      <w:pPr>
        <w:ind w:left="4680" w:hanging="360"/>
      </w:pPr>
      <w:rPr>
        <w:rFonts w:ascii="Wingdings" w:hAnsi="Wingdings" w:hint="default"/>
      </w:rPr>
    </w:lvl>
    <w:lvl w:ilvl="6" w:tplc="BA92FF9E" w:tentative="1">
      <w:start w:val="1"/>
      <w:numFmt w:val="bullet"/>
      <w:lvlText w:val=""/>
      <w:lvlJc w:val="left"/>
      <w:pPr>
        <w:ind w:left="5400" w:hanging="360"/>
      </w:pPr>
      <w:rPr>
        <w:rFonts w:ascii="Symbol" w:hAnsi="Symbol" w:hint="default"/>
      </w:rPr>
    </w:lvl>
    <w:lvl w:ilvl="7" w:tplc="F28A38E4" w:tentative="1">
      <w:start w:val="1"/>
      <w:numFmt w:val="bullet"/>
      <w:lvlText w:val="o"/>
      <w:lvlJc w:val="left"/>
      <w:pPr>
        <w:ind w:left="6120" w:hanging="360"/>
      </w:pPr>
      <w:rPr>
        <w:rFonts w:ascii="Courier New" w:hAnsi="Courier New" w:cs="Courier New" w:hint="default"/>
      </w:rPr>
    </w:lvl>
    <w:lvl w:ilvl="8" w:tplc="CFE2D1F4" w:tentative="1">
      <w:start w:val="1"/>
      <w:numFmt w:val="bullet"/>
      <w:lvlText w:val=""/>
      <w:lvlJc w:val="left"/>
      <w:pPr>
        <w:ind w:left="6840" w:hanging="360"/>
      </w:pPr>
      <w:rPr>
        <w:rFonts w:ascii="Wingdings" w:hAnsi="Wingdings" w:hint="default"/>
      </w:rPr>
    </w:lvl>
  </w:abstractNum>
  <w:abstractNum w:abstractNumId="21" w15:restartNumberingAfterBreak="0">
    <w:nsid w:val="00000016"/>
    <w:multiLevelType w:val="hybridMultilevel"/>
    <w:tmpl w:val="C9206C4E"/>
    <w:lvl w:ilvl="0" w:tplc="040C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00000017"/>
    <w:multiLevelType w:val="hybridMultilevel"/>
    <w:tmpl w:val="2D40621E"/>
    <w:lvl w:ilvl="0" w:tplc="D29EB362">
      <w:start w:val="1"/>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23" w15:restartNumberingAfterBreak="0">
    <w:nsid w:val="00000018"/>
    <w:multiLevelType w:val="hybridMultilevel"/>
    <w:tmpl w:val="AAE82340"/>
    <w:lvl w:ilvl="0" w:tplc="6172D248">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00000019"/>
    <w:multiLevelType w:val="hybridMultilevel"/>
    <w:tmpl w:val="B5E816F2"/>
    <w:lvl w:ilvl="0" w:tplc="A7D2B78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0000001A"/>
    <w:multiLevelType w:val="hybridMultilevel"/>
    <w:tmpl w:val="2C8EB896"/>
    <w:lvl w:ilvl="0" w:tplc="19DA1CA4">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0000001B"/>
    <w:multiLevelType w:val="hybridMultilevel"/>
    <w:tmpl w:val="339C38BC"/>
    <w:lvl w:ilvl="0" w:tplc="7DB29E16">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0000001C"/>
    <w:multiLevelType w:val="multilevel"/>
    <w:tmpl w:val="E60873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0000001D"/>
    <w:multiLevelType w:val="hybridMultilevel"/>
    <w:tmpl w:val="C008954A"/>
    <w:lvl w:ilvl="0" w:tplc="19DA1CA4">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0000001E"/>
    <w:multiLevelType w:val="multilevel"/>
    <w:tmpl w:val="C8F4EDA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0000001F"/>
    <w:multiLevelType w:val="hybridMultilevel"/>
    <w:tmpl w:val="BD56294E"/>
    <w:lvl w:ilvl="0" w:tplc="19DA1CA4">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00000020"/>
    <w:multiLevelType w:val="hybridMultilevel"/>
    <w:tmpl w:val="8BA24B04"/>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00000021"/>
    <w:multiLevelType w:val="hybridMultilevel"/>
    <w:tmpl w:val="22A2E9E4"/>
    <w:lvl w:ilvl="0" w:tplc="19DA1CA4">
      <w:start w:val="13"/>
      <w:numFmt w:val="bullet"/>
      <w:lvlText w:val="-"/>
      <w:lvlJc w:val="left"/>
      <w:pPr>
        <w:ind w:left="720" w:hanging="360"/>
      </w:pPr>
      <w:rPr>
        <w:rFonts w:ascii="Times New Roman" w:eastAsia="Times New Roman" w:hAnsi="Times New Roman" w:cs="Times New Roman" w:hint="default"/>
      </w:rPr>
    </w:lvl>
    <w:lvl w:ilvl="1" w:tplc="5FDAAD84">
      <w:start w:val="1"/>
      <w:numFmt w:val="bullet"/>
      <w:lvlText w:val="o"/>
      <w:lvlJc w:val="left"/>
      <w:pPr>
        <w:ind w:left="1440" w:hanging="360"/>
      </w:pPr>
      <w:rPr>
        <w:rFonts w:ascii="Courier New" w:hAnsi="Courier New" w:cs="Courier New" w:hint="default"/>
      </w:rPr>
    </w:lvl>
    <w:lvl w:ilvl="2" w:tplc="14B27916">
      <w:start w:val="1"/>
      <w:numFmt w:val="bullet"/>
      <w:lvlText w:val=""/>
      <w:lvlJc w:val="left"/>
      <w:pPr>
        <w:ind w:left="2160" w:hanging="360"/>
      </w:pPr>
      <w:rPr>
        <w:rFonts w:ascii="Wingdings" w:hAnsi="Wingdings" w:hint="default"/>
      </w:rPr>
    </w:lvl>
    <w:lvl w:ilvl="3" w:tplc="A990925C">
      <w:start w:val="1"/>
      <w:numFmt w:val="bullet"/>
      <w:lvlText w:val=""/>
      <w:lvlJc w:val="left"/>
      <w:pPr>
        <w:ind w:left="2880" w:hanging="360"/>
      </w:pPr>
      <w:rPr>
        <w:rFonts w:ascii="Symbol" w:hAnsi="Symbol" w:hint="default"/>
      </w:rPr>
    </w:lvl>
    <w:lvl w:ilvl="4" w:tplc="6622B680">
      <w:start w:val="1"/>
      <w:numFmt w:val="bullet"/>
      <w:lvlText w:val="o"/>
      <w:lvlJc w:val="left"/>
      <w:pPr>
        <w:ind w:left="3600" w:hanging="360"/>
      </w:pPr>
      <w:rPr>
        <w:rFonts w:ascii="Courier New" w:hAnsi="Courier New" w:cs="Courier New" w:hint="default"/>
      </w:rPr>
    </w:lvl>
    <w:lvl w:ilvl="5" w:tplc="D9F4E4AC">
      <w:start w:val="1"/>
      <w:numFmt w:val="bullet"/>
      <w:lvlText w:val=""/>
      <w:lvlJc w:val="left"/>
      <w:pPr>
        <w:ind w:left="4320" w:hanging="360"/>
      </w:pPr>
      <w:rPr>
        <w:rFonts w:ascii="Wingdings" w:hAnsi="Wingdings" w:hint="default"/>
      </w:rPr>
    </w:lvl>
    <w:lvl w:ilvl="6" w:tplc="5FEEB7B6">
      <w:start w:val="1"/>
      <w:numFmt w:val="bullet"/>
      <w:lvlText w:val=""/>
      <w:lvlJc w:val="left"/>
      <w:pPr>
        <w:ind w:left="5040" w:hanging="360"/>
      </w:pPr>
      <w:rPr>
        <w:rFonts w:ascii="Symbol" w:hAnsi="Symbol" w:hint="default"/>
      </w:rPr>
    </w:lvl>
    <w:lvl w:ilvl="7" w:tplc="5010CC08">
      <w:start w:val="1"/>
      <w:numFmt w:val="bullet"/>
      <w:lvlText w:val="o"/>
      <w:lvlJc w:val="left"/>
      <w:pPr>
        <w:ind w:left="5760" w:hanging="360"/>
      </w:pPr>
      <w:rPr>
        <w:rFonts w:ascii="Courier New" w:hAnsi="Courier New" w:cs="Courier New" w:hint="default"/>
      </w:rPr>
    </w:lvl>
    <w:lvl w:ilvl="8" w:tplc="D174FE2A">
      <w:start w:val="1"/>
      <w:numFmt w:val="bullet"/>
      <w:lvlText w:val=""/>
      <w:lvlJc w:val="left"/>
      <w:pPr>
        <w:ind w:left="6480" w:hanging="360"/>
      </w:pPr>
      <w:rPr>
        <w:rFonts w:ascii="Wingdings" w:hAnsi="Wingdings" w:hint="default"/>
      </w:rPr>
    </w:lvl>
  </w:abstractNum>
  <w:abstractNum w:abstractNumId="33" w15:restartNumberingAfterBreak="0">
    <w:nsid w:val="00000022"/>
    <w:multiLevelType w:val="multilevel"/>
    <w:tmpl w:val="2BF013A6"/>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00000023"/>
    <w:multiLevelType w:val="hybridMultilevel"/>
    <w:tmpl w:val="E6E0A2F8"/>
    <w:lvl w:ilvl="0" w:tplc="F7BEF9C0">
      <w:start w:val="1"/>
      <w:numFmt w:val="decimal"/>
      <w:lvlText w:val="%1-"/>
      <w:lvlJc w:val="left"/>
      <w:pPr>
        <w:ind w:left="720" w:hanging="360"/>
      </w:pPr>
      <w:rPr>
        <w:rFont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00000024"/>
    <w:multiLevelType w:val="hybridMultilevel"/>
    <w:tmpl w:val="706C5AB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00000025"/>
    <w:multiLevelType w:val="hybridMultilevel"/>
    <w:tmpl w:val="7DF2229C"/>
    <w:lvl w:ilvl="0" w:tplc="6172D248">
      <w:start w:val="1"/>
      <w:numFmt w:val="bullet"/>
      <w:lvlText w:val="-"/>
      <w:lvlJc w:val="left"/>
      <w:pPr>
        <w:ind w:left="720" w:hanging="360"/>
      </w:pPr>
      <w:rPr>
        <w:rFonts w:ascii="Times New Roman" w:eastAsia="Times New Roman" w:hAnsi="Times New Roman"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049A325D"/>
    <w:multiLevelType w:val="hybridMultilevel"/>
    <w:tmpl w:val="B74C522A"/>
    <w:lvl w:ilvl="0" w:tplc="0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04CB0BA6"/>
    <w:multiLevelType w:val="hybridMultilevel"/>
    <w:tmpl w:val="37EA7488"/>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9" w15:restartNumberingAfterBreak="0">
    <w:nsid w:val="0F197615"/>
    <w:multiLevelType w:val="multilevel"/>
    <w:tmpl w:val="7FEAA0D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i w:val="0"/>
        <w:i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10606119"/>
    <w:multiLevelType w:val="multilevel"/>
    <w:tmpl w:val="87540B58"/>
    <w:lvl w:ilvl="0">
      <w:start w:val="4"/>
      <w:numFmt w:val="decimal"/>
      <w:lvlText w:val="%1"/>
      <w:lvlJc w:val="left"/>
      <w:pPr>
        <w:ind w:left="480" w:hanging="480"/>
      </w:pPr>
      <w:rPr>
        <w:rFonts w:hint="default"/>
      </w:rPr>
    </w:lvl>
    <w:lvl w:ilvl="1">
      <w:start w:val="9"/>
      <w:numFmt w:val="decimal"/>
      <w:lvlText w:val="%1.%2"/>
      <w:lvlJc w:val="left"/>
      <w:pPr>
        <w:ind w:left="692" w:hanging="480"/>
      </w:pPr>
      <w:rPr>
        <w:rFonts w:hint="default"/>
      </w:rPr>
    </w:lvl>
    <w:lvl w:ilvl="2">
      <w:start w:val="4"/>
      <w:numFmt w:val="decimal"/>
      <w:lvlText w:val="%1.%2.%3"/>
      <w:lvlJc w:val="left"/>
      <w:pPr>
        <w:ind w:left="1144"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496" w:hanging="1800"/>
      </w:pPr>
      <w:rPr>
        <w:rFonts w:hint="default"/>
      </w:rPr>
    </w:lvl>
  </w:abstractNum>
  <w:abstractNum w:abstractNumId="41" w15:restartNumberingAfterBreak="0">
    <w:nsid w:val="10610EB8"/>
    <w:multiLevelType w:val="hybridMultilevel"/>
    <w:tmpl w:val="C890C49A"/>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2" w15:restartNumberingAfterBreak="0">
    <w:nsid w:val="171B2597"/>
    <w:multiLevelType w:val="multilevel"/>
    <w:tmpl w:val="8D880B98"/>
    <w:lvl w:ilvl="0">
      <w:start w:val="4"/>
      <w:numFmt w:val="decimal"/>
      <w:lvlText w:val="%1"/>
      <w:lvlJc w:val="left"/>
      <w:pPr>
        <w:ind w:left="480" w:hanging="480"/>
      </w:pPr>
      <w:rPr>
        <w:rFonts w:hint="default"/>
      </w:rPr>
    </w:lvl>
    <w:lvl w:ilvl="1">
      <w:start w:val="9"/>
      <w:numFmt w:val="decimal"/>
      <w:lvlText w:val="%1.%2"/>
      <w:lvlJc w:val="left"/>
      <w:pPr>
        <w:ind w:left="692" w:hanging="480"/>
      </w:pPr>
      <w:rPr>
        <w:rFonts w:hint="default"/>
      </w:rPr>
    </w:lvl>
    <w:lvl w:ilvl="2">
      <w:start w:val="7"/>
      <w:numFmt w:val="decimal"/>
      <w:lvlText w:val="%1.%2.%3"/>
      <w:lvlJc w:val="left"/>
      <w:pPr>
        <w:ind w:left="1144"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496" w:hanging="1800"/>
      </w:pPr>
      <w:rPr>
        <w:rFonts w:hint="default"/>
      </w:rPr>
    </w:lvl>
  </w:abstractNum>
  <w:abstractNum w:abstractNumId="43" w15:restartNumberingAfterBreak="0">
    <w:nsid w:val="17CA55E8"/>
    <w:multiLevelType w:val="hybridMultilevel"/>
    <w:tmpl w:val="DD84ACFE"/>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4" w15:restartNumberingAfterBreak="0">
    <w:nsid w:val="1C824CE8"/>
    <w:multiLevelType w:val="hybridMultilevel"/>
    <w:tmpl w:val="FEEA1ACA"/>
    <w:lvl w:ilvl="0" w:tplc="0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5" w15:restartNumberingAfterBreak="0">
    <w:nsid w:val="2DE73387"/>
    <w:multiLevelType w:val="hybridMultilevel"/>
    <w:tmpl w:val="103E65D0"/>
    <w:lvl w:ilvl="0" w:tplc="19DA1CA4">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46771612"/>
    <w:multiLevelType w:val="hybridMultilevel"/>
    <w:tmpl w:val="C9206C4E"/>
    <w:lvl w:ilvl="0" w:tplc="040C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7" w15:restartNumberingAfterBreak="0">
    <w:nsid w:val="605732D6"/>
    <w:multiLevelType w:val="hybridMultilevel"/>
    <w:tmpl w:val="9CC6D802"/>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8" w15:restartNumberingAfterBreak="0">
    <w:nsid w:val="658D266D"/>
    <w:multiLevelType w:val="hybridMultilevel"/>
    <w:tmpl w:val="B9E63FA4"/>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9" w15:restartNumberingAfterBreak="0">
    <w:nsid w:val="718714CF"/>
    <w:multiLevelType w:val="multilevel"/>
    <w:tmpl w:val="148A30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4DE4402"/>
    <w:multiLevelType w:val="multilevel"/>
    <w:tmpl w:val="9E6660EC"/>
    <w:lvl w:ilvl="0">
      <w:start w:val="4"/>
      <w:numFmt w:val="decimal"/>
      <w:lvlText w:val="%1"/>
      <w:lvlJc w:val="left"/>
      <w:pPr>
        <w:ind w:left="480" w:hanging="480"/>
      </w:pPr>
      <w:rPr>
        <w:rFonts w:hint="default"/>
      </w:rPr>
    </w:lvl>
    <w:lvl w:ilvl="1">
      <w:start w:val="9"/>
      <w:numFmt w:val="decimal"/>
      <w:lvlText w:val="%1.%2"/>
      <w:lvlJc w:val="left"/>
      <w:pPr>
        <w:ind w:left="692"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496" w:hanging="1800"/>
      </w:pPr>
      <w:rPr>
        <w:rFonts w:hint="default"/>
      </w:rPr>
    </w:lvl>
  </w:abstractNum>
  <w:abstractNum w:abstractNumId="51" w15:restartNumberingAfterBreak="0">
    <w:nsid w:val="751D2D1F"/>
    <w:multiLevelType w:val="hybridMultilevel"/>
    <w:tmpl w:val="8BA24B04"/>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2" w15:restartNumberingAfterBreak="0">
    <w:nsid w:val="763E006B"/>
    <w:multiLevelType w:val="hybridMultilevel"/>
    <w:tmpl w:val="D7DA8484"/>
    <w:lvl w:ilvl="0" w:tplc="6172D248">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3" w15:restartNumberingAfterBreak="0">
    <w:nsid w:val="7D9B77B9"/>
    <w:multiLevelType w:val="hybridMultilevel"/>
    <w:tmpl w:val="706C5AB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66450599">
    <w:abstractNumId w:val="27"/>
  </w:num>
  <w:num w:numId="2" w16cid:durableId="1418136972">
    <w:abstractNumId w:val="4"/>
  </w:num>
  <w:num w:numId="3" w16cid:durableId="91703280">
    <w:abstractNumId w:val="0"/>
  </w:num>
  <w:num w:numId="4" w16cid:durableId="1301770306">
    <w:abstractNumId w:val="1"/>
  </w:num>
  <w:num w:numId="5" w16cid:durableId="436489008">
    <w:abstractNumId w:val="2"/>
  </w:num>
  <w:num w:numId="6" w16cid:durableId="97221751">
    <w:abstractNumId w:val="3"/>
  </w:num>
  <w:num w:numId="7" w16cid:durableId="1427995552">
    <w:abstractNumId w:val="47"/>
  </w:num>
  <w:num w:numId="8" w16cid:durableId="587617225">
    <w:abstractNumId w:val="33"/>
  </w:num>
  <w:num w:numId="9" w16cid:durableId="338893751">
    <w:abstractNumId w:val="26"/>
  </w:num>
  <w:num w:numId="10" w16cid:durableId="2047679596">
    <w:abstractNumId w:val="23"/>
  </w:num>
  <w:num w:numId="11" w16cid:durableId="1823963995">
    <w:abstractNumId w:val="35"/>
  </w:num>
  <w:num w:numId="12" w16cid:durableId="611281526">
    <w:abstractNumId w:val="6"/>
  </w:num>
  <w:num w:numId="13" w16cid:durableId="2069186371">
    <w:abstractNumId w:val="16"/>
  </w:num>
  <w:num w:numId="14" w16cid:durableId="1336497573">
    <w:abstractNumId w:val="7"/>
  </w:num>
  <w:num w:numId="15" w16cid:durableId="1782333250">
    <w:abstractNumId w:val="13"/>
  </w:num>
  <w:num w:numId="16" w16cid:durableId="2038657656">
    <w:abstractNumId w:val="36"/>
  </w:num>
  <w:num w:numId="17" w16cid:durableId="972324272">
    <w:abstractNumId w:val="22"/>
  </w:num>
  <w:num w:numId="18" w16cid:durableId="625965007">
    <w:abstractNumId w:val="29"/>
  </w:num>
  <w:num w:numId="19" w16cid:durableId="1388994700">
    <w:abstractNumId w:val="10"/>
  </w:num>
  <w:num w:numId="20" w16cid:durableId="1137642698">
    <w:abstractNumId w:val="28"/>
  </w:num>
  <w:num w:numId="21" w16cid:durableId="567375764">
    <w:abstractNumId w:val="5"/>
  </w:num>
  <w:num w:numId="22" w16cid:durableId="102312283">
    <w:abstractNumId w:val="25"/>
  </w:num>
  <w:num w:numId="23" w16cid:durableId="927427689">
    <w:abstractNumId w:val="30"/>
  </w:num>
  <w:num w:numId="24" w16cid:durableId="597103110">
    <w:abstractNumId w:val="12"/>
  </w:num>
  <w:num w:numId="25" w16cid:durableId="192616326">
    <w:abstractNumId w:val="14"/>
  </w:num>
  <w:num w:numId="26" w16cid:durableId="55251879">
    <w:abstractNumId w:val="18"/>
  </w:num>
  <w:num w:numId="27" w16cid:durableId="675423783">
    <w:abstractNumId w:val="32"/>
  </w:num>
  <w:num w:numId="28" w16cid:durableId="2069650252">
    <w:abstractNumId w:val="20"/>
  </w:num>
  <w:num w:numId="29" w16cid:durableId="2074770867">
    <w:abstractNumId w:val="19"/>
  </w:num>
  <w:num w:numId="30" w16cid:durableId="155344958">
    <w:abstractNumId w:val="15"/>
  </w:num>
  <w:num w:numId="31" w16cid:durableId="1826630177">
    <w:abstractNumId w:val="9"/>
  </w:num>
  <w:num w:numId="32" w16cid:durableId="102966071">
    <w:abstractNumId w:val="34"/>
  </w:num>
  <w:num w:numId="33" w16cid:durableId="1623994502">
    <w:abstractNumId w:val="17"/>
  </w:num>
  <w:num w:numId="34" w16cid:durableId="422142275">
    <w:abstractNumId w:val="8"/>
  </w:num>
  <w:num w:numId="35" w16cid:durableId="1160072293">
    <w:abstractNumId w:val="24"/>
  </w:num>
  <w:num w:numId="36" w16cid:durableId="2050756673">
    <w:abstractNumId w:val="11"/>
  </w:num>
  <w:num w:numId="37" w16cid:durableId="1364095942">
    <w:abstractNumId w:val="21"/>
  </w:num>
  <w:num w:numId="38" w16cid:durableId="1027025934">
    <w:abstractNumId w:val="31"/>
  </w:num>
  <w:num w:numId="39" w16cid:durableId="1447772318">
    <w:abstractNumId w:val="44"/>
  </w:num>
  <w:num w:numId="40" w16cid:durableId="958032738">
    <w:abstractNumId w:val="52"/>
  </w:num>
  <w:num w:numId="41" w16cid:durableId="533350647">
    <w:abstractNumId w:val="49"/>
  </w:num>
  <w:num w:numId="42" w16cid:durableId="1070348873">
    <w:abstractNumId w:val="39"/>
  </w:num>
  <w:num w:numId="43" w16cid:durableId="1778528115">
    <w:abstractNumId w:val="53"/>
  </w:num>
  <w:num w:numId="44" w16cid:durableId="336465070">
    <w:abstractNumId w:val="45"/>
  </w:num>
  <w:num w:numId="45" w16cid:durableId="392234595">
    <w:abstractNumId w:val="46"/>
  </w:num>
  <w:num w:numId="46" w16cid:durableId="706947217">
    <w:abstractNumId w:val="51"/>
  </w:num>
  <w:num w:numId="47" w16cid:durableId="7368978">
    <w:abstractNumId w:val="37"/>
  </w:num>
  <w:num w:numId="48" w16cid:durableId="496648555">
    <w:abstractNumId w:val="42"/>
  </w:num>
  <w:num w:numId="49" w16cid:durableId="1604875250">
    <w:abstractNumId w:val="48"/>
  </w:num>
  <w:num w:numId="50" w16cid:durableId="1300841819">
    <w:abstractNumId w:val="38"/>
  </w:num>
  <w:num w:numId="51" w16cid:durableId="73206300">
    <w:abstractNumId w:val="43"/>
  </w:num>
  <w:num w:numId="52" w16cid:durableId="578175107">
    <w:abstractNumId w:val="41"/>
  </w:num>
  <w:num w:numId="53" w16cid:durableId="1476948112">
    <w:abstractNumId w:val="40"/>
  </w:num>
  <w:num w:numId="54" w16cid:durableId="1825196969">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99C"/>
    <w:rsid w:val="0000165A"/>
    <w:rsid w:val="00005857"/>
    <w:rsid w:val="00005ED7"/>
    <w:rsid w:val="00006914"/>
    <w:rsid w:val="000215CB"/>
    <w:rsid w:val="00025DB9"/>
    <w:rsid w:val="00025EC6"/>
    <w:rsid w:val="000336FC"/>
    <w:rsid w:val="00036EB6"/>
    <w:rsid w:val="0004755D"/>
    <w:rsid w:val="00060E6B"/>
    <w:rsid w:val="00062803"/>
    <w:rsid w:val="000628F9"/>
    <w:rsid w:val="000667FA"/>
    <w:rsid w:val="00071623"/>
    <w:rsid w:val="000743BA"/>
    <w:rsid w:val="000800C4"/>
    <w:rsid w:val="000802AA"/>
    <w:rsid w:val="00086C6C"/>
    <w:rsid w:val="00094EBF"/>
    <w:rsid w:val="000A0627"/>
    <w:rsid w:val="000A5E80"/>
    <w:rsid w:val="000B33B7"/>
    <w:rsid w:val="000B542F"/>
    <w:rsid w:val="000B79A5"/>
    <w:rsid w:val="000E4B5B"/>
    <w:rsid w:val="0010121C"/>
    <w:rsid w:val="00111C81"/>
    <w:rsid w:val="001177A7"/>
    <w:rsid w:val="001178C2"/>
    <w:rsid w:val="00124740"/>
    <w:rsid w:val="00136667"/>
    <w:rsid w:val="00141240"/>
    <w:rsid w:val="0014256C"/>
    <w:rsid w:val="001458E1"/>
    <w:rsid w:val="00153DF5"/>
    <w:rsid w:val="001572E3"/>
    <w:rsid w:val="00185685"/>
    <w:rsid w:val="0018604A"/>
    <w:rsid w:val="001B1D90"/>
    <w:rsid w:val="001C0541"/>
    <w:rsid w:val="001D623F"/>
    <w:rsid w:val="001D675A"/>
    <w:rsid w:val="001F71AA"/>
    <w:rsid w:val="0020057C"/>
    <w:rsid w:val="00206A40"/>
    <w:rsid w:val="00206E67"/>
    <w:rsid w:val="002139A5"/>
    <w:rsid w:val="00216AB9"/>
    <w:rsid w:val="00217E45"/>
    <w:rsid w:val="00223F67"/>
    <w:rsid w:val="00226E13"/>
    <w:rsid w:val="00230D14"/>
    <w:rsid w:val="0023499C"/>
    <w:rsid w:val="00240E20"/>
    <w:rsid w:val="002410C2"/>
    <w:rsid w:val="00244299"/>
    <w:rsid w:val="00250207"/>
    <w:rsid w:val="00254EC5"/>
    <w:rsid w:val="0026085E"/>
    <w:rsid w:val="0026514B"/>
    <w:rsid w:val="00267B2A"/>
    <w:rsid w:val="002822C8"/>
    <w:rsid w:val="0028331A"/>
    <w:rsid w:val="002864A7"/>
    <w:rsid w:val="002B4CD7"/>
    <w:rsid w:val="002C2D2D"/>
    <w:rsid w:val="002F4743"/>
    <w:rsid w:val="002F477E"/>
    <w:rsid w:val="002F528D"/>
    <w:rsid w:val="002F66CE"/>
    <w:rsid w:val="002F79B8"/>
    <w:rsid w:val="0031497F"/>
    <w:rsid w:val="00325062"/>
    <w:rsid w:val="00325582"/>
    <w:rsid w:val="00326B3D"/>
    <w:rsid w:val="00327116"/>
    <w:rsid w:val="00327568"/>
    <w:rsid w:val="003305A2"/>
    <w:rsid w:val="00330F0C"/>
    <w:rsid w:val="00372975"/>
    <w:rsid w:val="0038479A"/>
    <w:rsid w:val="00395E55"/>
    <w:rsid w:val="003A2B9B"/>
    <w:rsid w:val="003A4D7A"/>
    <w:rsid w:val="003C14BF"/>
    <w:rsid w:val="003C1BA8"/>
    <w:rsid w:val="003C704B"/>
    <w:rsid w:val="003D0AFB"/>
    <w:rsid w:val="003F2427"/>
    <w:rsid w:val="003F421E"/>
    <w:rsid w:val="003F527F"/>
    <w:rsid w:val="004059B4"/>
    <w:rsid w:val="0040603E"/>
    <w:rsid w:val="004123F6"/>
    <w:rsid w:val="00441252"/>
    <w:rsid w:val="00454071"/>
    <w:rsid w:val="0045685C"/>
    <w:rsid w:val="004747C9"/>
    <w:rsid w:val="00477D5E"/>
    <w:rsid w:val="00482124"/>
    <w:rsid w:val="00487491"/>
    <w:rsid w:val="004A0F4E"/>
    <w:rsid w:val="004A75EF"/>
    <w:rsid w:val="004C155D"/>
    <w:rsid w:val="004C2A09"/>
    <w:rsid w:val="004C7C7A"/>
    <w:rsid w:val="004D6B5E"/>
    <w:rsid w:val="004E2993"/>
    <w:rsid w:val="004E70F7"/>
    <w:rsid w:val="004F1E81"/>
    <w:rsid w:val="004F5BBE"/>
    <w:rsid w:val="005028F5"/>
    <w:rsid w:val="00504A35"/>
    <w:rsid w:val="00506A65"/>
    <w:rsid w:val="005322B6"/>
    <w:rsid w:val="00537A93"/>
    <w:rsid w:val="00541285"/>
    <w:rsid w:val="00551FE7"/>
    <w:rsid w:val="00563305"/>
    <w:rsid w:val="00571D69"/>
    <w:rsid w:val="005863BE"/>
    <w:rsid w:val="0059120B"/>
    <w:rsid w:val="005B6C05"/>
    <w:rsid w:val="005B7FE6"/>
    <w:rsid w:val="005C39C0"/>
    <w:rsid w:val="005C7DDD"/>
    <w:rsid w:val="005E6CEF"/>
    <w:rsid w:val="005F0E5D"/>
    <w:rsid w:val="0060494B"/>
    <w:rsid w:val="006200EB"/>
    <w:rsid w:val="006415E7"/>
    <w:rsid w:val="00642389"/>
    <w:rsid w:val="00647114"/>
    <w:rsid w:val="006474F0"/>
    <w:rsid w:val="00661829"/>
    <w:rsid w:val="00663891"/>
    <w:rsid w:val="006755B9"/>
    <w:rsid w:val="006A2362"/>
    <w:rsid w:val="006A6715"/>
    <w:rsid w:val="006D0B58"/>
    <w:rsid w:val="006D0F1C"/>
    <w:rsid w:val="006D6E21"/>
    <w:rsid w:val="006E0EBB"/>
    <w:rsid w:val="006E50DE"/>
    <w:rsid w:val="006F707A"/>
    <w:rsid w:val="0070746E"/>
    <w:rsid w:val="0071183C"/>
    <w:rsid w:val="007178FB"/>
    <w:rsid w:val="0073620A"/>
    <w:rsid w:val="00750CE2"/>
    <w:rsid w:val="0076059F"/>
    <w:rsid w:val="00765C31"/>
    <w:rsid w:val="0078530B"/>
    <w:rsid w:val="00787A58"/>
    <w:rsid w:val="00796FF6"/>
    <w:rsid w:val="007A176E"/>
    <w:rsid w:val="007A205C"/>
    <w:rsid w:val="007A41CF"/>
    <w:rsid w:val="007B11B3"/>
    <w:rsid w:val="007D5EB7"/>
    <w:rsid w:val="007F5C63"/>
    <w:rsid w:val="00816A23"/>
    <w:rsid w:val="00816BCD"/>
    <w:rsid w:val="00843AB3"/>
    <w:rsid w:val="00856BF0"/>
    <w:rsid w:val="008757C4"/>
    <w:rsid w:val="00893C24"/>
    <w:rsid w:val="008A3988"/>
    <w:rsid w:val="008A4EA8"/>
    <w:rsid w:val="008A5D33"/>
    <w:rsid w:val="008B3EAA"/>
    <w:rsid w:val="008B582E"/>
    <w:rsid w:val="008B6DC8"/>
    <w:rsid w:val="008C0820"/>
    <w:rsid w:val="008C1EBB"/>
    <w:rsid w:val="008C7E5D"/>
    <w:rsid w:val="008D63E2"/>
    <w:rsid w:val="008F0744"/>
    <w:rsid w:val="00910A6F"/>
    <w:rsid w:val="009169AB"/>
    <w:rsid w:val="0092492D"/>
    <w:rsid w:val="00927EF4"/>
    <w:rsid w:val="00932F0B"/>
    <w:rsid w:val="0093603B"/>
    <w:rsid w:val="00937123"/>
    <w:rsid w:val="00937962"/>
    <w:rsid w:val="00952B23"/>
    <w:rsid w:val="00955FFC"/>
    <w:rsid w:val="009642B1"/>
    <w:rsid w:val="009A2500"/>
    <w:rsid w:val="009A525F"/>
    <w:rsid w:val="009B1971"/>
    <w:rsid w:val="009B68AD"/>
    <w:rsid w:val="00A01404"/>
    <w:rsid w:val="00A034B9"/>
    <w:rsid w:val="00A14221"/>
    <w:rsid w:val="00A145D8"/>
    <w:rsid w:val="00A15559"/>
    <w:rsid w:val="00A21913"/>
    <w:rsid w:val="00A65F2D"/>
    <w:rsid w:val="00A74DD1"/>
    <w:rsid w:val="00A920A7"/>
    <w:rsid w:val="00A94AEF"/>
    <w:rsid w:val="00AB1339"/>
    <w:rsid w:val="00AB6348"/>
    <w:rsid w:val="00AB73F8"/>
    <w:rsid w:val="00AD1F4B"/>
    <w:rsid w:val="00AD579D"/>
    <w:rsid w:val="00AE1E01"/>
    <w:rsid w:val="00AE69A6"/>
    <w:rsid w:val="00AF02D9"/>
    <w:rsid w:val="00AF1322"/>
    <w:rsid w:val="00B1548C"/>
    <w:rsid w:val="00B23CCD"/>
    <w:rsid w:val="00B2405E"/>
    <w:rsid w:val="00B260E1"/>
    <w:rsid w:val="00B36765"/>
    <w:rsid w:val="00B50B18"/>
    <w:rsid w:val="00B51E5D"/>
    <w:rsid w:val="00B63CE1"/>
    <w:rsid w:val="00B6447C"/>
    <w:rsid w:val="00B646B7"/>
    <w:rsid w:val="00B64F7B"/>
    <w:rsid w:val="00B65F00"/>
    <w:rsid w:val="00B80562"/>
    <w:rsid w:val="00B96026"/>
    <w:rsid w:val="00BA13CF"/>
    <w:rsid w:val="00BB1857"/>
    <w:rsid w:val="00BC20F2"/>
    <w:rsid w:val="00BC23C7"/>
    <w:rsid w:val="00BC466B"/>
    <w:rsid w:val="00BC55E4"/>
    <w:rsid w:val="00BC797F"/>
    <w:rsid w:val="00BD28C2"/>
    <w:rsid w:val="00BD723B"/>
    <w:rsid w:val="00BE2FB1"/>
    <w:rsid w:val="00BF0C6D"/>
    <w:rsid w:val="00BF317D"/>
    <w:rsid w:val="00BF730F"/>
    <w:rsid w:val="00BF7583"/>
    <w:rsid w:val="00C0219A"/>
    <w:rsid w:val="00C15627"/>
    <w:rsid w:val="00C45086"/>
    <w:rsid w:val="00C604CF"/>
    <w:rsid w:val="00C8009E"/>
    <w:rsid w:val="00C80B90"/>
    <w:rsid w:val="00C861A2"/>
    <w:rsid w:val="00C91205"/>
    <w:rsid w:val="00C91F6B"/>
    <w:rsid w:val="00C97B88"/>
    <w:rsid w:val="00CC0BFA"/>
    <w:rsid w:val="00CC13E3"/>
    <w:rsid w:val="00CC52B4"/>
    <w:rsid w:val="00CC53BE"/>
    <w:rsid w:val="00CE0C55"/>
    <w:rsid w:val="00CE530F"/>
    <w:rsid w:val="00CE6972"/>
    <w:rsid w:val="00D01DDF"/>
    <w:rsid w:val="00D3125A"/>
    <w:rsid w:val="00D61FDD"/>
    <w:rsid w:val="00D6439B"/>
    <w:rsid w:val="00D71D16"/>
    <w:rsid w:val="00DC2431"/>
    <w:rsid w:val="00DD1A95"/>
    <w:rsid w:val="00E05502"/>
    <w:rsid w:val="00E06EBD"/>
    <w:rsid w:val="00E071CB"/>
    <w:rsid w:val="00E235E2"/>
    <w:rsid w:val="00E333F8"/>
    <w:rsid w:val="00E44E64"/>
    <w:rsid w:val="00E47DED"/>
    <w:rsid w:val="00E51EED"/>
    <w:rsid w:val="00E62DF0"/>
    <w:rsid w:val="00E65282"/>
    <w:rsid w:val="00E700FE"/>
    <w:rsid w:val="00E73FF0"/>
    <w:rsid w:val="00E86620"/>
    <w:rsid w:val="00E91922"/>
    <w:rsid w:val="00E9773F"/>
    <w:rsid w:val="00EA03DA"/>
    <w:rsid w:val="00EA059F"/>
    <w:rsid w:val="00EB3C3F"/>
    <w:rsid w:val="00EB5C72"/>
    <w:rsid w:val="00EB6A92"/>
    <w:rsid w:val="00EC2E2D"/>
    <w:rsid w:val="00ED1D95"/>
    <w:rsid w:val="00ED2485"/>
    <w:rsid w:val="00ED3230"/>
    <w:rsid w:val="00EF5668"/>
    <w:rsid w:val="00EF7C04"/>
    <w:rsid w:val="00F0796D"/>
    <w:rsid w:val="00F11479"/>
    <w:rsid w:val="00F1307E"/>
    <w:rsid w:val="00F3327A"/>
    <w:rsid w:val="00F36646"/>
    <w:rsid w:val="00F40E59"/>
    <w:rsid w:val="00F4243D"/>
    <w:rsid w:val="00F4446C"/>
    <w:rsid w:val="00F4499C"/>
    <w:rsid w:val="00F46306"/>
    <w:rsid w:val="00F50E67"/>
    <w:rsid w:val="00F5398B"/>
    <w:rsid w:val="00F94F69"/>
    <w:rsid w:val="00FA3620"/>
    <w:rsid w:val="00FC0296"/>
    <w:rsid w:val="00FC2FE1"/>
    <w:rsid w:val="00FC4E35"/>
    <w:rsid w:val="00FF653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3ABE9FA"/>
  <w15:docId w15:val="{6ECBC2F8-F369-4274-8FEE-D471E5BDC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14B"/>
    <w:pPr>
      <w:spacing w:after="0" w:line="360" w:lineRule="auto"/>
      <w:jc w:val="both"/>
    </w:pPr>
    <w:rPr>
      <w:rFonts w:ascii="Times New Roman" w:eastAsia="Times New Roman" w:hAnsi="Times New Roman" w:cs="Times New Roman"/>
      <w:kern w:val="0"/>
      <w:sz w:val="24"/>
      <w:szCs w:val="24"/>
    </w:rPr>
  </w:style>
  <w:style w:type="paragraph" w:styleId="Titre1">
    <w:name w:val="heading 1"/>
    <w:basedOn w:val="Normal"/>
    <w:next w:val="Normal"/>
    <w:link w:val="Titre1Car"/>
    <w:uiPriority w:val="9"/>
    <w:qFormat/>
    <w:pPr>
      <w:keepNext/>
      <w:keepLines/>
      <w:spacing w:before="240" w:after="120"/>
      <w:jc w:val="center"/>
      <w:outlineLvl w:val="0"/>
    </w:pPr>
    <w:rPr>
      <w:b/>
      <w:color w:val="000000"/>
    </w:rPr>
  </w:style>
  <w:style w:type="paragraph" w:styleId="Titre2">
    <w:name w:val="heading 2"/>
    <w:basedOn w:val="Normal"/>
    <w:next w:val="Normal"/>
    <w:link w:val="Titre2Car"/>
    <w:autoRedefine/>
    <w:uiPriority w:val="9"/>
    <w:unhideWhenUsed/>
    <w:qFormat/>
    <w:rsid w:val="002F477E"/>
    <w:pPr>
      <w:keepNext/>
      <w:keepLines/>
      <w:spacing w:before="120" w:after="120"/>
      <w:outlineLvl w:val="1"/>
    </w:pPr>
    <w:rPr>
      <w:rFonts w:eastAsia="SimSun"/>
      <w:b/>
      <w:szCs w:val="26"/>
    </w:rPr>
  </w:style>
  <w:style w:type="paragraph" w:styleId="Titre3">
    <w:name w:val="heading 3"/>
    <w:basedOn w:val="Normal"/>
    <w:next w:val="Normal"/>
    <w:link w:val="Titre3Car"/>
    <w:autoRedefine/>
    <w:uiPriority w:val="9"/>
    <w:unhideWhenUsed/>
    <w:qFormat/>
    <w:rsid w:val="00910A6F"/>
    <w:pPr>
      <w:spacing w:before="120" w:after="120"/>
      <w:ind w:left="720" w:hanging="720"/>
      <w:outlineLvl w:val="2"/>
    </w:pPr>
    <w:rPr>
      <w:b/>
      <w:bCs/>
    </w:rPr>
  </w:style>
  <w:style w:type="paragraph" w:styleId="Titre4">
    <w:name w:val="heading 4"/>
    <w:basedOn w:val="Normal"/>
    <w:next w:val="Normal"/>
    <w:link w:val="Titre4Car"/>
    <w:uiPriority w:val="9"/>
    <w:unhideWhenUsed/>
    <w:qFormat/>
    <w:pPr>
      <w:keepNext/>
      <w:keepLines/>
      <w:spacing w:before="40"/>
      <w:outlineLvl w:val="3"/>
    </w:pPr>
    <w:rPr>
      <w:rFonts w:ascii="Cambria" w:eastAsia="SimSun" w:hAnsi="Cambria"/>
      <w:i/>
      <w:iCs/>
      <w:color w:val="365F91"/>
    </w:rPr>
  </w:style>
  <w:style w:type="paragraph" w:styleId="Titre5">
    <w:name w:val="heading 5"/>
    <w:basedOn w:val="Normal"/>
    <w:next w:val="Normal"/>
    <w:link w:val="Titre5Car"/>
    <w:uiPriority w:val="9"/>
    <w:semiHidden/>
    <w:unhideWhenUsed/>
    <w:qFormat/>
    <w:pPr>
      <w:keepNext/>
      <w:keepLines/>
      <w:spacing w:before="40"/>
      <w:outlineLvl w:val="4"/>
    </w:pPr>
    <w:rPr>
      <w:rFonts w:ascii="Cambria" w:eastAsia="SimSun" w:hAnsi="Cambria"/>
      <w:color w:val="365F9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character" w:customStyle="1" w:styleId="En-tteCar">
    <w:name w:val="En-tête Car"/>
    <w:basedOn w:val="Policepardfaut"/>
    <w:link w:val="En-tte"/>
    <w:uiPriority w:val="99"/>
    <w:rPr>
      <w:rFonts w:ascii="Times New Roman" w:eastAsia="Times New Roman" w:hAnsi="Times New Roman" w:cs="Times New Roman"/>
      <w:kern w:val="0"/>
      <w:sz w:val="24"/>
      <w:szCs w:val="24"/>
      <w:lang w:val="fr-FR"/>
    </w:rPr>
  </w:style>
  <w:style w:type="paragraph" w:styleId="Pieddepage">
    <w:name w:val="footer"/>
    <w:basedOn w:val="Normal"/>
    <w:link w:val="PieddepageCar"/>
    <w:uiPriority w:val="99"/>
    <w:pPr>
      <w:tabs>
        <w:tab w:val="center" w:pos="4536"/>
        <w:tab w:val="right" w:pos="9072"/>
      </w:tabs>
    </w:pPr>
  </w:style>
  <w:style w:type="character" w:customStyle="1" w:styleId="PieddepageCar">
    <w:name w:val="Pied de page Car"/>
    <w:basedOn w:val="Policepardfaut"/>
    <w:link w:val="Pieddepage"/>
    <w:uiPriority w:val="99"/>
    <w:rPr>
      <w:rFonts w:ascii="Times New Roman" w:eastAsia="Times New Roman" w:hAnsi="Times New Roman" w:cs="Times New Roman"/>
      <w:kern w:val="0"/>
      <w:sz w:val="24"/>
      <w:szCs w:val="24"/>
      <w:lang w:val="fr-FR"/>
    </w:rPr>
  </w:style>
  <w:style w:type="character" w:customStyle="1" w:styleId="Titre1Car">
    <w:name w:val="Titre 1 Car"/>
    <w:basedOn w:val="Policepardfaut"/>
    <w:link w:val="Titre1"/>
    <w:uiPriority w:val="9"/>
    <w:rPr>
      <w:rFonts w:ascii="Times New Roman" w:eastAsia="Times New Roman" w:hAnsi="Times New Roman" w:cs="Times New Roman"/>
      <w:b/>
      <w:color w:val="000000"/>
      <w:kern w:val="0"/>
      <w:sz w:val="24"/>
      <w:szCs w:val="24"/>
      <w:lang w:val="fr-FR"/>
    </w:rPr>
  </w:style>
  <w:style w:type="paragraph" w:styleId="Paragraphedeliste">
    <w:name w:val="List Paragraph"/>
    <w:aliases w:val="References,Bullets,List Paragraph (numbered (a)),Medium Grid 1 - Accent 21,Numbered List Paragraph,List Bullet Mary,Bullet paras,Heading 1.1,Use Case List Paragraph,ANNEX,List Paragraph1,List Paragraph2,List Paragraph Char Char Char"/>
    <w:basedOn w:val="Normal"/>
    <w:link w:val="ParagraphedelisteCar"/>
    <w:uiPriority w:val="34"/>
    <w:qFormat/>
    <w:pPr>
      <w:ind w:left="720"/>
      <w:contextualSpacing/>
    </w:pPr>
  </w:style>
  <w:style w:type="character" w:customStyle="1" w:styleId="NotedebasdepageCar">
    <w:name w:val="Note de bas de page Car"/>
    <w:link w:val="Notedebasdepage"/>
    <w:uiPriority w:val="99"/>
    <w:qFormat/>
    <w:rPr>
      <w:rFonts w:ascii="Calibri" w:eastAsia="SimSun" w:hAnsi="Calibri" w:cs="Arial"/>
      <w:sz w:val="20"/>
      <w:szCs w:val="20"/>
      <w:lang w:val="fr-FR" w:eastAsia="fr-FR"/>
    </w:rPr>
  </w:style>
  <w:style w:type="paragraph" w:styleId="Notedebasdepage">
    <w:name w:val="footnote text"/>
    <w:basedOn w:val="Normal"/>
    <w:link w:val="NotedebasdepageCar"/>
    <w:uiPriority w:val="99"/>
    <w:qFormat/>
    <w:pPr>
      <w:spacing w:line="240" w:lineRule="auto"/>
      <w:jc w:val="left"/>
    </w:pPr>
    <w:rPr>
      <w:rFonts w:ascii="Calibri" w:eastAsia="SimSun" w:hAnsi="Calibri" w:cs="Arial"/>
      <w:kern w:val="2"/>
      <w:sz w:val="20"/>
      <w:szCs w:val="20"/>
      <w:lang w:eastAsia="fr-FR"/>
    </w:rPr>
  </w:style>
  <w:style w:type="character" w:customStyle="1" w:styleId="NotedebasdepageCar1">
    <w:name w:val="Note de bas de page Car1"/>
    <w:basedOn w:val="Policepardfaut"/>
    <w:uiPriority w:val="99"/>
    <w:rPr>
      <w:rFonts w:ascii="Times New Roman" w:eastAsia="Times New Roman" w:hAnsi="Times New Roman" w:cs="Times New Roman"/>
      <w:kern w:val="0"/>
      <w:sz w:val="20"/>
      <w:szCs w:val="20"/>
      <w:lang w:val="fr-FR"/>
    </w:rPr>
  </w:style>
  <w:style w:type="character" w:styleId="Appelnotedebasdep">
    <w:name w:val="footnote reference"/>
    <w:rPr>
      <w:rFonts w:ascii="Calibri" w:eastAsia="SimSun" w:hAnsi="Calibri" w:cs="Arial"/>
      <w:kern w:val="2"/>
      <w:sz w:val="22"/>
      <w:szCs w:val="22"/>
      <w:vertAlign w:val="superscript"/>
      <w:lang w:val="fr-FR" w:eastAsia="fr-FR" w:bidi="ar-SA"/>
    </w:rPr>
  </w:style>
  <w:style w:type="character" w:styleId="Marquedecommentaire">
    <w:name w:val="annotation reference"/>
    <w:rPr>
      <w:rFonts w:ascii="Calibri" w:eastAsia="SimSun" w:hAnsi="Calibri" w:cs="Arial"/>
      <w:kern w:val="2"/>
      <w:sz w:val="16"/>
      <w:szCs w:val="16"/>
      <w:lang w:val="fr-FR" w:eastAsia="fr-FR" w:bidi="ar-SA"/>
    </w:rPr>
  </w:style>
  <w:style w:type="character" w:customStyle="1" w:styleId="CommentaireCar">
    <w:name w:val="Commentaire Car"/>
    <w:link w:val="Commentaire"/>
    <w:rPr>
      <w:rFonts w:ascii="Calibri" w:eastAsia="SimSun" w:hAnsi="Calibri" w:cs="Arial"/>
      <w:sz w:val="20"/>
      <w:szCs w:val="20"/>
      <w:lang w:val="fr-FR" w:eastAsia="fr-FR"/>
    </w:rPr>
  </w:style>
  <w:style w:type="paragraph" w:styleId="Commentaire">
    <w:name w:val="annotation text"/>
    <w:basedOn w:val="Normal"/>
    <w:link w:val="CommentaireCar"/>
    <w:pPr>
      <w:spacing w:after="160" w:line="240" w:lineRule="auto"/>
      <w:jc w:val="left"/>
    </w:pPr>
    <w:rPr>
      <w:rFonts w:ascii="Calibri" w:eastAsia="SimSun" w:hAnsi="Calibri" w:cs="Arial"/>
      <w:kern w:val="2"/>
      <w:sz w:val="20"/>
      <w:szCs w:val="20"/>
      <w:lang w:eastAsia="fr-FR"/>
    </w:rPr>
  </w:style>
  <w:style w:type="character" w:customStyle="1" w:styleId="CommentaireCar1">
    <w:name w:val="Commentaire Car1"/>
    <w:basedOn w:val="Policepardfaut"/>
    <w:uiPriority w:val="99"/>
    <w:rPr>
      <w:rFonts w:ascii="Times New Roman" w:eastAsia="Times New Roman" w:hAnsi="Times New Roman" w:cs="Times New Roman"/>
      <w:kern w:val="0"/>
      <w:sz w:val="20"/>
      <w:szCs w:val="20"/>
      <w:lang w:val="fr-FR"/>
    </w:rPr>
  </w:style>
  <w:style w:type="paragraph" w:styleId="Objetducommentaire">
    <w:name w:val="annotation subject"/>
    <w:basedOn w:val="Commentaire"/>
    <w:next w:val="Commentaire"/>
    <w:link w:val="ObjetducommentaireCar"/>
    <w:uiPriority w:val="99"/>
    <w:pPr>
      <w:spacing w:after="0"/>
      <w:jc w:val="both"/>
    </w:pPr>
    <w:rPr>
      <w:rFonts w:ascii="Times New Roman" w:eastAsia="Times New Roman" w:hAnsi="Times New Roman" w:cs="Times New Roman"/>
      <w:b/>
      <w:bCs/>
      <w:kern w:val="0"/>
    </w:rPr>
  </w:style>
  <w:style w:type="character" w:customStyle="1" w:styleId="ObjetducommentaireCar">
    <w:name w:val="Objet du commentaire Car"/>
    <w:basedOn w:val="CommentaireCar"/>
    <w:link w:val="Objetducommentaire"/>
    <w:uiPriority w:val="99"/>
    <w:rPr>
      <w:rFonts w:ascii="Times New Roman" w:eastAsia="Times New Roman" w:hAnsi="Times New Roman" w:cs="Times New Roman"/>
      <w:b/>
      <w:bCs/>
      <w:kern w:val="0"/>
      <w:sz w:val="20"/>
      <w:szCs w:val="20"/>
      <w:lang w:val="fr-FR" w:eastAsia="fr-FR"/>
    </w:rPr>
  </w:style>
  <w:style w:type="character" w:customStyle="1" w:styleId="Titre2Car">
    <w:name w:val="Titre 2 Car"/>
    <w:basedOn w:val="Policepardfaut"/>
    <w:link w:val="Titre2"/>
    <w:uiPriority w:val="9"/>
    <w:rsid w:val="002F477E"/>
    <w:rPr>
      <w:rFonts w:ascii="Times New Roman" w:eastAsia="SimSun" w:hAnsi="Times New Roman" w:cs="Times New Roman"/>
      <w:b/>
      <w:kern w:val="0"/>
      <w:sz w:val="24"/>
      <w:szCs w:val="26"/>
    </w:rPr>
  </w:style>
  <w:style w:type="character" w:customStyle="1" w:styleId="footnotedescriptionChar">
    <w:name w:val="footnote description Char"/>
    <w:link w:val="footnotedescription"/>
    <w:rPr>
      <w:rFonts w:ascii="Times New Roman" w:eastAsia="Times New Roman" w:hAnsi="Times New Roman" w:cs="Times New Roman"/>
      <w:color w:val="000000"/>
      <w:kern w:val="0"/>
      <w:sz w:val="20"/>
      <w:lang w:val="fr-FR" w:eastAsia="fr-FR"/>
    </w:rPr>
  </w:style>
  <w:style w:type="paragraph" w:customStyle="1" w:styleId="footnotedescription">
    <w:name w:val="footnote description"/>
    <w:next w:val="Normal"/>
    <w:link w:val="footnotedescriptionChar"/>
    <w:pPr>
      <w:spacing w:after="0"/>
    </w:pPr>
    <w:rPr>
      <w:rFonts w:ascii="Times New Roman" w:eastAsia="Times New Roman" w:hAnsi="Times New Roman" w:cs="Times New Roman"/>
      <w:color w:val="000000"/>
      <w:kern w:val="0"/>
      <w:sz w:val="20"/>
      <w:lang w:eastAsia="fr-FR"/>
    </w:rPr>
  </w:style>
  <w:style w:type="character" w:customStyle="1" w:styleId="footnotemark">
    <w:name w:val="footnote mark"/>
    <w:rPr>
      <w:rFonts w:ascii="Times New Roman" w:eastAsia="Times New Roman" w:hAnsi="Times New Roman" w:cs="Times New Roman"/>
      <w:color w:val="000000"/>
      <w:kern w:val="2"/>
      <w:sz w:val="20"/>
      <w:szCs w:val="22"/>
      <w:vertAlign w:val="superscript"/>
      <w:lang w:val="fr-FR" w:eastAsia="fr-FR" w:bidi="ar-SA"/>
    </w:rPr>
  </w:style>
  <w:style w:type="paragraph" w:styleId="NormalWeb">
    <w:name w:val="Normal (Web)"/>
    <w:basedOn w:val="Normal"/>
    <w:uiPriority w:val="99"/>
    <w:pPr>
      <w:spacing w:before="100" w:beforeAutospacing="1" w:after="100" w:afterAutospacing="1" w:line="240" w:lineRule="auto"/>
      <w:jc w:val="left"/>
    </w:pPr>
    <w:rPr>
      <w:lang w:eastAsia="fr-FR"/>
    </w:rPr>
  </w:style>
  <w:style w:type="character" w:styleId="Lienhypertexte">
    <w:name w:val="Hyperlink"/>
    <w:uiPriority w:val="99"/>
    <w:rPr>
      <w:rFonts w:ascii="Calibri" w:eastAsia="SimSun" w:hAnsi="Calibri" w:cs="Arial"/>
      <w:color w:val="0563C1"/>
      <w:kern w:val="2"/>
      <w:sz w:val="22"/>
      <w:szCs w:val="22"/>
      <w:u w:val="single"/>
      <w:lang w:val="fr-FR" w:eastAsia="fr-FR" w:bidi="ar-SA"/>
    </w:rPr>
  </w:style>
  <w:style w:type="paragraph" w:styleId="TM1">
    <w:name w:val="toc 1"/>
    <w:basedOn w:val="Normal"/>
    <w:next w:val="Normal"/>
    <w:uiPriority w:val="39"/>
    <w:pPr>
      <w:spacing w:after="100"/>
    </w:pPr>
  </w:style>
  <w:style w:type="paragraph" w:styleId="TM2">
    <w:name w:val="toc 2"/>
    <w:basedOn w:val="Normal"/>
    <w:next w:val="Normal"/>
    <w:uiPriority w:val="39"/>
    <w:pPr>
      <w:spacing w:after="100"/>
      <w:ind w:left="240"/>
    </w:pPr>
  </w:style>
  <w:style w:type="character" w:customStyle="1" w:styleId="Titre3Car">
    <w:name w:val="Titre 3 Car"/>
    <w:basedOn w:val="Policepardfaut"/>
    <w:link w:val="Titre3"/>
    <w:uiPriority w:val="9"/>
    <w:rsid w:val="00910A6F"/>
    <w:rPr>
      <w:rFonts w:ascii="Times New Roman" w:eastAsia="Times New Roman" w:hAnsi="Times New Roman" w:cs="Times New Roman"/>
      <w:b/>
      <w:bCs/>
      <w:kern w:val="0"/>
      <w:sz w:val="24"/>
      <w:szCs w:val="24"/>
    </w:rPr>
  </w:style>
  <w:style w:type="character" w:styleId="lev">
    <w:name w:val="Strong"/>
    <w:basedOn w:val="Policepardfaut"/>
    <w:uiPriority w:val="22"/>
    <w:qFormat/>
    <w:rPr>
      <w:b/>
      <w:bCs/>
    </w:rPr>
  </w:style>
  <w:style w:type="character" w:customStyle="1" w:styleId="Mentionnonrsolue1">
    <w:name w:val="Mention non résolue1"/>
    <w:basedOn w:val="Policepardfaut"/>
    <w:uiPriority w:val="99"/>
    <w:rPr>
      <w:color w:val="605E5C"/>
      <w:shd w:val="clear" w:color="auto" w:fill="E1DFDD"/>
    </w:rPr>
  </w:style>
  <w:style w:type="character" w:customStyle="1" w:styleId="Titre5Car">
    <w:name w:val="Titre 5 Car"/>
    <w:basedOn w:val="Policepardfaut"/>
    <w:link w:val="Titre5"/>
    <w:uiPriority w:val="9"/>
    <w:rPr>
      <w:rFonts w:ascii="Cambria" w:eastAsia="SimSun" w:hAnsi="Cambria" w:cs="Times New Roman"/>
      <w:color w:val="365F91"/>
      <w:kern w:val="0"/>
      <w:sz w:val="24"/>
      <w:szCs w:val="24"/>
      <w:lang w:val="fr-FR"/>
    </w:rPr>
  </w:style>
  <w:style w:type="character" w:styleId="Accentuation">
    <w:name w:val="Emphasis"/>
    <w:basedOn w:val="Policepardfaut"/>
    <w:uiPriority w:val="20"/>
    <w:qFormat/>
    <w:rPr>
      <w:i/>
      <w:iCs/>
    </w:rPr>
  </w:style>
  <w:style w:type="character" w:customStyle="1" w:styleId="Titre4Car">
    <w:name w:val="Titre 4 Car"/>
    <w:basedOn w:val="Policepardfaut"/>
    <w:link w:val="Titre4"/>
    <w:uiPriority w:val="9"/>
    <w:rPr>
      <w:rFonts w:ascii="Cambria" w:eastAsia="SimSun" w:hAnsi="Cambria" w:cs="Times New Roman"/>
      <w:i/>
      <w:iCs/>
      <w:color w:val="365F91"/>
      <w:kern w:val="0"/>
      <w:sz w:val="24"/>
      <w:szCs w:val="24"/>
      <w:lang w:val="fr-FR"/>
    </w:rPr>
  </w:style>
  <w:style w:type="table" w:styleId="Grilledutableau">
    <w:name w:val="Table Grid"/>
    <w:basedOn w:val="Tableau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References Car,Bullets Car,List Paragraph (numbered (a)) Car,Medium Grid 1 - Accent 21 Car,Numbered List Paragraph Car,List Bullet Mary Car,Bullet paras Car,Heading 1.1 Car,Use Case List Paragraph Car,ANNEX Car"/>
    <w:link w:val="Paragraphedeliste"/>
    <w:uiPriority w:val="34"/>
    <w:qFormat/>
    <w:rPr>
      <w:rFonts w:ascii="Times New Roman" w:eastAsia="Times New Roman" w:hAnsi="Times New Roman" w:cs="Times New Roman"/>
      <w:kern w:val="0"/>
      <w:sz w:val="24"/>
      <w:szCs w:val="24"/>
      <w:lang w:val="fr-FR"/>
    </w:rPr>
  </w:style>
  <w:style w:type="paragraph" w:styleId="z-Hautduformulaire">
    <w:name w:val="HTML Top of Form"/>
    <w:basedOn w:val="Normal"/>
    <w:next w:val="Normal"/>
    <w:link w:val="z-HautduformulaireCar"/>
    <w:uiPriority w:val="99"/>
    <w:pPr>
      <w:pBdr>
        <w:bottom w:val="single" w:sz="6" w:space="1" w:color="auto"/>
      </w:pBdr>
      <w:spacing w:line="240" w:lineRule="auto"/>
      <w:jc w:val="center"/>
    </w:pPr>
    <w:rPr>
      <w:rFonts w:ascii="Arial" w:hAnsi="Arial" w:cs="Arial"/>
      <w:vanish/>
      <w:sz w:val="16"/>
      <w:szCs w:val="16"/>
      <w:lang w:eastAsia="fr-FR"/>
    </w:rPr>
  </w:style>
  <w:style w:type="character" w:customStyle="1" w:styleId="z-HautduformulaireCar">
    <w:name w:val="z-Haut du formulaire Car"/>
    <w:basedOn w:val="Policepardfaut"/>
    <w:link w:val="z-Hautduformulaire"/>
    <w:uiPriority w:val="99"/>
    <w:rPr>
      <w:rFonts w:ascii="Arial" w:eastAsia="Times New Roman" w:hAnsi="Arial"/>
      <w:vanish/>
      <w:kern w:val="0"/>
      <w:sz w:val="16"/>
      <w:szCs w:val="16"/>
      <w:lang w:eastAsia="fr-FR"/>
    </w:rPr>
  </w:style>
  <w:style w:type="character" w:styleId="Lienhypertextesuivivisit">
    <w:name w:val="FollowedHyperlink"/>
    <w:basedOn w:val="Policepardfaut"/>
    <w:uiPriority w:val="99"/>
    <w:rPr>
      <w:color w:val="800080"/>
      <w:u w:val="single"/>
    </w:rPr>
  </w:style>
  <w:style w:type="paragraph" w:styleId="Lgende">
    <w:name w:val="caption"/>
    <w:basedOn w:val="Normal"/>
    <w:next w:val="Normal"/>
    <w:uiPriority w:val="35"/>
    <w:qFormat/>
    <w:pPr>
      <w:spacing w:after="200" w:line="240" w:lineRule="auto"/>
    </w:pPr>
    <w:rPr>
      <w:i/>
      <w:iCs/>
      <w:color w:val="1F497D"/>
      <w:sz w:val="18"/>
      <w:szCs w:val="18"/>
    </w:rPr>
  </w:style>
  <w:style w:type="paragraph" w:styleId="Sansinterligne">
    <w:name w:val="No Spacing"/>
    <w:uiPriority w:val="1"/>
    <w:qFormat/>
    <w:pPr>
      <w:spacing w:after="0" w:line="240" w:lineRule="auto"/>
      <w:jc w:val="both"/>
    </w:pPr>
    <w:rPr>
      <w:rFonts w:ascii="Times New Roman" w:eastAsia="Times New Roman" w:hAnsi="Times New Roman" w:cs="Times New Roman"/>
      <w:kern w:val="0"/>
      <w:sz w:val="24"/>
      <w:szCs w:val="24"/>
    </w:rPr>
  </w:style>
  <w:style w:type="character" w:customStyle="1" w:styleId="renvois">
    <w:name w:val="renvois"/>
    <w:basedOn w:val="Policepardfaut"/>
  </w:style>
  <w:style w:type="character" w:customStyle="1" w:styleId="exempledefinition">
    <w:name w:val="exempledefinition"/>
    <w:basedOn w:val="Policepardfaut"/>
  </w:style>
  <w:style w:type="paragraph" w:customStyle="1" w:styleId="divisiondefinition">
    <w:name w:val="divisiondefinition"/>
    <w:basedOn w:val="Normal"/>
    <w:pPr>
      <w:spacing w:before="100" w:beforeAutospacing="1" w:after="100" w:afterAutospacing="1" w:line="240" w:lineRule="auto"/>
      <w:jc w:val="left"/>
    </w:pPr>
    <w:rPr>
      <w:lang w:eastAsia="fr-FR"/>
    </w:rPr>
  </w:style>
  <w:style w:type="character" w:customStyle="1" w:styleId="numdef">
    <w:name w:val="numdef"/>
    <w:basedOn w:val="Policepardfaut"/>
  </w:style>
  <w:style w:type="character" w:customStyle="1" w:styleId="citation">
    <w:name w:val="citation"/>
    <w:basedOn w:val="Policepardfaut"/>
  </w:style>
  <w:style w:type="character" w:customStyle="1" w:styleId="citecrochet">
    <w:name w:val="cite_crochet"/>
    <w:basedOn w:val="Policepardfaut"/>
  </w:style>
  <w:style w:type="paragraph" w:styleId="TM3">
    <w:name w:val="toc 3"/>
    <w:basedOn w:val="Normal"/>
    <w:next w:val="Normal"/>
    <w:uiPriority w:val="39"/>
    <w:pPr>
      <w:spacing w:after="100"/>
      <w:ind w:left="480"/>
    </w:pPr>
  </w:style>
  <w:style w:type="paragraph" w:styleId="TM4">
    <w:name w:val="toc 4"/>
    <w:basedOn w:val="Normal"/>
    <w:next w:val="Normal"/>
    <w:uiPriority w:val="39"/>
    <w:pPr>
      <w:spacing w:after="100"/>
      <w:ind w:left="720"/>
    </w:pPr>
  </w:style>
  <w:style w:type="character" w:styleId="Mentionnonrsolue">
    <w:name w:val="Unresolved Mention"/>
    <w:basedOn w:val="Policepardfaut"/>
    <w:uiPriority w:val="99"/>
    <w:semiHidden/>
    <w:unhideWhenUsed/>
    <w:rsid w:val="00B36765"/>
    <w:rPr>
      <w:color w:val="605E5C"/>
      <w:shd w:val="clear" w:color="auto" w:fill="E1DFDD"/>
    </w:rPr>
  </w:style>
  <w:style w:type="character" w:customStyle="1" w:styleId="overflow-hidden">
    <w:name w:val="overflow-hidden"/>
    <w:basedOn w:val="Policepardfaut"/>
    <w:rsid w:val="005B7F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509700">
      <w:bodyDiv w:val="1"/>
      <w:marLeft w:val="0"/>
      <w:marRight w:val="0"/>
      <w:marTop w:val="0"/>
      <w:marBottom w:val="0"/>
      <w:divBdr>
        <w:top w:val="none" w:sz="0" w:space="0" w:color="auto"/>
        <w:left w:val="none" w:sz="0" w:space="0" w:color="auto"/>
        <w:bottom w:val="none" w:sz="0" w:space="0" w:color="auto"/>
        <w:right w:val="none" w:sz="0" w:space="0" w:color="auto"/>
      </w:divBdr>
    </w:div>
    <w:div w:id="1170023802">
      <w:bodyDiv w:val="1"/>
      <w:marLeft w:val="0"/>
      <w:marRight w:val="0"/>
      <w:marTop w:val="0"/>
      <w:marBottom w:val="0"/>
      <w:divBdr>
        <w:top w:val="none" w:sz="0" w:space="0" w:color="auto"/>
        <w:left w:val="none" w:sz="0" w:space="0" w:color="auto"/>
        <w:bottom w:val="none" w:sz="0" w:space="0" w:color="auto"/>
        <w:right w:val="none" w:sz="0" w:space="0" w:color="auto"/>
      </w:divBdr>
      <w:divsChild>
        <w:div w:id="248278388">
          <w:marLeft w:val="0"/>
          <w:marRight w:val="0"/>
          <w:marTop w:val="0"/>
          <w:marBottom w:val="0"/>
          <w:divBdr>
            <w:top w:val="none" w:sz="0" w:space="0" w:color="auto"/>
            <w:left w:val="none" w:sz="0" w:space="0" w:color="auto"/>
            <w:bottom w:val="none" w:sz="0" w:space="0" w:color="auto"/>
            <w:right w:val="none" w:sz="0" w:space="0" w:color="auto"/>
          </w:divBdr>
          <w:divsChild>
            <w:div w:id="1602687284">
              <w:marLeft w:val="0"/>
              <w:marRight w:val="0"/>
              <w:marTop w:val="0"/>
              <w:marBottom w:val="0"/>
              <w:divBdr>
                <w:top w:val="none" w:sz="0" w:space="0" w:color="auto"/>
                <w:left w:val="none" w:sz="0" w:space="0" w:color="auto"/>
                <w:bottom w:val="none" w:sz="0" w:space="0" w:color="auto"/>
                <w:right w:val="none" w:sz="0" w:space="0" w:color="auto"/>
              </w:divBdr>
              <w:divsChild>
                <w:div w:id="588082960">
                  <w:marLeft w:val="0"/>
                  <w:marRight w:val="0"/>
                  <w:marTop w:val="0"/>
                  <w:marBottom w:val="0"/>
                  <w:divBdr>
                    <w:top w:val="none" w:sz="0" w:space="0" w:color="auto"/>
                    <w:left w:val="none" w:sz="0" w:space="0" w:color="auto"/>
                    <w:bottom w:val="none" w:sz="0" w:space="0" w:color="auto"/>
                    <w:right w:val="none" w:sz="0" w:space="0" w:color="auto"/>
                  </w:divBdr>
                  <w:divsChild>
                    <w:div w:id="39439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681299">
          <w:marLeft w:val="0"/>
          <w:marRight w:val="0"/>
          <w:marTop w:val="0"/>
          <w:marBottom w:val="0"/>
          <w:divBdr>
            <w:top w:val="none" w:sz="0" w:space="0" w:color="auto"/>
            <w:left w:val="none" w:sz="0" w:space="0" w:color="auto"/>
            <w:bottom w:val="none" w:sz="0" w:space="0" w:color="auto"/>
            <w:right w:val="none" w:sz="0" w:space="0" w:color="auto"/>
          </w:divBdr>
          <w:divsChild>
            <w:div w:id="1305231410">
              <w:marLeft w:val="0"/>
              <w:marRight w:val="0"/>
              <w:marTop w:val="0"/>
              <w:marBottom w:val="0"/>
              <w:divBdr>
                <w:top w:val="none" w:sz="0" w:space="0" w:color="auto"/>
                <w:left w:val="none" w:sz="0" w:space="0" w:color="auto"/>
                <w:bottom w:val="none" w:sz="0" w:space="0" w:color="auto"/>
                <w:right w:val="none" w:sz="0" w:space="0" w:color="auto"/>
              </w:divBdr>
              <w:divsChild>
                <w:div w:id="463693720">
                  <w:marLeft w:val="0"/>
                  <w:marRight w:val="0"/>
                  <w:marTop w:val="0"/>
                  <w:marBottom w:val="0"/>
                  <w:divBdr>
                    <w:top w:val="none" w:sz="0" w:space="0" w:color="auto"/>
                    <w:left w:val="none" w:sz="0" w:space="0" w:color="auto"/>
                    <w:bottom w:val="none" w:sz="0" w:space="0" w:color="auto"/>
                    <w:right w:val="none" w:sz="0" w:space="0" w:color="auto"/>
                  </w:divBdr>
                  <w:divsChild>
                    <w:div w:id="44704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3900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footnotes" Target="footnotes.xml"/><Relationship Id="rId26" Type="http://schemas.openxmlformats.org/officeDocument/2006/relationships/hyperlink" Target="https://fr.wikipedia.org/wiki/Personne_physique" TargetMode="External"/><Relationship Id="rId39" Type="http://schemas.openxmlformats.org/officeDocument/2006/relationships/chart" Target="charts/chart6.xml"/><Relationship Id="rId21" Type="http://schemas.openxmlformats.org/officeDocument/2006/relationships/hyperlink" Target="https://fr.m.wikipedia.org/wiki/TLFi" TargetMode="External"/><Relationship Id="rId34" Type="http://schemas.openxmlformats.org/officeDocument/2006/relationships/chart" Target="charts/chart1.xml"/><Relationship Id="rId42" Type="http://schemas.openxmlformats.org/officeDocument/2006/relationships/hyperlink" Target="https://www.scribbr.fr/methodologie/etude-quantitative%20-%20Consult&#233;%20le%2015.06.2024" TargetMode="External"/><Relationship Id="rId47" Type="http://schemas.openxmlformats.org/officeDocument/2006/relationships/hyperlink" Target="https://www.scribbr.fr/methodologie/questionnaire/" TargetMode="External"/><Relationship Id="rId50" Type="http://schemas.openxmlformats.org/officeDocument/2006/relationships/hyperlink" Target="https://fr.wikipedia.org/wiki/E-r%C3%A9putation" TargetMode="External"/><Relationship Id="rId55" Type="http://schemas.openxmlformats.org/officeDocument/2006/relationships/hyperlink" Target="http://livre21.com/LIVREF/F34/F034219.pdf%20consult&#233;%20le%2006/06/2024" TargetMode="External"/><Relationship Id="rId63" Type="http://schemas.openxmlformats.org/officeDocument/2006/relationships/oleObject" Target="embeddings/Microsoft_Excel_97-2003_Worksheet.xls"/><Relationship Id="rId68" Type="http://schemas.openxmlformats.org/officeDocument/2006/relationships/image" Target="media/image12.png"/><Relationship Id="rId7" Type="http://schemas.openxmlformats.org/officeDocument/2006/relationships/customXml" Target="../customXml/item7.xml"/><Relationship Id="rId71" Type="http://schemas.openxmlformats.org/officeDocument/2006/relationships/image" Target="media/image15.jpeg"/><Relationship Id="rId2" Type="http://schemas.openxmlformats.org/officeDocument/2006/relationships/customXml" Target="../customXml/item2.xml"/><Relationship Id="rId16" Type="http://schemas.openxmlformats.org/officeDocument/2006/relationships/settings" Target="settings.xml"/><Relationship Id="rId29" Type="http://schemas.openxmlformats.org/officeDocument/2006/relationships/hyperlink" Target="http://www.uganc.edu.gn" TargetMode="External"/><Relationship Id="rId11" Type="http://schemas.openxmlformats.org/officeDocument/2006/relationships/customXml" Target="../customXml/item11.xml"/><Relationship Id="rId24" Type="http://schemas.openxmlformats.org/officeDocument/2006/relationships/hyperlink" Target="https://fr.wikipedia.org/wiki/Personnalit%C3%A9_juridique" TargetMode="External"/><Relationship Id="rId32" Type="http://schemas.openxmlformats.org/officeDocument/2006/relationships/image" Target="media/image3.png"/><Relationship Id="rId37" Type="http://schemas.openxmlformats.org/officeDocument/2006/relationships/chart" Target="charts/chart4.xml"/><Relationship Id="rId40" Type="http://schemas.openxmlformats.org/officeDocument/2006/relationships/footer" Target="footer1.xml"/><Relationship Id="rId45" Type="http://schemas.openxmlformats.org/officeDocument/2006/relationships/hyperlink" Target="https://www.petite-entreprise.net/P-2449-136-G1-definition-de-strategie.html" TargetMode="External"/><Relationship Id="rId53" Type="http://schemas.openxmlformats.org/officeDocument/2006/relationships/hyperlink" Target="http://livre21.com/LIVREF/F34/F034219.pdf%20consult&#233;%20le%2006/06/2024" TargetMode="External"/><Relationship Id="rId58" Type="http://schemas.openxmlformats.org/officeDocument/2006/relationships/hyperlink" Target="https://www.assistancescolaire.com/eleve/1STMG/management-des-organisations/reviser-le-cours/1stmg_man_14/print?print=1&amp;printSheet=1" TargetMode="External"/><Relationship Id="rId66" Type="http://schemas.openxmlformats.org/officeDocument/2006/relationships/image" Target="media/image10.png"/><Relationship Id="rId7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styles" Target="styles.xml"/><Relationship Id="rId23" Type="http://schemas.openxmlformats.org/officeDocument/2006/relationships/hyperlink" Target="https://fr.wikipedia.org/wiki/Web" TargetMode="External"/><Relationship Id="rId28" Type="http://schemas.openxmlformats.org/officeDocument/2006/relationships/hyperlink" Target="http://www.uganc.gn" TargetMode="External"/><Relationship Id="rId36" Type="http://schemas.openxmlformats.org/officeDocument/2006/relationships/chart" Target="charts/chart3.xml"/><Relationship Id="rId49" Type="http://schemas.openxmlformats.org/officeDocument/2006/relationships/hyperlink" Target="https://www.dunod.com/sites/default/files/atoms/files/9782100767540/Feuilletage.pdf%20consult&#233;%20le%2012/06/2024%20consult&#233;%20le%2006/06/2024" TargetMode="External"/><Relationship Id="rId57" Type="http://schemas.openxmlformats.org/officeDocument/2006/relationships/hyperlink" Target="https://www.scribbr.fr/methodologie/questionnaire/" TargetMode="External"/><Relationship Id="rId61" Type="http://schemas.openxmlformats.org/officeDocument/2006/relationships/image" Target="media/image7.jpeg"/><Relationship Id="rId10" Type="http://schemas.openxmlformats.org/officeDocument/2006/relationships/customXml" Target="../customXml/item10.xml"/><Relationship Id="rId19" Type="http://schemas.openxmlformats.org/officeDocument/2006/relationships/endnotes" Target="endnotes.xml"/><Relationship Id="rId31" Type="http://schemas.openxmlformats.org/officeDocument/2006/relationships/image" Target="media/image2.jpeg"/><Relationship Id="rId44" Type="http://schemas.openxmlformats.org/officeDocument/2006/relationships/hyperlink" Target="https://www.le-dictionnaire.com/definition/digital%20consult&#233;%20le%2013/03/2024" TargetMode="External"/><Relationship Id="rId52" Type="http://schemas.openxmlformats.org/officeDocument/2006/relationships/hyperlink" Target="https://www.dunod.com/sites/default/files/atoms/files/9782100767540/Feuilletage.pdf%20consult&#233;%20le%2012/06/2024" TargetMode="External"/><Relationship Id="rId60" Type="http://schemas.openxmlformats.org/officeDocument/2006/relationships/image" Target="media/image6.jpeg"/><Relationship Id="rId65" Type="http://schemas.openxmlformats.org/officeDocument/2006/relationships/image" Target="media/image9.PNG"/><Relationship Id="rId73"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numbering" Target="numbering.xml"/><Relationship Id="rId22" Type="http://schemas.openxmlformats.org/officeDocument/2006/relationships/hyperlink" Target="https://fr.wikipedia.org/wiki/R%C3%A9putation" TargetMode="External"/><Relationship Id="rId27" Type="http://schemas.openxmlformats.org/officeDocument/2006/relationships/hyperlink" Target="http://www.uganc.gn" TargetMode="External"/><Relationship Id="rId30" Type="http://schemas.openxmlformats.org/officeDocument/2006/relationships/image" Target="media/image1.png"/><Relationship Id="rId35" Type="http://schemas.openxmlformats.org/officeDocument/2006/relationships/chart" Target="charts/chart2.xml"/><Relationship Id="rId43" Type="http://schemas.openxmlformats.org/officeDocument/2006/relationships/hyperlink" Target="https://www.cairn.info/la-communication--9782804159740-page-7.htm%20consult&#233;%20le%2024/03/2024" TargetMode="External"/><Relationship Id="rId48" Type="http://schemas.openxmlformats.org/officeDocument/2006/relationships/hyperlink" Target="http://www.communication-web.net/2014/02/03/quest-ce-que-la-%20communication-digitale/" TargetMode="External"/><Relationship Id="rId56" Type="http://schemas.openxmlformats.org/officeDocument/2006/relationships/hyperlink" Target="https://www.leblogdudirigeant.com/la-strategie-digitale/" TargetMode="External"/><Relationship Id="rId64" Type="http://schemas.openxmlformats.org/officeDocument/2006/relationships/hyperlink" Target="https://uganc.edu.gn/wp-content/uploads/2022/11/organigramme.gif" TargetMode="External"/><Relationship Id="rId69" Type="http://schemas.openxmlformats.org/officeDocument/2006/relationships/image" Target="media/image13.png"/><Relationship Id="rId8" Type="http://schemas.openxmlformats.org/officeDocument/2006/relationships/customXml" Target="../customXml/item8.xml"/><Relationship Id="rId51" Type="http://schemas.openxmlformats.org/officeDocument/2006/relationships/hyperlink" Target="https://www.leblogdudirigeant.com/la-strategie%20digitale/" TargetMode="External"/><Relationship Id="rId72" Type="http://schemas.openxmlformats.org/officeDocument/2006/relationships/image" Target="media/image16.jpeg"/><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webSettings" Target="webSettings.xml"/><Relationship Id="rId25" Type="http://schemas.openxmlformats.org/officeDocument/2006/relationships/hyperlink" Target="https://fr.wikipedia.org/wiki/Personne_morale" TargetMode="External"/><Relationship Id="rId33" Type="http://schemas.openxmlformats.org/officeDocument/2006/relationships/image" Target="media/image4.png"/><Relationship Id="rId38" Type="http://schemas.openxmlformats.org/officeDocument/2006/relationships/chart" Target="charts/chart5.xml"/><Relationship Id="rId46" Type="http://schemas.openxmlformats.org/officeDocument/2006/relationships/hyperlink" Target="https://www.scribbr.fr/methodologie/questionnaire/" TargetMode="External"/><Relationship Id="rId59" Type="http://schemas.openxmlformats.org/officeDocument/2006/relationships/image" Target="media/image5.jpeg"/><Relationship Id="rId67" Type="http://schemas.openxmlformats.org/officeDocument/2006/relationships/image" Target="media/image11.png"/><Relationship Id="rId20" Type="http://schemas.openxmlformats.org/officeDocument/2006/relationships/hyperlink" Target="https://www.larousse.fr/dictionnaires/francais/proposer/64403" TargetMode="External"/><Relationship Id="rId41" Type="http://schemas.openxmlformats.org/officeDocument/2006/relationships/hyperlink" Target="https://bouchrabbadi.wordpress.com/2013/10/24/etudier-les-sujets-sensibles-les-apports-dune-approche-mixte-article-de-la-revue-interdisciplinaire-sur-le-management-et-lhumanisme-rimhe-realise-par-chriatt-ihssan-zriouil-za%20-%20Consult&#233;%20le%2013.06.2024" TargetMode="External"/><Relationship Id="rId54" Type="http://schemas.openxmlformats.org/officeDocument/2006/relationships/hyperlink" Target="https://www.ifrc.org/fr/boite-outil-kobo-lifrc-kobotoolbox" TargetMode="External"/><Relationship Id="rId62" Type="http://schemas.openxmlformats.org/officeDocument/2006/relationships/image" Target="media/image8.png"/><Relationship Id="rId70" Type="http://schemas.openxmlformats.org/officeDocument/2006/relationships/image" Target="media/image14.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s>
</file>

<file path=word/_rels/footnotes.xml.rels><?xml version="1.0" encoding="UTF-8" standalone="yes"?>
<Relationships xmlns="http://schemas.openxmlformats.org/package/2006/relationships"><Relationship Id="rId8" Type="http://schemas.openxmlformats.org/officeDocument/2006/relationships/hyperlink" Target="https://www.youtube.com/@cambridgeuniversity" TargetMode="External"/><Relationship Id="rId13" Type="http://schemas.openxmlformats.org/officeDocument/2006/relationships/hyperlink" Target="https://www.facebook.com/UTokyo.News.en?locale=fr_FR" TargetMode="External"/><Relationship Id="rId18" Type="http://schemas.openxmlformats.org/officeDocument/2006/relationships/hyperlink" Target="https://www.facebook.com/go2uj?locale=fr_FR" TargetMode="External"/><Relationship Id="rId26" Type="http://schemas.openxmlformats.org/officeDocument/2006/relationships/hyperlink" Target="http://www.communication-web.net/2014/02/03/quest-ce-que-la-communication-digitale/" TargetMode="External"/><Relationship Id="rId39" Type="http://schemas.openxmlformats.org/officeDocument/2006/relationships/hyperlink" Target="https://fr.statista.com/statistiques/570930/reseaux-sociaux-mondiaux-classes-par-nombre-d-utilisateurs/" TargetMode="External"/><Relationship Id="rId3" Type="http://schemas.openxmlformats.org/officeDocument/2006/relationships/hyperlink" Target="https://x.com/Harvard" TargetMode="External"/><Relationship Id="rId21" Type="http://schemas.openxmlformats.org/officeDocument/2006/relationships/hyperlink" Target="https://www.facebook.com/UnilagNigeria/" TargetMode="External"/><Relationship Id="rId34" Type="http://schemas.openxmlformats.org/officeDocument/2006/relationships/hyperlink" Target="https://www.ifrc.org/fr/boite-outil-kobo-lifrc-kobotoolbox" TargetMode="External"/><Relationship Id="rId7" Type="http://schemas.openxmlformats.org/officeDocument/2006/relationships/hyperlink" Target="https://www.linkedin.com/school/university-of-cambridge/?originalSubdomain=uk" TargetMode="External"/><Relationship Id="rId12" Type="http://schemas.openxmlformats.org/officeDocument/2006/relationships/hyperlink" Target="https://www.youtube.com/@UniversityofMelbourne" TargetMode="External"/><Relationship Id="rId17" Type="http://schemas.openxmlformats.org/officeDocument/2006/relationships/hyperlink" Target="https://x.com/go2uj" TargetMode="External"/><Relationship Id="rId25" Type="http://schemas.openxmlformats.org/officeDocument/2006/relationships/hyperlink" Target="https://www.le-dictionnaire.com/definition/digital" TargetMode="External"/><Relationship Id="rId33" Type="http://schemas.openxmlformats.org/officeDocument/2006/relationships/hyperlink" Target="https://www.scribbr.fr/methodologie/questionnaire/" TargetMode="External"/><Relationship Id="rId38" Type="http://schemas.openxmlformats.org/officeDocument/2006/relationships/hyperlink" Target="https://fr.statista.com/statistiques/570930/reseaux-sociaux-mondiaux-classes-par-nombre-d-utilisateurs/" TargetMode="External"/><Relationship Id="rId2" Type="http://schemas.openxmlformats.org/officeDocument/2006/relationships/hyperlink" Target="https://www.facebook.com/Harvard?locale=fr_FR" TargetMode="External"/><Relationship Id="rId16" Type="http://schemas.openxmlformats.org/officeDocument/2006/relationships/hyperlink" Target="https://www.youtube.com/@UTokyoPR" TargetMode="External"/><Relationship Id="rId20" Type="http://schemas.openxmlformats.org/officeDocument/2006/relationships/hyperlink" Target="https://www.youtube.com/@universityofjohannesburg3885" TargetMode="External"/><Relationship Id="rId29" Type="http://schemas.openxmlformats.org/officeDocument/2006/relationships/hyperlink" Target="https://www.dunod.com/sites/default/files/atoms/files/9782100767540/Feuilletage.pdf%20consult&#233;%20le%2012/06/2024" TargetMode="External"/><Relationship Id="rId41" Type="http://schemas.openxmlformats.org/officeDocument/2006/relationships/hyperlink" Target="https://uganc.edu.gn/recteurs-uganc/" TargetMode="External"/><Relationship Id="rId1" Type="http://schemas.openxmlformats.org/officeDocument/2006/relationships/hyperlink" Target="https://www.youtube.com/@harvard" TargetMode="External"/><Relationship Id="rId6" Type="http://schemas.openxmlformats.org/officeDocument/2006/relationships/hyperlink" Target="https://x.com/Cambridge_Uni" TargetMode="External"/><Relationship Id="rId11" Type="http://schemas.openxmlformats.org/officeDocument/2006/relationships/hyperlink" Target="https://www.linkedin.com/school/university-of-melbourne/" TargetMode="External"/><Relationship Id="rId24" Type="http://schemas.openxmlformats.org/officeDocument/2006/relationships/hyperlink" Target="https://www.entreprisesouestprovence.fr/wp-content/uploads/2020/04/Akil%C3%A9-Les-base-de-la-Strat%C3%A9gie-d-Entreprise.pdf" TargetMode="External"/><Relationship Id="rId32" Type="http://schemas.openxmlformats.org/officeDocument/2006/relationships/hyperlink" Target="https://www.scribbr.fr/methodologie/etude-quantitative" TargetMode="External"/><Relationship Id="rId37" Type="http://schemas.openxmlformats.org/officeDocument/2006/relationships/hyperlink" Target="https://fr.statista.com/statistiques/570930/reseaux-sociaux-mondiaux-classes-par-nombre-d-utilisateurs/" TargetMode="External"/><Relationship Id="rId40" Type="http://schemas.openxmlformats.org/officeDocument/2006/relationships/hyperlink" Target="https://uganc.edu.gn/presentation/" TargetMode="External"/><Relationship Id="rId5" Type="http://schemas.openxmlformats.org/officeDocument/2006/relationships/hyperlink" Target="https://www.facebook.com/cambridge.university?locale=fr_FR" TargetMode="External"/><Relationship Id="rId15" Type="http://schemas.openxmlformats.org/officeDocument/2006/relationships/hyperlink" Target="https://www.linkedin.com/school/university-of-cambridge/?originalSubdomain=uk" TargetMode="External"/><Relationship Id="rId23" Type="http://schemas.openxmlformats.org/officeDocument/2006/relationships/hyperlink" Target="https://fr.m.wikipedia.org/wiki/Strat%C3%A9gie" TargetMode="External"/><Relationship Id="rId28" Type="http://schemas.openxmlformats.org/officeDocument/2006/relationships/hyperlink" Target="https://fr.wikipedia.org/wiki/E-r%C3%A9putation" TargetMode="External"/><Relationship Id="rId36" Type="http://schemas.openxmlformats.org/officeDocument/2006/relationships/hyperlink" Target="https://www.manager-go.com/strategie-entreprise/dossiers-methodes/diagnostic-strategique-swot%20%20%20consult&#233;%20le%2021/07/2024" TargetMode="External"/><Relationship Id="rId10" Type="http://schemas.openxmlformats.org/officeDocument/2006/relationships/hyperlink" Target="https://x.com/UniMelb" TargetMode="External"/><Relationship Id="rId19" Type="http://schemas.openxmlformats.org/officeDocument/2006/relationships/hyperlink" Target="https://www.linkedin.com/school/university-of-johannesburg/?originalSubdomain=za" TargetMode="External"/><Relationship Id="rId31" Type="http://schemas.openxmlformats.org/officeDocument/2006/relationships/hyperlink" Target="https://bouchrabbadi.wordpress.com/2013/10/24/etudier-les-sujets-sensibles-les-apports-dune-approche-mixte-article-de-la-revue-interdisciplinaire-sur-le-management-et-lhumanisme-rimhe-realise-par-chriatt-ihssan-zriouil-za%20-%20Consult&#233;%20le%2013/06/2026" TargetMode="External"/><Relationship Id="rId4" Type="http://schemas.openxmlformats.org/officeDocument/2006/relationships/hyperlink" Target="https://www.linkedin.com/search/results/all/?keywords=Harvard%20University&amp;origin=GLOBAL_SEARCH_HEADER&amp;sid=lB0" TargetMode="External"/><Relationship Id="rId9" Type="http://schemas.openxmlformats.org/officeDocument/2006/relationships/hyperlink" Target="https://www.facebook.com/unimelb?locale=fr_FR" TargetMode="External"/><Relationship Id="rId14" Type="http://schemas.openxmlformats.org/officeDocument/2006/relationships/hyperlink" Target="https://x.com/UTokyo_News_en" TargetMode="External"/><Relationship Id="rId22" Type="http://schemas.openxmlformats.org/officeDocument/2006/relationships/hyperlink" Target="https://www.larousse.fr/dictionnaires/francais/proposition/64405" TargetMode="External"/><Relationship Id="rId27" Type="http://schemas.openxmlformats.org/officeDocument/2006/relationships/hyperlink" Target="https://www.leblogdudirigeant.com/la-strategie%20digitale/" TargetMode="External"/><Relationship Id="rId30" Type="http://schemas.openxmlformats.org/officeDocument/2006/relationships/hyperlink" Target="http://livre21.com/LIVREF/F20/F020073.pdf%20%20Consult&#233;%20le%2019/07/2024" TargetMode="External"/><Relationship Id="rId35" Type="http://schemas.openxmlformats.org/officeDocument/2006/relationships/hyperlink" Target="https://uganc.edu.gn/"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Classeur2"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ABC\Downloads\QUESTIONNAIRE_POUR_ETUDIANT_-_all_versions_-_False_-_2023-11-22-12-20-54.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Feuil2!$C$1</c:f>
              <c:strCache>
                <c:ptCount val="1"/>
                <c:pt idx="0">
                  <c:v>Effectif</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04CA-4D1E-B046-776A91A1CE3F}"/>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04CA-4D1E-B046-776A91A1CE3F}"/>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04CA-4D1E-B046-776A91A1CE3F}"/>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GN"/>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Feuil2!$B$2:$B$4</c:f>
              <c:strCache>
                <c:ptCount val="3"/>
                <c:pt idx="0">
                  <c:v>Etudiants</c:v>
                </c:pt>
                <c:pt idx="1">
                  <c:v>Enseignants-chercheurs</c:v>
                </c:pt>
                <c:pt idx="2">
                  <c:v>Personnel administratif</c:v>
                </c:pt>
              </c:strCache>
            </c:strRef>
          </c:cat>
          <c:val>
            <c:numRef>
              <c:f>Feuil2!$C$2:$C$4</c:f>
              <c:numCache>
                <c:formatCode>General</c:formatCode>
                <c:ptCount val="3"/>
                <c:pt idx="0">
                  <c:v>111</c:v>
                </c:pt>
                <c:pt idx="1">
                  <c:v>30</c:v>
                </c:pt>
                <c:pt idx="2">
                  <c:v>11</c:v>
                </c:pt>
              </c:numCache>
            </c:numRef>
          </c:val>
          <c:extLst>
            <c:ext xmlns:c16="http://schemas.microsoft.com/office/drawing/2014/chart" uri="{C3380CC4-5D6E-409C-BE32-E72D297353CC}">
              <c16:uniqueId val="{00000006-04CA-4D1E-B046-776A91A1CE3F}"/>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GN"/>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GN"/>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Feuil1!$C$1</c:f>
              <c:strCache>
                <c:ptCount val="1"/>
                <c:pt idx="0">
                  <c:v>Pourcentage</c:v>
                </c:pt>
              </c:strCache>
            </c:strRef>
          </c:tx>
          <c:dPt>
            <c:idx val="0"/>
            <c:bubble3D val="0"/>
            <c:spPr>
              <a:solidFill>
                <a:schemeClr val="accent6"/>
              </a:solidFill>
              <a:ln w="19050">
                <a:solidFill>
                  <a:schemeClr val="lt1"/>
                </a:solidFill>
              </a:ln>
              <a:effectLst/>
            </c:spPr>
            <c:extLst>
              <c:ext xmlns:c16="http://schemas.microsoft.com/office/drawing/2014/chart" uri="{C3380CC4-5D6E-409C-BE32-E72D297353CC}">
                <c16:uniqueId val="{00000001-E8E4-4940-810E-7B46ED710EF5}"/>
              </c:ext>
            </c:extLst>
          </c:dPt>
          <c:dPt>
            <c:idx val="1"/>
            <c:bubble3D val="0"/>
            <c:spPr>
              <a:solidFill>
                <a:schemeClr val="accent5"/>
              </a:solidFill>
              <a:ln w="19050">
                <a:solidFill>
                  <a:schemeClr val="lt1"/>
                </a:solidFill>
              </a:ln>
              <a:effectLst/>
            </c:spPr>
            <c:extLst>
              <c:ext xmlns:c16="http://schemas.microsoft.com/office/drawing/2014/chart" uri="{C3380CC4-5D6E-409C-BE32-E72D297353CC}">
                <c16:uniqueId val="{00000003-E8E4-4940-810E-7B46ED710EF5}"/>
              </c:ext>
            </c:extLst>
          </c:dPt>
          <c:dPt>
            <c:idx val="2"/>
            <c:bubble3D val="0"/>
            <c:spPr>
              <a:solidFill>
                <a:schemeClr val="accent4"/>
              </a:solidFill>
              <a:ln w="19050">
                <a:solidFill>
                  <a:schemeClr val="lt1"/>
                </a:solidFill>
              </a:ln>
              <a:effectLst/>
            </c:spPr>
            <c:extLst>
              <c:ext xmlns:c16="http://schemas.microsoft.com/office/drawing/2014/chart" uri="{C3380CC4-5D6E-409C-BE32-E72D297353CC}">
                <c16:uniqueId val="{00000005-E8E4-4940-810E-7B46ED710EF5}"/>
              </c:ext>
            </c:extLst>
          </c:dPt>
          <c:dLbls>
            <c:dLbl>
              <c:idx val="0"/>
              <c:tx>
                <c:rich>
                  <a:bodyPr/>
                  <a:lstStyle/>
                  <a:p>
                    <a:fld id="{D26566DE-357B-4E4A-996A-007604557A33}" type="PERCENTAGE">
                      <a:rPr lang="en-US">
                        <a:solidFill>
                          <a:schemeClr val="bg1"/>
                        </a:solidFill>
                      </a:rPr>
                      <a:pPr/>
                      <a:t>[POURCENTAGE]</a:t>
                    </a:fld>
                    <a:endParaRPr lang="fr-GN"/>
                  </a:p>
                </c:rich>
              </c:tx>
              <c:dLblPos val="ctr"/>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E8E4-4940-810E-7B46ED710EF5}"/>
                </c:ext>
              </c:extLst>
            </c:dLbl>
            <c:dLbl>
              <c:idx val="1"/>
              <c:tx>
                <c:rich>
                  <a:bodyPr/>
                  <a:lstStyle/>
                  <a:p>
                    <a:fld id="{082DBF97-EA3C-426C-A5B6-93362D4BD414}" type="PERCENTAGE">
                      <a:rPr lang="en-US">
                        <a:solidFill>
                          <a:schemeClr val="bg1"/>
                        </a:solidFill>
                      </a:rPr>
                      <a:pPr/>
                      <a:t>[POURCENTAGE]</a:t>
                    </a:fld>
                    <a:endParaRPr lang="fr-GN"/>
                  </a:p>
                </c:rich>
              </c:tx>
              <c:dLblPos val="ctr"/>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E8E4-4940-810E-7B46ED710EF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GN"/>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Feuil1!$B$2:$B$4</c:f>
              <c:strCache>
                <c:ptCount val="3"/>
                <c:pt idx="0">
                  <c:v>Oui</c:v>
                </c:pt>
                <c:pt idx="1">
                  <c:v>Non</c:v>
                </c:pt>
                <c:pt idx="2">
                  <c:v>Total général</c:v>
                </c:pt>
              </c:strCache>
            </c:strRef>
          </c:cat>
          <c:val>
            <c:numRef>
              <c:f>Feuil1!$C$2:$C$4</c:f>
              <c:numCache>
                <c:formatCode>0%</c:formatCode>
                <c:ptCount val="3"/>
                <c:pt idx="0">
                  <c:v>0.35</c:v>
                </c:pt>
                <c:pt idx="1">
                  <c:v>0.65</c:v>
                </c:pt>
              </c:numCache>
            </c:numRef>
          </c:val>
          <c:extLst>
            <c:ext xmlns:c16="http://schemas.microsoft.com/office/drawing/2014/chart" uri="{C3380CC4-5D6E-409C-BE32-E72D297353CC}">
              <c16:uniqueId val="{00000006-E8E4-4940-810E-7B46ED710EF5}"/>
            </c:ext>
          </c:extLst>
        </c:ser>
        <c:ser>
          <c:idx val="1"/>
          <c:order val="1"/>
          <c:tx>
            <c:strRef>
              <c:f>Feuil1!$D$1</c:f>
              <c:strCache>
                <c:ptCount val="1"/>
                <c:pt idx="0">
                  <c:v>Nombres </c:v>
                </c:pt>
              </c:strCache>
            </c:strRef>
          </c:tx>
          <c:dPt>
            <c:idx val="0"/>
            <c:bubble3D val="0"/>
            <c:spPr>
              <a:solidFill>
                <a:schemeClr val="accent6"/>
              </a:solidFill>
              <a:ln w="19050">
                <a:solidFill>
                  <a:schemeClr val="lt1"/>
                </a:solidFill>
              </a:ln>
              <a:effectLst/>
            </c:spPr>
            <c:extLst>
              <c:ext xmlns:c16="http://schemas.microsoft.com/office/drawing/2014/chart" uri="{C3380CC4-5D6E-409C-BE32-E72D297353CC}">
                <c16:uniqueId val="{00000008-E8E4-4940-810E-7B46ED710EF5}"/>
              </c:ext>
            </c:extLst>
          </c:dPt>
          <c:dPt>
            <c:idx val="1"/>
            <c:bubble3D val="0"/>
            <c:spPr>
              <a:solidFill>
                <a:schemeClr val="accent5"/>
              </a:solidFill>
              <a:ln w="19050">
                <a:solidFill>
                  <a:schemeClr val="lt1"/>
                </a:solidFill>
              </a:ln>
              <a:effectLst/>
            </c:spPr>
            <c:extLst>
              <c:ext xmlns:c16="http://schemas.microsoft.com/office/drawing/2014/chart" uri="{C3380CC4-5D6E-409C-BE32-E72D297353CC}">
                <c16:uniqueId val="{0000000A-E8E4-4940-810E-7B46ED710EF5}"/>
              </c:ext>
            </c:extLst>
          </c:dPt>
          <c:dPt>
            <c:idx val="2"/>
            <c:bubble3D val="0"/>
            <c:spPr>
              <a:solidFill>
                <a:schemeClr val="accent4"/>
              </a:solidFill>
              <a:ln w="19050">
                <a:solidFill>
                  <a:schemeClr val="lt1"/>
                </a:solidFill>
              </a:ln>
              <a:effectLst/>
            </c:spPr>
            <c:extLst>
              <c:ext xmlns:c16="http://schemas.microsoft.com/office/drawing/2014/chart" uri="{C3380CC4-5D6E-409C-BE32-E72D297353CC}">
                <c16:uniqueId val="{0000000C-E8E4-4940-810E-7B46ED710EF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GN"/>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Feuil1!$B$2:$B$4</c:f>
              <c:strCache>
                <c:ptCount val="3"/>
                <c:pt idx="0">
                  <c:v>Oui</c:v>
                </c:pt>
                <c:pt idx="1">
                  <c:v>Non</c:v>
                </c:pt>
                <c:pt idx="2">
                  <c:v>Total général</c:v>
                </c:pt>
              </c:strCache>
            </c:strRef>
          </c:cat>
          <c:val>
            <c:numRef>
              <c:f>Feuil1!$D$2:$D$4</c:f>
              <c:numCache>
                <c:formatCode>General</c:formatCode>
                <c:ptCount val="3"/>
                <c:pt idx="0">
                  <c:v>53</c:v>
                </c:pt>
                <c:pt idx="1">
                  <c:v>99</c:v>
                </c:pt>
              </c:numCache>
            </c:numRef>
          </c:val>
          <c:extLst>
            <c:ext xmlns:c16="http://schemas.microsoft.com/office/drawing/2014/chart" uri="{C3380CC4-5D6E-409C-BE32-E72D297353CC}">
              <c16:uniqueId val="{0000000D-E8E4-4940-810E-7B46ED710EF5}"/>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GN"/>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GN"/>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Feuil1!$C$1:$C$2</c:f>
              <c:strCache>
                <c:ptCount val="2"/>
                <c:pt idx="0">
                  <c:v>Nombre de consultation niveau</c:v>
                </c:pt>
                <c:pt idx="1">
                  <c:v>Etudiants</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8169-4B6A-BC19-70396996A606}"/>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8169-4B6A-BC19-70396996A606}"/>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8169-4B6A-BC19-70396996A606}"/>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8169-4B6A-BC19-70396996A606}"/>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8169-4B6A-BC19-70396996A606}"/>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GN"/>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Feuil1!$B$3:$B$7</c:f>
              <c:strCache>
                <c:ptCount val="5"/>
                <c:pt idx="1">
                  <c:v>+ Plusieurs fois par semaine</c:v>
                </c:pt>
                <c:pt idx="2">
                  <c:v>1_Fois/semaine</c:v>
                </c:pt>
                <c:pt idx="3">
                  <c:v>Moins souvent</c:v>
                </c:pt>
                <c:pt idx="4">
                  <c:v>Quotidiennement</c:v>
                </c:pt>
              </c:strCache>
            </c:strRef>
          </c:cat>
          <c:val>
            <c:numRef>
              <c:f>Feuil1!$C$3:$C$7</c:f>
              <c:numCache>
                <c:formatCode>General</c:formatCode>
                <c:ptCount val="5"/>
                <c:pt idx="1">
                  <c:v>30</c:v>
                </c:pt>
                <c:pt idx="2">
                  <c:v>25</c:v>
                </c:pt>
                <c:pt idx="3">
                  <c:v>50</c:v>
                </c:pt>
                <c:pt idx="4">
                  <c:v>47</c:v>
                </c:pt>
              </c:numCache>
            </c:numRef>
          </c:val>
          <c:extLst>
            <c:ext xmlns:c16="http://schemas.microsoft.com/office/drawing/2014/chart" uri="{C3380CC4-5D6E-409C-BE32-E72D297353CC}">
              <c16:uniqueId val="{0000000A-8169-4B6A-BC19-70396996A606}"/>
            </c:ext>
          </c:extLst>
        </c:ser>
        <c:dLbls>
          <c:dLblPos val="ctr"/>
          <c:showLegendKey val="0"/>
          <c:showVal val="0"/>
          <c:showCatName val="0"/>
          <c:showSerName val="0"/>
          <c:showPercent val="1"/>
          <c:showBubbleSize val="0"/>
          <c:showLeaderLines val="1"/>
        </c:dLbls>
      </c:pie3DChart>
      <c:spPr>
        <a:noFill/>
        <a:ln>
          <a:noFill/>
        </a:ln>
        <a:effectLst/>
      </c:spPr>
    </c:plotArea>
    <c:legend>
      <c:legendPos val="r"/>
      <c:legendEntry>
        <c:idx val="0"/>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GN"/>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GN"/>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0.19432888597258677"/>
          <c:w val="0.66807118182392145"/>
          <c:h val="0.8056711140274132"/>
        </c:manualLayout>
      </c:layout>
      <c:pie3DChart>
        <c:varyColors val="1"/>
        <c:ser>
          <c:idx val="0"/>
          <c:order val="0"/>
          <c:tx>
            <c:strRef>
              <c:f>Feuil3!$B$1</c:f>
              <c:strCache>
                <c:ptCount val="1"/>
                <c:pt idx="0">
                  <c:v>Fréquence</c:v>
                </c:pt>
              </c:strCache>
            </c:strRef>
          </c:tx>
          <c:dPt>
            <c:idx val="0"/>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B477-40E3-BF0F-8D788AC0125D}"/>
              </c:ext>
            </c:extLst>
          </c:dPt>
          <c:dPt>
            <c:idx val="1"/>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B477-40E3-BF0F-8D788AC0125D}"/>
              </c:ext>
            </c:extLst>
          </c:dPt>
          <c:dPt>
            <c:idx val="2"/>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B477-40E3-BF0F-8D788AC0125D}"/>
              </c:ext>
            </c:extLst>
          </c:dPt>
          <c:dPt>
            <c:idx val="3"/>
            <c:bubble3D val="0"/>
            <c:spPr>
              <a:solidFill>
                <a:schemeClr val="accent2">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B477-40E3-BF0F-8D788AC0125D}"/>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GN"/>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Feuil3!$A$2:$A$5</c:f>
              <c:strCache>
                <c:ptCount val="4"/>
                <c:pt idx="0">
                  <c:v>Groupes de discussions (WhatsApp)</c:v>
                </c:pt>
                <c:pt idx="1">
                  <c:v>Pages réseaux sociaux (Facebook twitter LinkedIn)</c:v>
                </c:pt>
                <c:pt idx="2">
                  <c:v>Site Web de l’université</c:v>
                </c:pt>
                <c:pt idx="3">
                  <c:v>Applications mobiles</c:v>
                </c:pt>
              </c:strCache>
            </c:strRef>
          </c:cat>
          <c:val>
            <c:numRef>
              <c:f>Feuil3!$B$2:$B$5</c:f>
              <c:numCache>
                <c:formatCode>General</c:formatCode>
                <c:ptCount val="4"/>
                <c:pt idx="0">
                  <c:v>70</c:v>
                </c:pt>
                <c:pt idx="1">
                  <c:v>40</c:v>
                </c:pt>
                <c:pt idx="2">
                  <c:v>34</c:v>
                </c:pt>
                <c:pt idx="3">
                  <c:v>3</c:v>
                </c:pt>
              </c:numCache>
            </c:numRef>
          </c:val>
          <c:extLst>
            <c:ext xmlns:c16="http://schemas.microsoft.com/office/drawing/2014/chart" uri="{C3380CC4-5D6E-409C-BE32-E72D297353CC}">
              <c16:uniqueId val="{00000008-B477-40E3-BF0F-8D788AC0125D}"/>
            </c:ext>
          </c:extLst>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65971653543307085"/>
          <c:y val="0.1666065179352581"/>
          <c:w val="0.32361679790026249"/>
          <c:h val="0.7453747448235637"/>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GN"/>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GN"/>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1724137931034482E-2"/>
          <c:y val="0.1850696267133275"/>
          <c:w val="0.63318507330980178"/>
          <c:h val="0.75474518810148727"/>
        </c:manualLayout>
      </c:layout>
      <c:pie3DChart>
        <c:varyColors val="1"/>
        <c:ser>
          <c:idx val="0"/>
          <c:order val="0"/>
          <c:tx>
            <c:strRef>
              <c:f>Feuil1!$C$1</c:f>
              <c:strCache>
                <c:ptCount val="1"/>
                <c:pt idx="0">
                  <c:v>Nombres répondants</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6646-4A56-B863-30E34FA301FC}"/>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6646-4A56-B863-30E34FA301FC}"/>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6646-4A56-B863-30E34FA301FC}"/>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6646-4A56-B863-30E34FA301FC}"/>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6646-4A56-B863-30E34FA301FC}"/>
              </c:ext>
            </c:extLst>
          </c:dPt>
          <c:dLbls>
            <c:dLbl>
              <c:idx val="1"/>
              <c:layout>
                <c:manualLayout>
                  <c:x val="0.11492060367454066"/>
                  <c:y val="-0.13852909011373571"/>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6646-4A56-B863-30E34FA301FC}"/>
                </c:ext>
              </c:extLst>
            </c:dLbl>
            <c:dLbl>
              <c:idx val="2"/>
              <c:layout>
                <c:manualLayout>
                  <c:x val="2.3706981401031769E-2"/>
                  <c:y val="-8.282735491396917E-2"/>
                </c:manualLayout>
              </c:layout>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fr-GN"/>
                </a:p>
              </c:txPr>
              <c:dLblPos val="bestFit"/>
              <c:showLegendKey val="0"/>
              <c:showVal val="0"/>
              <c:showCatName val="1"/>
              <c:showSerName val="0"/>
              <c:showPercent val="1"/>
              <c:showBubbleSize val="0"/>
              <c:extLst>
                <c:ext xmlns:c15="http://schemas.microsoft.com/office/drawing/2012/chart" uri="{CE6537A1-D6FC-4f65-9D91-7224C49458BB}">
                  <c15:layout>
                    <c:manualLayout>
                      <c:w val="0.1857778984523486"/>
                      <c:h val="0.2399074074074074"/>
                    </c:manualLayout>
                  </c15:layout>
                </c:ext>
                <c:ext xmlns:c16="http://schemas.microsoft.com/office/drawing/2014/chart" uri="{C3380CC4-5D6E-409C-BE32-E72D297353CC}">
                  <c16:uniqueId val="{00000005-6646-4A56-B863-30E34FA301FC}"/>
                </c:ext>
              </c:extLst>
            </c:dLbl>
            <c:dLbl>
              <c:idx val="3"/>
              <c:layout>
                <c:manualLayout>
                  <c:x val="0.10869094488188978"/>
                  <c:y val="7.787109944590255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6646-4A56-B863-30E34FA301FC}"/>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GN"/>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Feuil1!$B$2:$B$6</c:f>
              <c:strCache>
                <c:ptCount val="5"/>
                <c:pt idx="0">
                  <c:v>Accès faciles d’informations</c:v>
                </c:pt>
                <c:pt idx="1">
                  <c:v>Interactivités</c:v>
                </c:pt>
                <c:pt idx="2">
                  <c:v>Mise à jour régulières de contenus</c:v>
                </c:pt>
                <c:pt idx="3">
                  <c:v>Qualité visuelle / Esthétique</c:v>
                </c:pt>
                <c:pt idx="4">
                  <c:v>Total</c:v>
                </c:pt>
              </c:strCache>
            </c:strRef>
          </c:cat>
          <c:val>
            <c:numRef>
              <c:f>Feuil1!$C$2:$C$6</c:f>
              <c:numCache>
                <c:formatCode>General</c:formatCode>
                <c:ptCount val="5"/>
                <c:pt idx="0">
                  <c:v>78</c:v>
                </c:pt>
                <c:pt idx="1">
                  <c:v>20</c:v>
                </c:pt>
                <c:pt idx="2">
                  <c:v>14</c:v>
                </c:pt>
                <c:pt idx="3">
                  <c:v>40</c:v>
                </c:pt>
              </c:numCache>
            </c:numRef>
          </c:val>
          <c:extLst>
            <c:ext xmlns:c16="http://schemas.microsoft.com/office/drawing/2014/chart" uri="{C3380CC4-5D6E-409C-BE32-E72D297353CC}">
              <c16:uniqueId val="{0000000A-6646-4A56-B863-30E34FA301FC}"/>
            </c:ext>
          </c:extLst>
        </c:ser>
        <c:ser>
          <c:idx val="1"/>
          <c:order val="1"/>
          <c:tx>
            <c:strRef>
              <c:f>Feuil1!$D$1</c:f>
              <c:strCache>
                <c:ptCount val="1"/>
                <c:pt idx="0">
                  <c:v>Pourcentage</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C-6646-4A56-B863-30E34FA301FC}"/>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E-6646-4A56-B863-30E34FA301FC}"/>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0-6646-4A56-B863-30E34FA301FC}"/>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2-6646-4A56-B863-30E34FA301FC}"/>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4-6646-4A56-B863-30E34FA301FC}"/>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GN"/>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Feuil1!$B$2:$B$6</c:f>
              <c:strCache>
                <c:ptCount val="5"/>
                <c:pt idx="0">
                  <c:v>Accès faciles d’informations</c:v>
                </c:pt>
                <c:pt idx="1">
                  <c:v>Interactivités</c:v>
                </c:pt>
                <c:pt idx="2">
                  <c:v>Mise à jour régulières de contenus</c:v>
                </c:pt>
                <c:pt idx="3">
                  <c:v>Qualité visuelle / Esthétique</c:v>
                </c:pt>
                <c:pt idx="4">
                  <c:v>Total</c:v>
                </c:pt>
              </c:strCache>
            </c:strRef>
          </c:cat>
          <c:val>
            <c:numRef>
              <c:f>Feuil1!$D$2:$D$6</c:f>
              <c:numCache>
                <c:formatCode>0%</c:formatCode>
                <c:ptCount val="5"/>
                <c:pt idx="0">
                  <c:v>0.52</c:v>
                </c:pt>
                <c:pt idx="1">
                  <c:v>0.13</c:v>
                </c:pt>
                <c:pt idx="2">
                  <c:v>0.09</c:v>
                </c:pt>
                <c:pt idx="3">
                  <c:v>0.26</c:v>
                </c:pt>
              </c:numCache>
            </c:numRef>
          </c:val>
          <c:extLst>
            <c:ext xmlns:c16="http://schemas.microsoft.com/office/drawing/2014/chart" uri="{C3380CC4-5D6E-409C-BE32-E72D297353CC}">
              <c16:uniqueId val="{00000015-6646-4A56-B863-30E34FA301FC}"/>
            </c:ext>
          </c:extLst>
        </c:ser>
        <c:dLbls>
          <c:dLblPos val="ctr"/>
          <c:showLegendKey val="0"/>
          <c:showVal val="0"/>
          <c:showCatName val="1"/>
          <c:showSerName val="0"/>
          <c:showPercent val="0"/>
          <c:showBubbleSize val="0"/>
          <c:showLeaderLines val="1"/>
        </c:dLbls>
      </c:pie3DChart>
      <c:spPr>
        <a:noFill/>
        <a:ln>
          <a:noFill/>
        </a:ln>
        <a:effectLst/>
      </c:spPr>
    </c:plotArea>
    <c:legend>
      <c:legendPos val="r"/>
      <c:legendEntry>
        <c:idx val="4"/>
        <c:delete val="1"/>
      </c:legendEntry>
      <c:layout>
        <c:manualLayout>
          <c:xMode val="edge"/>
          <c:yMode val="edge"/>
          <c:x val="0.68059886641325007"/>
          <c:y val="0.15653798483522896"/>
          <c:w val="0.30647009910399131"/>
          <c:h val="0.79803514144065313"/>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GN"/>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GN"/>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Feuil1!$C$2</c:f>
              <c:strCache>
                <c:ptCount val="1"/>
                <c:pt idx="0">
                  <c:v>Nombres répondants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AD70-46A9-AD78-CBC5250E331A}"/>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AD70-46A9-AD78-CBC5250E331A}"/>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AD70-46A9-AD78-CBC5250E331A}"/>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AD70-46A9-AD78-CBC5250E331A}"/>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AD70-46A9-AD78-CBC5250E331A}"/>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AD70-46A9-AD78-CBC5250E331A}"/>
              </c:ext>
            </c:extLst>
          </c:dPt>
          <c:dLbls>
            <c:dLbl>
              <c:idx val="3"/>
              <c:layout>
                <c:manualLayout>
                  <c:x val="-3.1251093613298288E-2"/>
                  <c:y val="-0.14048301254009915"/>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AD70-46A9-AD78-CBC5250E331A}"/>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GN"/>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Feuil1!$B$3:$B$8</c:f>
              <c:strCache>
                <c:ptCount val="6"/>
                <c:pt idx="0">
                  <c:v>Avis personnels (voir annexes)</c:v>
                </c:pt>
                <c:pt idx="1">
                  <c:v>Manque de créations contenus</c:v>
                </c:pt>
                <c:pt idx="2">
                  <c:v>Manque de diversité</c:v>
                </c:pt>
                <c:pt idx="3">
                  <c:v>Manque de réactivité</c:v>
                </c:pt>
                <c:pt idx="4">
                  <c:v>Difficulté à obtenir des informations</c:v>
                </c:pt>
                <c:pt idx="5">
                  <c:v>Total</c:v>
                </c:pt>
              </c:strCache>
            </c:strRef>
          </c:cat>
          <c:val>
            <c:numRef>
              <c:f>Feuil1!$C$3:$C$8</c:f>
              <c:numCache>
                <c:formatCode>General</c:formatCode>
                <c:ptCount val="6"/>
                <c:pt idx="0">
                  <c:v>25</c:v>
                </c:pt>
                <c:pt idx="1">
                  <c:v>31</c:v>
                </c:pt>
                <c:pt idx="2">
                  <c:v>57</c:v>
                </c:pt>
                <c:pt idx="3">
                  <c:v>35</c:v>
                </c:pt>
                <c:pt idx="4">
                  <c:v>4</c:v>
                </c:pt>
                <c:pt idx="5">
                  <c:v>152</c:v>
                </c:pt>
              </c:numCache>
            </c:numRef>
          </c:val>
          <c:extLst>
            <c:ext xmlns:c16="http://schemas.microsoft.com/office/drawing/2014/chart" uri="{C3380CC4-5D6E-409C-BE32-E72D297353CC}">
              <c16:uniqueId val="{0000000C-AD70-46A9-AD78-CBC5250E331A}"/>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GN"/>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G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b:Sources xmlns:b="http://schemas.openxmlformats.org/officeDocument/2006/bibliography" xmlns="http://schemas.openxmlformats.org/officeDocument/2006/bibliography" SelectedStyle="\APASixthEditionOfficeOnline.xsl" StyleName="APA" Version="6"/>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FB13B58A-D57C-4677-B1E1-DD51BBEF388E}">
  <ds:schemaRefs>
    <ds:schemaRef ds:uri="http://www.wps.cn/android/officeDocument/2013/mofficeCustomData"/>
  </ds:schemaRefs>
</ds:datastoreItem>
</file>

<file path=customXml/itemProps2.xml><?xml version="1.0" encoding="utf-8"?>
<ds:datastoreItem xmlns:ds="http://schemas.openxmlformats.org/officeDocument/2006/customXml" ds:itemID="{C2876FC7-76AC-4E42-A929-B41973857414}">
  <ds:schemaRefs>
    <ds:schemaRef ds:uri="http://www.wps.cn/android/officeDocument/2013/mofficeCustomData"/>
  </ds:schemaRefs>
</ds:datastoreItem>
</file>

<file path=customXml/itemProps3.xml><?xml version="1.0" encoding="utf-8"?>
<ds:datastoreItem xmlns:ds="http://schemas.openxmlformats.org/officeDocument/2006/customXml" ds:itemID="{2C614AE2-8B98-4A2E-B683-2721C5DDF041}">
  <ds:schemaRefs>
    <ds:schemaRef ds:uri="http://www.wps.cn/android/officeDocument/2013/mofficeCustomData"/>
  </ds:schemaRefs>
</ds:datastoreItem>
</file>

<file path=customXml/itemProps4.xml><?xml version="1.0" encoding="utf-8"?>
<ds:datastoreItem xmlns:ds="http://schemas.openxmlformats.org/officeDocument/2006/customXml" ds:itemID="{6B374DA2-EF35-40EB-BFD8-C9850374EC2A}">
  <ds:schemaRefs>
    <ds:schemaRef ds:uri="http://www.wps.cn/android/officeDocument/2013/mofficeCustomData"/>
  </ds:schemaRefs>
</ds:datastoreItem>
</file>

<file path=customXml/itemProps5.xml><?xml version="1.0" encoding="utf-8"?>
<ds:datastoreItem xmlns:ds="http://schemas.openxmlformats.org/officeDocument/2006/customXml" ds:itemID="{2D69CE96-DBC5-470B-84AD-4334FD3D6E0D}">
  <ds:schemaRefs>
    <ds:schemaRef ds:uri="http://www.wps.cn/android/officeDocument/2013/mofficeCustomData"/>
  </ds:schemaRefs>
</ds:datastoreItem>
</file>

<file path=customXml/itemProps6.xml><?xml version="1.0" encoding="utf-8"?>
<ds:datastoreItem xmlns:ds="http://schemas.openxmlformats.org/officeDocument/2006/customXml" ds:itemID="{0D1D76E7-166B-420A-9153-165D1432168D}">
  <ds:schemaRefs>
    <ds:schemaRef ds:uri="http://www.wps.cn/android/officeDocument/2013/mofficeCustomData"/>
  </ds:schemaRefs>
</ds:datastoreItem>
</file>

<file path=customXml/itemProps7.xml><?xml version="1.0" encoding="utf-8"?>
<ds:datastoreItem xmlns:ds="http://schemas.openxmlformats.org/officeDocument/2006/customXml" ds:itemID="{ED6C07E6-2852-4A8A-8DF6-07EA061C7CE2}">
  <ds:schemaRefs>
    <ds:schemaRef ds:uri="http://www.wps.cn/android/officeDocument/2013/mofficeCustomData"/>
  </ds:schemaRefs>
</ds:datastoreItem>
</file>

<file path=customXml/itemProps8.xml><?xml version="1.0" encoding="utf-8"?>
<ds:datastoreItem xmlns:ds="http://schemas.openxmlformats.org/officeDocument/2006/customXml" ds:itemID="{991105A1-1439-4E49-A9AA-418F35E4354B}">
  <ds:schemaRefs>
    <ds:schemaRef ds:uri="http://www.wps.cn/android/officeDocument/2013/mofficeCustomData"/>
  </ds:schemaRefs>
</ds:datastoreItem>
</file>

<file path=customXml/itemProps9.xml><?xml version="1.0" encoding="utf-8"?>
<ds:datastoreItem xmlns:ds="http://schemas.openxmlformats.org/officeDocument/2006/customXml" ds:itemID="{DA53CECC-CAA7-441D-A3AB-5AA190E47E44}">
  <ds:schemaRefs>
    <ds:schemaRef ds:uri="http://www.wps.cn/android/officeDocument/2013/mofficeCustomData"/>
  </ds:schemaRefs>
</ds:datastoreItem>
</file>

<file path=customXml/itemProps10.xml><?xml version="1.0" encoding="utf-8"?>
<ds:datastoreItem xmlns:ds="http://schemas.openxmlformats.org/officeDocument/2006/customXml" ds:itemID="{711F4956-BF3C-413D-A156-BABAF0B9BCE4}">
  <ds:schemaRefs>
    <ds:schemaRef ds:uri="http://www.wps.cn/android/officeDocument/2013/mofficeCustomData"/>
  </ds:schemaRefs>
</ds:datastoreItem>
</file>

<file path=customXml/itemProps11.xml><?xml version="1.0" encoding="utf-8"?>
<ds:datastoreItem xmlns:ds="http://schemas.openxmlformats.org/officeDocument/2006/customXml" ds:itemID="{78BD6477-C4D1-462A-9C46-D2BE610F3D27}">
  <ds:schemaRefs>
    <ds:schemaRef ds:uri="http://schemas.openxmlformats.org/officeDocument/2006/bibliography"/>
  </ds:schemaRefs>
</ds:datastoreItem>
</file>

<file path=customXml/itemProps12.xml><?xml version="1.0" encoding="utf-8"?>
<ds:datastoreItem xmlns:ds="http://schemas.openxmlformats.org/officeDocument/2006/customXml" ds:itemID="{527A96DD-F8DB-4D36-A4A3-9548BD2FEDA2}">
  <ds:schemaRefs>
    <ds:schemaRef ds:uri="http://www.wps.cn/android/officeDocument/2013/mofficeCustomData"/>
  </ds:schemaRefs>
</ds:datastoreItem>
</file>

<file path=customXml/itemProps13.xml><?xml version="1.0" encoding="utf-8"?>
<ds:datastoreItem xmlns:ds="http://schemas.openxmlformats.org/officeDocument/2006/customXml" ds:itemID="{9AE3C1C4-957F-46F4-A38A-20536056F203}">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82</Pages>
  <Words>17277</Words>
  <Characters>98480</Characters>
  <Application>Microsoft Office Word</Application>
  <DocSecurity>0</DocSecurity>
  <Lines>820</Lines>
  <Paragraphs>231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Alsény CAMARA</dc:creator>
  <cp:keywords/>
  <dc:description/>
  <cp:lastModifiedBy>azerty</cp:lastModifiedBy>
  <cp:revision>2</cp:revision>
  <cp:lastPrinted>2024-07-22T19:45:00Z</cp:lastPrinted>
  <dcterms:created xsi:type="dcterms:W3CDTF">2024-09-09T16:27:00Z</dcterms:created>
  <dcterms:modified xsi:type="dcterms:W3CDTF">2024-09-09T16:27:00Z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d42c4e3a87204857aaaa41f66a62681b</vt:lpwstr>
  </property>
  <property fmtid="{D5CDD505-2E9C-101B-9397-08002B2CF9AE}" pid="3" name="GrammarlyDocumentId">
    <vt:lpwstr>163e9f1b4dd67b2e8b78ac71ec68ed25eb72f785b44a89608fcb12b5f1dd238c</vt:lpwstr>
  </property>
</Properties>
</file>